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1622" w14:textId="77777777" w:rsidR="0023583D" w:rsidRDefault="0023583D" w:rsidP="006E09DB">
      <w:pPr>
        <w:spacing w:after="0"/>
        <w:ind w:left="2694"/>
        <w:rPr>
          <w:lang w:bidi="en-GB"/>
        </w:rPr>
      </w:pPr>
      <w:r>
        <w:rPr>
          <w:rFonts w:ascii="Arial" w:eastAsia="Arial" w:hAnsi="Arial" w:cs="Arial"/>
          <w:b/>
          <w:sz w:val="28"/>
          <w:lang w:bidi="en-GB"/>
        </w:rPr>
        <w:t xml:space="preserve">Middleton Cheney Parish Council </w:t>
      </w:r>
    </w:p>
    <w:p w14:paraId="040AD3CC" w14:textId="77777777" w:rsidR="0023583D" w:rsidRDefault="0023583D" w:rsidP="006E09DB">
      <w:pPr>
        <w:spacing w:after="96"/>
        <w:ind w:left="66"/>
        <w:jc w:val="center"/>
        <w:rPr>
          <w:lang w:bidi="en-GB"/>
        </w:rPr>
      </w:pPr>
      <w:r>
        <w:rPr>
          <w:rFonts w:ascii="Arial" w:eastAsia="Arial" w:hAnsi="Arial" w:cs="Arial"/>
          <w:b/>
          <w:sz w:val="28"/>
          <w:lang w:bidi="en-GB"/>
        </w:rPr>
        <w:t xml:space="preserve"> </w:t>
      </w:r>
    </w:p>
    <w:p w14:paraId="2E6BEA7D" w14:textId="77777777" w:rsidR="0023583D" w:rsidRDefault="0023583D" w:rsidP="006E09DB">
      <w:pPr>
        <w:spacing w:after="58"/>
        <w:ind w:left="3011"/>
        <w:rPr>
          <w:lang w:bidi="en-GB"/>
        </w:rPr>
      </w:pPr>
      <w:r>
        <w:rPr>
          <w:rFonts w:ascii="Arial" w:eastAsia="Arial" w:hAnsi="Arial" w:cs="Arial"/>
          <w:b/>
          <w:sz w:val="28"/>
          <w:lang w:bidi="en-GB"/>
        </w:rPr>
        <w:t xml:space="preserve">Notice of conclusion of audit </w:t>
      </w:r>
    </w:p>
    <w:p w14:paraId="7D0F8BC8" w14:textId="77777777" w:rsidR="0023583D" w:rsidRDefault="0023583D" w:rsidP="006E09DB">
      <w:pPr>
        <w:spacing w:after="81"/>
        <w:ind w:left="2171"/>
        <w:rPr>
          <w:lang w:bidi="en-GB"/>
        </w:rPr>
      </w:pPr>
      <w:r>
        <w:rPr>
          <w:rFonts w:ascii="Arial" w:eastAsia="Arial" w:hAnsi="Arial" w:cs="Arial"/>
          <w:b/>
          <w:sz w:val="24"/>
          <w:lang w:bidi="en-GB"/>
        </w:rPr>
        <w:t xml:space="preserve">Annual Return for the year ended 31 March 2021 </w:t>
      </w:r>
    </w:p>
    <w:p w14:paraId="587277B5" w14:textId="77777777" w:rsidR="0023583D" w:rsidRDefault="0023583D" w:rsidP="006E09DB">
      <w:pPr>
        <w:spacing w:after="0"/>
        <w:rPr>
          <w:lang w:bidi="en-GB"/>
        </w:rPr>
      </w:pPr>
      <w:r>
        <w:rPr>
          <w:rFonts w:ascii="Arial" w:eastAsia="Arial" w:hAnsi="Arial" w:cs="Arial"/>
          <w:b/>
          <w:lang w:bidi="en-GB"/>
        </w:rPr>
        <w:t xml:space="preserve"> </w:t>
      </w:r>
    </w:p>
    <w:p w14:paraId="3A6744EE" w14:textId="77777777" w:rsidR="0023583D" w:rsidRDefault="0023583D" w:rsidP="006E09DB">
      <w:pPr>
        <w:spacing w:after="0"/>
        <w:ind w:right="1585"/>
        <w:jc w:val="right"/>
        <w:rPr>
          <w:lang w:bidi="en-GB"/>
        </w:rPr>
      </w:pPr>
      <w:r>
        <w:rPr>
          <w:lang w:bidi="en-GB"/>
        </w:rPr>
        <w:t xml:space="preserve">Sections 20(2) and 25 of the Local Audit and Accountability Act 2014 </w:t>
      </w:r>
    </w:p>
    <w:p w14:paraId="26CC20B3" w14:textId="77777777" w:rsidR="0023583D" w:rsidRDefault="0023583D" w:rsidP="006E09DB">
      <w:pPr>
        <w:spacing w:after="0"/>
        <w:ind w:left="50"/>
        <w:jc w:val="center"/>
        <w:rPr>
          <w:lang w:bidi="en-GB"/>
        </w:rPr>
      </w:pPr>
      <w:r>
        <w:rPr>
          <w:lang w:bidi="en-GB"/>
        </w:rPr>
        <w:t xml:space="preserve"> </w:t>
      </w:r>
    </w:p>
    <w:p w14:paraId="000F3C63" w14:textId="77777777" w:rsidR="0023583D" w:rsidRDefault="0023583D" w:rsidP="006E09DB">
      <w:pPr>
        <w:spacing w:after="0"/>
        <w:ind w:left="2391"/>
        <w:rPr>
          <w:lang w:bidi="en-GB"/>
        </w:rPr>
      </w:pPr>
      <w:r>
        <w:rPr>
          <w:lang w:bidi="en-GB"/>
        </w:rPr>
        <w:t xml:space="preserve">Accounts and Audit Regulations 2015 (SI 2015/234) </w:t>
      </w:r>
    </w:p>
    <w:p w14:paraId="638C4EC5" w14:textId="77777777" w:rsidR="0023583D" w:rsidRDefault="0023583D" w:rsidP="006E09DB">
      <w:pPr>
        <w:spacing w:after="0"/>
        <w:ind w:left="50"/>
        <w:jc w:val="center"/>
        <w:rPr>
          <w:lang w:bidi="en-GB"/>
        </w:rPr>
      </w:pPr>
      <w:r>
        <w:rPr>
          <w:lang w:bidi="en-GB"/>
        </w:rPr>
        <w:t xml:space="preserve"> </w:t>
      </w:r>
    </w:p>
    <w:tbl>
      <w:tblPr>
        <w:tblStyle w:val="TableGrid"/>
        <w:tblW w:w="10084" w:type="dxa"/>
        <w:tblInd w:w="-115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682"/>
        <w:gridCol w:w="6881"/>
        <w:gridCol w:w="2521"/>
      </w:tblGrid>
      <w:tr w:rsidR="0023583D" w14:paraId="730AEF36" w14:textId="77777777" w:rsidTr="006E09DB">
        <w:trPr>
          <w:trHeight w:val="3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8B6CD3D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EC4CF7" w14:textId="77777777" w:rsidR="0023583D" w:rsidRDefault="0023583D" w:rsidP="006E09DB">
            <w:pPr>
              <w:spacing w:after="160" w:line="259" w:lineRule="auto"/>
              <w:rPr>
                <w:lang w:bidi="en-GB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17538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Notes </w:t>
            </w:r>
          </w:p>
        </w:tc>
      </w:tr>
      <w:tr w:rsidR="0023583D" w14:paraId="6F014EBF" w14:textId="77777777" w:rsidTr="006E09DB">
        <w:trPr>
          <w:trHeight w:val="1789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87CCDA" w14:textId="77777777" w:rsidR="0023583D" w:rsidRDefault="0023583D" w:rsidP="006E09DB">
            <w:pPr>
              <w:spacing w:after="431" w:line="259" w:lineRule="auto"/>
              <w:ind w:left="110"/>
              <w:rPr>
                <w:lang w:bidi="en-GB"/>
              </w:rPr>
            </w:pPr>
            <w:r>
              <w:rPr>
                <w:lang w:bidi="en-GB"/>
              </w:rPr>
              <w:t>1.</w:t>
            </w:r>
            <w:r>
              <w:rPr>
                <w:sz w:val="24"/>
                <w:lang w:bidi="en-GB"/>
              </w:rPr>
              <w:t xml:space="preserve"> </w:t>
            </w:r>
          </w:p>
          <w:p w14:paraId="45CA7FC4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94615E" w14:textId="77777777" w:rsidR="0023583D" w:rsidRDefault="0023583D" w:rsidP="006E09DB">
            <w:pPr>
              <w:spacing w:line="259" w:lineRule="auto"/>
              <w:ind w:right="56"/>
              <w:rPr>
                <w:lang w:bidi="en-GB"/>
              </w:rPr>
            </w:pPr>
            <w:r>
              <w:rPr>
                <w:lang w:bidi="en-GB"/>
              </w:rPr>
              <w:t xml:space="preserve">The audit of accounts for </w:t>
            </w:r>
            <w:r>
              <w:rPr>
                <w:rFonts w:ascii="Arial" w:eastAsia="Arial" w:hAnsi="Arial" w:cs="Arial"/>
                <w:b/>
                <w:lang w:bidi="en-GB"/>
              </w:rPr>
              <w:t>Middleton Cheney Parish Council</w:t>
            </w:r>
            <w:r>
              <w:rPr>
                <w:sz w:val="18"/>
                <w:lang w:bidi="en-GB"/>
              </w:rPr>
              <w:t xml:space="preserve"> </w:t>
            </w:r>
            <w:r>
              <w:rPr>
                <w:lang w:bidi="en-GB"/>
              </w:rPr>
              <w:t xml:space="preserve">for the year ended 31 March 2021 has been completed and the accounts have been published.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67FA7C" w14:textId="77777777" w:rsidR="0023583D" w:rsidRDefault="0023583D" w:rsidP="006E09DB">
            <w:pPr>
              <w:spacing w:line="259" w:lineRule="auto"/>
              <w:ind w:left="360" w:right="15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      This notice and Sections 1, 2 &amp; 3 of the AGAR must be published by 30 September. </w:t>
            </w:r>
            <w:r>
              <w:rPr>
                <w:rFonts w:ascii="Arial" w:eastAsia="Arial" w:hAnsi="Arial" w:cs="Arial"/>
                <w:b/>
                <w:sz w:val="14"/>
                <w:lang w:bidi="en-GB"/>
              </w:rPr>
              <w:t>This</w:t>
            </w:r>
            <w:r>
              <w:rPr>
                <w:sz w:val="14"/>
                <w:lang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lang w:bidi="en-GB"/>
              </w:rPr>
              <w:t xml:space="preserve">must include publication on the smaller authority’s website. </w:t>
            </w:r>
            <w:r>
              <w:rPr>
                <w:sz w:val="14"/>
                <w:lang w:bidi="en-GB"/>
              </w:rPr>
              <w:t xml:space="preserve">The smaller authority must decide how long to publish the Notice for; the AGAR and external auditor report must be publicly available for 5 years. </w:t>
            </w:r>
          </w:p>
        </w:tc>
      </w:tr>
      <w:tr w:rsidR="0023583D" w14:paraId="4FD7AA2D" w14:textId="77777777" w:rsidTr="006E09DB">
        <w:trPr>
          <w:trHeight w:val="862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6DE37" w14:textId="77777777" w:rsidR="0023583D" w:rsidRDefault="0023583D" w:rsidP="006E09DB">
            <w:pPr>
              <w:spacing w:line="259" w:lineRule="auto"/>
              <w:ind w:left="110"/>
              <w:rPr>
                <w:lang w:bidi="en-GB"/>
              </w:rPr>
            </w:pPr>
            <w:r>
              <w:rPr>
                <w:lang w:bidi="en-GB"/>
              </w:rPr>
              <w:t>2.</w:t>
            </w:r>
            <w:r>
              <w:rPr>
                <w:sz w:val="24"/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79BF3" w14:textId="77777777" w:rsidR="0023583D" w:rsidRDefault="0023583D" w:rsidP="006E09DB">
            <w:pPr>
              <w:spacing w:line="259" w:lineRule="auto"/>
              <w:ind w:right="54"/>
              <w:rPr>
                <w:lang w:bidi="en-GB"/>
              </w:rPr>
            </w:pPr>
            <w:r>
              <w:rPr>
                <w:lang w:bidi="en-GB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eastAsia="Arial" w:hAnsi="Arial" w:cs="Arial"/>
                <w:b/>
                <w:lang w:bidi="en-GB"/>
              </w:rPr>
              <w:t xml:space="preserve">Middleton Cheney Parish Council </w:t>
            </w:r>
            <w:r>
              <w:rPr>
                <w:lang w:bidi="en-GB"/>
              </w:rPr>
              <w:t xml:space="preserve">on application to: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6AD6A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 </w:t>
            </w:r>
          </w:p>
        </w:tc>
      </w:tr>
      <w:tr w:rsidR="0023583D" w14:paraId="75FB5B4B" w14:textId="77777777" w:rsidTr="006E09DB">
        <w:trPr>
          <w:trHeight w:val="1210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86521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1A3C623B" w14:textId="77777777" w:rsidR="0023583D" w:rsidRDefault="0023583D" w:rsidP="006E09DB">
            <w:pPr>
              <w:spacing w:after="704" w:line="259" w:lineRule="auto"/>
              <w:ind w:left="128"/>
              <w:jc w:val="center"/>
              <w:rPr>
                <w:lang w:bidi="en-GB"/>
              </w:rPr>
            </w:pPr>
            <w:r>
              <w:rPr>
                <w:sz w:val="18"/>
                <w:lang w:bidi="en-GB"/>
              </w:rPr>
              <w:t>(</w:t>
            </w:r>
            <w:r>
              <w:rPr>
                <w:lang w:bidi="en-GB"/>
              </w:rPr>
              <w:t xml:space="preserve">a) </w:t>
            </w:r>
          </w:p>
          <w:p w14:paraId="1991309A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70BBF4" w14:textId="77777777" w:rsidR="004C344F" w:rsidRDefault="00DE344E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Pip Davis, clerk and RFO to Middleton Cheney Parish Council</w:t>
            </w:r>
          </w:p>
          <w:p w14:paraId="11D9F7C8" w14:textId="77777777" w:rsidR="004C344F" w:rsidRDefault="004C344F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Parish Meeting Rooms</w:t>
            </w:r>
          </w:p>
          <w:p w14:paraId="530054F8" w14:textId="77777777" w:rsidR="004C344F" w:rsidRDefault="004C344F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Main Road</w:t>
            </w:r>
          </w:p>
          <w:p w14:paraId="7670C691" w14:textId="77777777" w:rsidR="004C344F" w:rsidRDefault="004C344F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Middleton Cheney</w:t>
            </w:r>
          </w:p>
          <w:p w14:paraId="1564DBDC" w14:textId="6B2B99E7" w:rsidR="004C344F" w:rsidRDefault="004C344F" w:rsidP="004C344F">
            <w:pPr>
              <w:rPr>
                <w:lang w:bidi="en-GB"/>
              </w:rPr>
            </w:pPr>
            <w:r>
              <w:rPr>
                <w:lang w:bidi="en-GB"/>
              </w:rPr>
              <w:t>OX17 2LR</w:t>
            </w:r>
          </w:p>
          <w:p w14:paraId="59534D5A" w14:textId="6C6A975D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B6C01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23583D" w14:paraId="73EFBFAA" w14:textId="77777777" w:rsidTr="006E09DB">
        <w:trPr>
          <w:trHeight w:val="948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6EA52E4" w14:textId="77777777" w:rsidR="0023583D" w:rsidRDefault="0023583D" w:rsidP="006E09DB">
            <w:pPr>
              <w:spacing w:after="430" w:line="259" w:lineRule="auto"/>
              <w:ind w:left="128"/>
              <w:jc w:val="center"/>
              <w:rPr>
                <w:lang w:bidi="en-GB"/>
              </w:rPr>
            </w:pPr>
            <w:r>
              <w:rPr>
                <w:sz w:val="18"/>
                <w:lang w:bidi="en-GB"/>
              </w:rPr>
              <w:t>(</w:t>
            </w:r>
            <w:r>
              <w:rPr>
                <w:lang w:bidi="en-GB"/>
              </w:rPr>
              <w:t xml:space="preserve">b) </w:t>
            </w:r>
          </w:p>
          <w:p w14:paraId="267ADE67" w14:textId="77777777" w:rsidR="0023583D" w:rsidRDefault="0023583D" w:rsidP="006E09DB">
            <w:pPr>
              <w:spacing w:line="259" w:lineRule="auto"/>
              <w:ind w:left="254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08E2BF" w14:textId="77777777" w:rsidR="00AA0784" w:rsidRDefault="00AA0784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Tuesdays 9am-3pm</w:t>
            </w:r>
          </w:p>
          <w:p w14:paraId="3778795C" w14:textId="77777777" w:rsidR="00AA0784" w:rsidRDefault="00AA0784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Wednesdays 11am -6pm</w:t>
            </w:r>
            <w:r>
              <w:rPr>
                <w:lang w:bidi="en-GB"/>
              </w:rPr>
              <w:br/>
              <w:t>Thursdays 9am – 3pm</w:t>
            </w:r>
          </w:p>
          <w:p w14:paraId="1793A786" w14:textId="30E283D0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E80CC" w14:textId="77777777" w:rsidR="0023583D" w:rsidRDefault="0023583D" w:rsidP="006E09DB">
            <w:pPr>
              <w:spacing w:line="259" w:lineRule="auto"/>
              <w:ind w:left="360" w:right="322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(b)  Insert the hours during which inspection rights may be exercised </w:t>
            </w:r>
          </w:p>
        </w:tc>
      </w:tr>
      <w:tr w:rsidR="0023583D" w14:paraId="2FF7EBE6" w14:textId="77777777" w:rsidTr="006E09DB">
        <w:trPr>
          <w:trHeight w:val="775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98C761" w14:textId="77777777" w:rsidR="0023583D" w:rsidRDefault="0023583D" w:rsidP="006E09DB">
            <w:pPr>
              <w:spacing w:line="259" w:lineRule="auto"/>
              <w:ind w:left="110"/>
              <w:rPr>
                <w:lang w:bidi="en-GB"/>
              </w:rPr>
            </w:pPr>
            <w:r>
              <w:rPr>
                <w:lang w:bidi="en-GB"/>
              </w:rPr>
              <w:t xml:space="preserve">3.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25C05C" w14:textId="4EDA973F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Copies will be provided to any person on payment of £</w:t>
            </w:r>
            <w:r w:rsidR="007A1735">
              <w:rPr>
                <w:lang w:bidi="en-GB"/>
              </w:rPr>
              <w:t xml:space="preserve">0.30 </w:t>
            </w:r>
            <w:r>
              <w:rPr>
                <w:lang w:bidi="en-GB"/>
              </w:rPr>
              <w:t xml:space="preserve">(c) for each copy of the Annual Governance &amp; Accountability Return.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16762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(c) Insert a reasonable sum for copying costs </w:t>
            </w:r>
          </w:p>
        </w:tc>
      </w:tr>
      <w:tr w:rsidR="0023583D" w14:paraId="75B07248" w14:textId="77777777" w:rsidTr="006E09DB">
        <w:trPr>
          <w:trHeight w:val="717"/>
        </w:trPr>
        <w:tc>
          <w:tcPr>
            <w:tcW w:w="7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1B377" w14:textId="77777777" w:rsidR="0023583D" w:rsidRDefault="0023583D" w:rsidP="006E09DB">
            <w:pPr>
              <w:spacing w:after="16"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08EEBF11" w14:textId="5ADCAF00" w:rsidR="0023583D" w:rsidRDefault="0023583D" w:rsidP="006E09DB">
            <w:pPr>
              <w:tabs>
                <w:tab w:val="center" w:pos="4827"/>
              </w:tabs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Announcement made by: (d) </w:t>
            </w:r>
            <w:r>
              <w:rPr>
                <w:lang w:bidi="en-GB"/>
              </w:rPr>
              <w:tab/>
            </w:r>
            <w:r w:rsidR="007A1735">
              <w:rPr>
                <w:lang w:bidi="en-GB"/>
              </w:rPr>
              <w:t xml:space="preserve">Pip </w:t>
            </w:r>
            <w:proofErr w:type="gramStart"/>
            <w:r w:rsidR="007A1735">
              <w:rPr>
                <w:lang w:bidi="en-GB"/>
              </w:rPr>
              <w:t>Davis ,</w:t>
            </w:r>
            <w:proofErr w:type="gramEnd"/>
            <w:r w:rsidR="007A1735">
              <w:rPr>
                <w:lang w:bidi="en-GB"/>
              </w:rPr>
              <w:t xml:space="preserve"> Clerk and RFO</w:t>
            </w:r>
            <w:r>
              <w:rPr>
                <w:lang w:bidi="en-GB"/>
              </w:rPr>
              <w:t xml:space="preserve"> </w:t>
            </w:r>
          </w:p>
          <w:p w14:paraId="4A2492B1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1C6DE2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(d)  Insert the name and position of person placing the notice </w:t>
            </w:r>
          </w:p>
        </w:tc>
      </w:tr>
      <w:tr w:rsidR="0023583D" w14:paraId="5EE47DAF" w14:textId="77777777" w:rsidTr="006E09DB">
        <w:trPr>
          <w:trHeight w:val="838"/>
        </w:trPr>
        <w:tc>
          <w:tcPr>
            <w:tcW w:w="7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D25AD" w14:textId="5D834545" w:rsidR="0023583D" w:rsidRDefault="0023583D" w:rsidP="006E09DB">
            <w:pPr>
              <w:tabs>
                <w:tab w:val="center" w:pos="4827"/>
              </w:tabs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Date of announcement: (e) </w:t>
            </w:r>
            <w:r>
              <w:rPr>
                <w:lang w:bidi="en-GB"/>
              </w:rPr>
              <w:tab/>
            </w:r>
            <w:r w:rsidR="00603F78">
              <w:rPr>
                <w:lang w:bidi="en-GB"/>
              </w:rPr>
              <w:t>13/03/2023</w:t>
            </w:r>
            <w:r>
              <w:rPr>
                <w:lang w:bidi="en-GB"/>
              </w:rPr>
              <w:t xml:space="preserve"> </w:t>
            </w:r>
          </w:p>
          <w:p w14:paraId="323B1885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20286269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238C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(e) Insert the date of placing of the notice  </w:t>
            </w:r>
          </w:p>
        </w:tc>
      </w:tr>
    </w:tbl>
    <w:p w14:paraId="7EB69BE1" w14:textId="77777777" w:rsidR="0023583D" w:rsidRDefault="0023583D" w:rsidP="006E09DB">
      <w:pPr>
        <w:spacing w:after="11"/>
        <w:rPr>
          <w:lang w:bidi="en-GB"/>
        </w:rPr>
      </w:pPr>
      <w:r>
        <w:rPr>
          <w:rFonts w:ascii="Arial" w:eastAsia="Arial" w:hAnsi="Arial" w:cs="Arial"/>
          <w:b/>
          <w:lang w:bidi="en-GB"/>
        </w:rPr>
        <w:t xml:space="preserve"> </w:t>
      </w:r>
    </w:p>
    <w:p w14:paraId="3E8709DD" w14:textId="77777777" w:rsidR="0023583D" w:rsidRDefault="0023583D" w:rsidP="006E09DB">
      <w:pPr>
        <w:spacing w:after="2602"/>
        <w:rPr>
          <w:lang w:bidi="en-GB"/>
        </w:rPr>
      </w:pPr>
      <w:r>
        <w:rPr>
          <w:sz w:val="24"/>
          <w:lang w:bidi="en-GB"/>
        </w:rPr>
        <w:t xml:space="preserve"> </w:t>
      </w:r>
    </w:p>
    <w:p w14:paraId="5D92382D" w14:textId="77777777" w:rsidR="0023583D" w:rsidRDefault="0023583D" w:rsidP="006E09DB">
      <w:pPr>
        <w:spacing w:after="0"/>
        <w:rPr>
          <w:lang w:bidi="en-GB"/>
        </w:rPr>
      </w:pPr>
      <w:r>
        <w:rPr>
          <w:lang w:bidi="en-GB"/>
        </w:rPr>
        <w:lastRenderedPageBreak/>
        <w:t xml:space="preserve"> </w:t>
      </w:r>
    </w:p>
    <w:p w14:paraId="4D820ED5" w14:textId="77777777" w:rsidR="0023583D" w:rsidRDefault="0023583D" w:rsidP="006E09DB">
      <w:pPr>
        <w:pStyle w:val="Heading1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977D33E" wp14:editId="14EFC5F8">
            <wp:simplePos x="0" y="0"/>
            <wp:positionH relativeFrom="column">
              <wp:posOffset>5190185</wp:posOffset>
            </wp:positionH>
            <wp:positionV relativeFrom="paragraph">
              <wp:posOffset>68326</wp:posOffset>
            </wp:positionV>
            <wp:extent cx="905256" cy="734568"/>
            <wp:effectExtent l="0" t="0" r="0" b="0"/>
            <wp:wrapSquare wrapText="bothSides"/>
            <wp:docPr id="1424" name="Picture 1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" name="Picture 1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PKF Littlejohn LLP </w:t>
      </w:r>
    </w:p>
    <w:p w14:paraId="117FDE38" w14:textId="77777777" w:rsidR="0023583D" w:rsidRDefault="0023583D" w:rsidP="006E09DB">
      <w:pPr>
        <w:spacing w:after="0"/>
        <w:ind w:right="256"/>
        <w:rPr>
          <w:lang w:bidi="en-GB"/>
        </w:rPr>
      </w:pPr>
      <w:r>
        <w:rPr>
          <w:lang w:bidi="en-GB"/>
        </w:rPr>
        <w:t xml:space="preserve"> </w:t>
      </w:r>
    </w:p>
    <w:p w14:paraId="717CBFD7" w14:textId="77777777" w:rsidR="0023583D" w:rsidRDefault="0023583D" w:rsidP="006E09DB">
      <w:pPr>
        <w:spacing w:after="0"/>
        <w:ind w:right="256"/>
        <w:rPr>
          <w:lang w:bidi="en-GB"/>
        </w:rPr>
      </w:pPr>
      <w:r>
        <w:rPr>
          <w:lang w:bidi="en-GB"/>
        </w:rPr>
        <w:t xml:space="preserve"> </w:t>
      </w:r>
    </w:p>
    <w:p w14:paraId="59D88F78" w14:textId="77777777" w:rsidR="0023583D" w:rsidRDefault="0023583D" w:rsidP="006E09DB">
      <w:pPr>
        <w:spacing w:after="0"/>
        <w:ind w:right="256"/>
        <w:rPr>
          <w:lang w:bidi="en-GB"/>
        </w:rPr>
      </w:pPr>
      <w:r>
        <w:rPr>
          <w:lang w:bidi="en-GB"/>
        </w:rPr>
        <w:t xml:space="preserve"> </w:t>
      </w:r>
    </w:p>
    <w:p w14:paraId="6404CBE1" w14:textId="77777777" w:rsidR="0023583D" w:rsidRDefault="0023583D" w:rsidP="006E09DB">
      <w:pPr>
        <w:spacing w:after="199"/>
        <w:ind w:right="256"/>
        <w:rPr>
          <w:lang w:bidi="en-GB"/>
        </w:rPr>
      </w:pPr>
      <w:r>
        <w:rPr>
          <w:lang w:bidi="en-GB"/>
        </w:rPr>
        <w:t xml:space="preserve"> </w:t>
      </w:r>
    </w:p>
    <w:p w14:paraId="270E560D" w14:textId="77777777" w:rsidR="0023583D" w:rsidRDefault="0023583D" w:rsidP="006E09DB">
      <w:pPr>
        <w:spacing w:after="0"/>
        <w:rPr>
          <w:lang w:bidi="en-GB"/>
        </w:rPr>
      </w:pPr>
      <w:r>
        <w:rPr>
          <w:sz w:val="20"/>
          <w:lang w:bidi="en-GB"/>
        </w:rPr>
        <w:t xml:space="preserve"> </w:t>
      </w:r>
    </w:p>
    <w:p w14:paraId="6C07E5FF" w14:textId="77777777" w:rsidR="0023583D" w:rsidRDefault="0023583D" w:rsidP="006E09DB">
      <w:pPr>
        <w:spacing w:after="0"/>
        <w:rPr>
          <w:lang w:bidi="en-GB"/>
        </w:rPr>
      </w:pPr>
      <w:r>
        <w:rPr>
          <w:sz w:val="20"/>
          <w:lang w:bidi="en-GB"/>
        </w:rPr>
        <w:t xml:space="preserve"> </w:t>
      </w:r>
    </w:p>
    <w:tbl>
      <w:tblPr>
        <w:tblStyle w:val="TableGrid"/>
        <w:tblW w:w="8692" w:type="dxa"/>
        <w:tblInd w:w="0" w:type="dxa"/>
        <w:tblLook w:val="04A0" w:firstRow="1" w:lastRow="0" w:firstColumn="1" w:lastColumn="0" w:noHBand="0" w:noVBand="1"/>
      </w:tblPr>
      <w:tblGrid>
        <w:gridCol w:w="4249"/>
        <w:gridCol w:w="1647"/>
        <w:gridCol w:w="1080"/>
        <w:gridCol w:w="1716"/>
      </w:tblGrid>
      <w:tr w:rsidR="0023583D" w14:paraId="56EF6AE0" w14:textId="77777777" w:rsidTr="006E09DB">
        <w:trPr>
          <w:trHeight w:val="1666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060F4719" w14:textId="77777777" w:rsidR="0023583D" w:rsidRDefault="0023583D" w:rsidP="006E09DB">
            <w:pPr>
              <w:spacing w:line="259" w:lineRule="auto"/>
              <w:ind w:left="19"/>
              <w:rPr>
                <w:lang w:bidi="en-GB"/>
              </w:rPr>
            </w:pPr>
            <w:r>
              <w:rPr>
                <w:lang w:bidi="en-GB"/>
              </w:rPr>
              <w:t xml:space="preserve">Miss P Davis </w:t>
            </w:r>
          </w:p>
          <w:p w14:paraId="13274D4C" w14:textId="77777777" w:rsidR="0023583D" w:rsidRDefault="0023583D" w:rsidP="006E09DB">
            <w:pPr>
              <w:spacing w:line="259" w:lineRule="auto"/>
              <w:ind w:left="19"/>
              <w:rPr>
                <w:lang w:bidi="en-GB"/>
              </w:rPr>
            </w:pPr>
            <w:r>
              <w:rPr>
                <w:lang w:bidi="en-GB"/>
              </w:rPr>
              <w:t xml:space="preserve">Middleton Cheney Parish Council </w:t>
            </w:r>
          </w:p>
          <w:p w14:paraId="65CD0D76" w14:textId="77777777" w:rsidR="0023583D" w:rsidRDefault="0023583D" w:rsidP="006E09DB">
            <w:pPr>
              <w:spacing w:line="259" w:lineRule="auto"/>
              <w:ind w:left="19"/>
              <w:rPr>
                <w:lang w:bidi="en-GB"/>
              </w:rPr>
            </w:pPr>
            <w:r>
              <w:rPr>
                <w:lang w:bidi="en-GB"/>
              </w:rPr>
              <w:t xml:space="preserve">Parish Meeting Rooms </w:t>
            </w:r>
          </w:p>
          <w:p w14:paraId="068A5232" w14:textId="77777777" w:rsidR="0023583D" w:rsidRDefault="0023583D" w:rsidP="006E09DB">
            <w:pPr>
              <w:spacing w:line="259" w:lineRule="auto"/>
              <w:ind w:left="19"/>
              <w:rPr>
                <w:lang w:bidi="en-GB"/>
              </w:rPr>
            </w:pPr>
            <w:r>
              <w:rPr>
                <w:lang w:bidi="en-GB"/>
              </w:rPr>
              <w:t xml:space="preserve">Middleton Cheney </w:t>
            </w:r>
          </w:p>
          <w:p w14:paraId="037FF1FA" w14:textId="77777777" w:rsidR="0023583D" w:rsidRDefault="0023583D" w:rsidP="006E09DB">
            <w:pPr>
              <w:spacing w:line="259" w:lineRule="auto"/>
              <w:ind w:left="19"/>
              <w:rPr>
                <w:lang w:bidi="en-GB"/>
              </w:rPr>
            </w:pPr>
            <w:r>
              <w:rPr>
                <w:lang w:bidi="en-GB"/>
              </w:rPr>
              <w:t xml:space="preserve">Banbury </w:t>
            </w:r>
          </w:p>
          <w:p w14:paraId="5E72C4EE" w14:textId="77777777" w:rsidR="0023583D" w:rsidRDefault="0023583D" w:rsidP="006E09DB">
            <w:pPr>
              <w:spacing w:line="259" w:lineRule="auto"/>
              <w:ind w:left="19"/>
              <w:rPr>
                <w:lang w:bidi="en-GB"/>
              </w:rPr>
            </w:pPr>
            <w:r>
              <w:rPr>
                <w:lang w:bidi="en-GB"/>
              </w:rPr>
              <w:t xml:space="preserve">OX17 2LR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3F9D8BE" w14:textId="77777777" w:rsidR="0023583D" w:rsidRDefault="0023583D" w:rsidP="006E09DB">
            <w:pPr>
              <w:spacing w:line="259" w:lineRule="auto"/>
              <w:ind w:left="384"/>
              <w:rPr>
                <w:lang w:bidi="en-GB"/>
              </w:rPr>
            </w:pPr>
            <w:r>
              <w:rPr>
                <w:sz w:val="20"/>
                <w:lang w:bidi="en-GB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2FCDBA5" w14:textId="77777777" w:rsidR="0023583D" w:rsidRDefault="0023583D" w:rsidP="006E09DB">
            <w:pPr>
              <w:spacing w:after="37" w:line="259" w:lineRule="auto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Our ref </w:t>
            </w:r>
          </w:p>
          <w:p w14:paraId="49833510" w14:textId="77777777" w:rsidR="0023583D" w:rsidRDefault="0023583D" w:rsidP="006E09DB">
            <w:pPr>
              <w:spacing w:after="18" w:line="259" w:lineRule="auto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SAAA ref </w:t>
            </w:r>
          </w:p>
          <w:p w14:paraId="499784C6" w14:textId="77777777" w:rsidR="0023583D" w:rsidRDefault="0023583D" w:rsidP="006E09DB">
            <w:pPr>
              <w:spacing w:after="258" w:line="259" w:lineRule="auto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Invoice no: </w:t>
            </w:r>
          </w:p>
          <w:p w14:paraId="54CD713A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VAT no: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87D9AFB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NH0158 </w:t>
            </w:r>
          </w:p>
          <w:p w14:paraId="35AF7204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SB05815 </w:t>
            </w:r>
          </w:p>
          <w:p w14:paraId="26B5CD56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SB20214559 </w:t>
            </w:r>
          </w:p>
          <w:p w14:paraId="27931377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505E910C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GB 440 4982 50 </w:t>
            </w:r>
          </w:p>
        </w:tc>
      </w:tr>
      <w:tr w:rsidR="0023583D" w14:paraId="77EA05A7" w14:textId="77777777" w:rsidTr="006E09DB">
        <w:trPr>
          <w:trHeight w:val="756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14:paraId="39E3F455" w14:textId="77777777" w:rsidR="0023583D" w:rsidRDefault="0023583D" w:rsidP="006E09DB">
            <w:pPr>
              <w:spacing w:after="160" w:line="259" w:lineRule="auto"/>
              <w:rPr>
                <w:lang w:bidi="en-GB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79213C5D" w14:textId="77777777" w:rsidR="0023583D" w:rsidRDefault="0023583D" w:rsidP="006E09DB">
            <w:pPr>
              <w:spacing w:after="160" w:line="259" w:lineRule="auto"/>
              <w:rPr>
                <w:lang w:bidi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B15B3AD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Email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A98F0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color w:val="0000FF"/>
                <w:u w:val="single" w:color="0000FF"/>
                <w:lang w:bidi="en-GB"/>
              </w:rPr>
              <w:t>sba@pkf-l.com</w:t>
            </w:r>
            <w:r>
              <w:rPr>
                <w:lang w:bidi="en-GB"/>
              </w:rPr>
              <w:t xml:space="preserve"> </w:t>
            </w:r>
          </w:p>
        </w:tc>
      </w:tr>
      <w:tr w:rsidR="0023583D" w14:paraId="31A1AA59" w14:textId="77777777" w:rsidTr="006E09DB">
        <w:trPr>
          <w:trHeight w:val="1492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C908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sz w:val="20"/>
                <w:lang w:bidi="en-GB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8315D" w14:textId="77777777" w:rsidR="0023583D" w:rsidRDefault="0023583D" w:rsidP="006E09DB">
            <w:pPr>
              <w:spacing w:after="430" w:line="259" w:lineRule="auto"/>
              <w:ind w:left="384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352AA77C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rFonts w:ascii="Arial" w:eastAsia="Arial" w:hAnsi="Arial" w:cs="Arial"/>
                <w:b/>
                <w:sz w:val="32"/>
                <w:lang w:bidi="en-GB"/>
              </w:rPr>
              <w:t xml:space="preserve">INVOICE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680CB3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2BC01E5" w14:textId="77777777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28 February 2023 </w:t>
            </w:r>
          </w:p>
        </w:tc>
      </w:tr>
      <w:tr w:rsidR="0023583D" w14:paraId="54010A83" w14:textId="77777777" w:rsidTr="006E09DB">
        <w:trPr>
          <w:trHeight w:val="241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0F16D" w14:textId="77777777" w:rsidR="0023583D" w:rsidRDefault="0023583D" w:rsidP="006E09DB">
            <w:pPr>
              <w:spacing w:line="259" w:lineRule="auto"/>
              <w:ind w:left="216"/>
              <w:rPr>
                <w:lang w:bidi="en-GB"/>
              </w:rPr>
            </w:pPr>
            <w:r>
              <w:rPr>
                <w:lang w:bidi="en-GB"/>
              </w:rPr>
              <w:t xml:space="preserve">Professional services rendered in connection with the following: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F0A94F2" w14:textId="77777777" w:rsidR="0023583D" w:rsidRDefault="0023583D" w:rsidP="006E09DB">
            <w:pPr>
              <w:spacing w:line="259" w:lineRule="auto"/>
              <w:ind w:left="706"/>
              <w:jc w:val="center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</w:tr>
      <w:tr w:rsidR="0023583D" w14:paraId="39144491" w14:textId="77777777" w:rsidTr="006E09DB">
        <w:trPr>
          <w:trHeight w:val="238"/>
        </w:trPr>
        <w:tc>
          <w:tcPr>
            <w:tcW w:w="6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D3482" w14:textId="77777777" w:rsidR="0023583D" w:rsidRDefault="0023583D" w:rsidP="006E09DB">
            <w:pPr>
              <w:spacing w:line="259" w:lineRule="auto"/>
              <w:ind w:left="21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AD42ECC" w14:textId="77777777" w:rsidR="0023583D" w:rsidRDefault="0023583D" w:rsidP="006E09DB">
            <w:pPr>
              <w:spacing w:line="259" w:lineRule="auto"/>
              <w:ind w:left="706"/>
              <w:jc w:val="center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</w:tr>
    </w:tbl>
    <w:p w14:paraId="59973D46" w14:textId="77777777" w:rsidR="0023583D" w:rsidRDefault="0023583D" w:rsidP="006E09DB">
      <w:pPr>
        <w:ind w:left="226"/>
        <w:rPr>
          <w:lang w:bidi="en-GB"/>
        </w:rPr>
      </w:pPr>
      <w:r>
        <w:rPr>
          <w:lang w:bidi="en-GB"/>
        </w:rPr>
        <w:t xml:space="preserve">Limited assurance review of Annual Governance &amp; Accountability Return for year  ended 31 March 2021 </w:t>
      </w:r>
    </w:p>
    <w:p w14:paraId="1A169507" w14:textId="77777777" w:rsidR="0023583D" w:rsidRDefault="0023583D" w:rsidP="006E09DB">
      <w:pPr>
        <w:spacing w:after="0"/>
        <w:ind w:left="216"/>
        <w:rPr>
          <w:lang w:bidi="en-GB"/>
        </w:rPr>
      </w:pPr>
      <w:r>
        <w:rPr>
          <w:lang w:bidi="en-GB"/>
        </w:rPr>
        <w:t xml:space="preserve"> </w:t>
      </w:r>
      <w:r>
        <w:rPr>
          <w:lang w:bidi="en-GB"/>
        </w:rPr>
        <w:tab/>
        <w:t xml:space="preserve"> </w:t>
      </w:r>
    </w:p>
    <w:p w14:paraId="6F5FE4EA" w14:textId="77777777" w:rsidR="0023583D" w:rsidRDefault="0023583D" w:rsidP="006E09DB">
      <w:pPr>
        <w:tabs>
          <w:tab w:val="center" w:pos="3638"/>
          <w:tab w:val="center" w:pos="9469"/>
        </w:tabs>
        <w:rPr>
          <w:lang w:bidi="en-GB"/>
        </w:rPr>
      </w:pPr>
      <w:r>
        <w:rPr>
          <w:rFonts w:ascii="Calibri" w:eastAsia="Calibri" w:hAnsi="Calibri" w:cs="Calibri"/>
          <w:lang w:bidi="en-GB"/>
        </w:rPr>
        <w:tab/>
      </w:r>
      <w:r>
        <w:rPr>
          <w:lang w:bidi="en-GB"/>
        </w:rPr>
        <w:t xml:space="preserve">Additional charges (where applicable) as detailed on attached appendix A </w:t>
      </w:r>
      <w:r>
        <w:rPr>
          <w:lang w:bidi="en-GB"/>
        </w:rPr>
        <w:tab/>
        <w:t xml:space="preserve"> </w:t>
      </w:r>
    </w:p>
    <w:p w14:paraId="4CDDC7C3" w14:textId="77777777" w:rsidR="0023583D" w:rsidRDefault="0023583D" w:rsidP="006E09DB">
      <w:pPr>
        <w:spacing w:after="0"/>
        <w:ind w:left="216"/>
        <w:rPr>
          <w:lang w:bidi="en-GB"/>
        </w:rPr>
      </w:pPr>
      <w:r>
        <w:rPr>
          <w:lang w:bidi="en-GB"/>
        </w:rPr>
        <w:t xml:space="preserve"> </w:t>
      </w:r>
      <w:r>
        <w:rPr>
          <w:lang w:bidi="en-GB"/>
        </w:rPr>
        <w:tab/>
        <w:t xml:space="preserve"> </w:t>
      </w:r>
    </w:p>
    <w:p w14:paraId="73456D1C" w14:textId="77777777" w:rsidR="0023583D" w:rsidRDefault="0023583D">
      <w:r>
        <w:rPr>
          <w:rFonts w:ascii="Calibri" w:eastAsia="Calibri" w:hAnsi="Calibri" w:cs="Calibri"/>
          <w:lang w:bidi="en-GB"/>
        </w:rPr>
        <w:tab/>
      </w:r>
      <w:r>
        <w:rPr>
          <w:lang w:bidi="en-GB"/>
        </w:rPr>
        <w:t>Additional fees (where applicable) as detailed by separat</w:t>
      </w:r>
    </w:p>
    <w:sectPr w:rsidR="00235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3D"/>
    <w:rsid w:val="0023583D"/>
    <w:rsid w:val="004C344F"/>
    <w:rsid w:val="00603F78"/>
    <w:rsid w:val="007A1735"/>
    <w:rsid w:val="00A429E1"/>
    <w:rsid w:val="00AA0784"/>
    <w:rsid w:val="00C21EC2"/>
    <w:rsid w:val="00D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4DD2"/>
  <w15:chartTrackingRefBased/>
  <w15:docId w15:val="{7D200147-2BD4-934E-8F2B-5EEA74B1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2358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D1C154763D0409DF3E21562938F1E" ma:contentTypeVersion="13" ma:contentTypeDescription="Create a new document." ma:contentTypeScope="" ma:versionID="0c83eb16b95ee2125d73fa58cd01ba68">
  <xsd:schema xmlns:xsd="http://www.w3.org/2001/XMLSchema" xmlns:xs="http://www.w3.org/2001/XMLSchema" xmlns:p="http://schemas.microsoft.com/office/2006/metadata/properties" xmlns:ns3="b9df9253-dc40-4755-88b1-476fa34114f3" xmlns:ns4="599625f7-1066-4b74-8516-5dd70dece2bc" targetNamespace="http://schemas.microsoft.com/office/2006/metadata/properties" ma:root="true" ma:fieldsID="ff8d0bcde3362a6d5713dae3f8698ae7" ns3:_="" ns4:_="">
    <xsd:import namespace="b9df9253-dc40-4755-88b1-476fa34114f3"/>
    <xsd:import namespace="599625f7-1066-4b74-8516-5dd70dece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9253-dc40-4755-88b1-476fa3411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5f7-1066-4b74-8516-5dd70dec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f9253-dc40-4755-88b1-476fa34114f3" xsi:nil="true"/>
  </documentManagement>
</p:properties>
</file>

<file path=customXml/itemProps1.xml><?xml version="1.0" encoding="utf-8"?>
<ds:datastoreItem xmlns:ds="http://schemas.openxmlformats.org/officeDocument/2006/customXml" ds:itemID="{24C72BA0-715E-40B2-AC9F-39B22B10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9253-dc40-4755-88b1-476fa34114f3"/>
    <ds:schemaRef ds:uri="599625f7-1066-4b74-8516-5dd70dece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DBF7A3-DF3D-4040-85BE-73ABA2254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2422C-AA1C-4B01-843D-DA8FD61EBE48}">
  <ds:schemaRefs>
    <ds:schemaRef ds:uri="http://purl.org/dc/terms/"/>
    <ds:schemaRef ds:uri="http://schemas.microsoft.com/office/2006/documentManagement/types"/>
    <ds:schemaRef ds:uri="599625f7-1066-4b74-8516-5dd70dece2bc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9df9253-dc40-4755-88b1-476fa34114f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Davis</dc:creator>
  <cp:keywords/>
  <dc:description/>
  <cp:lastModifiedBy>Clerk@MCParishCouncil.onmicrosoft.com</cp:lastModifiedBy>
  <cp:revision>2</cp:revision>
  <dcterms:created xsi:type="dcterms:W3CDTF">2023-03-13T17:52:00Z</dcterms:created>
  <dcterms:modified xsi:type="dcterms:W3CDTF">2023-03-13T17:52:00Z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0x010100B95D1C154763D0409DF3E21562938F1E</vt:lpwstr>
  </property>
</Properties>
</file>