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rPr>
      </w:pPr>
      <w:r w:rsidDel="00000000" w:rsidR="00000000" w:rsidRPr="00000000">
        <w:rPr>
          <w:b w:val="1"/>
          <w:rtl w:val="0"/>
        </w:rPr>
        <w:t xml:space="preserve">Annual Parish Meeting</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Club Structure</w:t>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We’ve had another successful season with hundreds of children and adults representing MCFC - ca 175 members now competing over multiple leagues i</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We have teams from U7 through to U21 and an adult first team</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We’ve started a new girls section led by Tony and Grace Dedman – over 20 girls training weekly and expect to start girl’s teams in leagues shortly.  We have invested £1,000 in playing kit and equipment to start this section. </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Over the coming 2-3 months we are looking to expand our committee team to get more volunteers as the club continues to grow and thrive.</w:t>
      </w:r>
    </w:p>
    <w:p w:rsidR="00000000" w:rsidDel="00000000" w:rsidP="00000000" w:rsidRDefault="00000000" w:rsidRPr="00000000" w14:paraId="00000008">
      <w:pPr>
        <w:ind w:left="0" w:firstLine="0"/>
        <w:rPr>
          <w:b w:val="1"/>
        </w:rPr>
      </w:pPr>
      <w:r w:rsidDel="00000000" w:rsidR="00000000" w:rsidRPr="00000000">
        <w:rPr>
          <w:b w:val="1"/>
          <w:rtl w:val="0"/>
        </w:rPr>
        <w:t xml:space="preserve">Infrastructure</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We’ve successfully secured a 5-year grant application for pitch maintenance, spending £8k on our pitches for the next 5 years.  The FA cover 66% of this.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We’ve had the worst weather in our memory with waterlogged/frozen pitches for many weeks. </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To help us continue games we’ve hired Chenderit and Hanwell Fields to ensure we can play as many games as possible.</w:t>
      </w:r>
    </w:p>
    <w:p w:rsidR="00000000" w:rsidDel="00000000" w:rsidP="00000000" w:rsidRDefault="00000000" w:rsidRPr="00000000" w14:paraId="0000000C">
      <w:pPr>
        <w:ind w:left="0" w:firstLine="0"/>
        <w:rPr>
          <w:b w:val="1"/>
        </w:rPr>
      </w:pPr>
      <w:r w:rsidDel="00000000" w:rsidR="00000000" w:rsidRPr="00000000">
        <w:rPr>
          <w:b w:val="1"/>
          <w:rtl w:val="0"/>
        </w:rPr>
        <w:t xml:space="preserve">Coaches and Players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We have a record number of coaches, all DBS Checked, and qualified in safeguarding/first aid and football coaching.</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We’ve looked after our coaches better than ever before providing new winter jackets and hot/cold drinks bottles for their welfare</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The club have invested in VEO – a camera system that records matches (like Match of the Day) and provides feedback to players and coaches. </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One of our U14’s signed by Northampton Town FC (and three previous members of MCFC are also in the academy system with other clubs)</w:t>
      </w:r>
    </w:p>
    <w:p w:rsidR="00000000" w:rsidDel="00000000" w:rsidP="00000000" w:rsidRDefault="00000000" w:rsidRPr="00000000" w14:paraId="00000011">
      <w:pPr>
        <w:ind w:left="0" w:firstLine="0"/>
        <w:rPr>
          <w:b w:val="1"/>
        </w:rPr>
      </w:pPr>
      <w:r w:rsidDel="00000000" w:rsidR="00000000" w:rsidRPr="00000000">
        <w:rPr>
          <w:b w:val="1"/>
          <w:rtl w:val="0"/>
        </w:rPr>
        <w:t xml:space="preserve">Club and the Community</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Our summer tournament in July is going ahead and the funds will be reinvested in the club.  It would be great to see members of the Parish Council at the event!</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We’ve started a quarterly newsletter to parents to provide updates and everything relating to MCFC to improve communication across the club</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On Sat 6 May, MCFC will be taking 80 kids and 34 adults to England’s training venue – St George’s Park. This is to inspire our future generation. </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We’ve supported Henry’s Café by allowing them to sell their products (with MCFC taking no money)</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We’ve made donations to Katherine House Hospital from our events.</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We let kids play for free if parents are struggling financially</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Purchased a new defib unit that MCFC have fully funded and including cabinet for £600</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