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0A2D" w14:textId="77777777" w:rsidR="00E062FF" w:rsidRDefault="00E062FF" w:rsidP="00E062FF">
      <w:pPr>
        <w:jc w:val="center"/>
        <w:rPr>
          <w:rFonts w:ascii="Tahoma" w:hAnsi="Tahoma" w:cs="Tahoma"/>
          <w:noProof/>
          <w:sz w:val="17"/>
          <w:szCs w:val="18"/>
        </w:rPr>
      </w:pPr>
    </w:p>
    <w:p w14:paraId="18463B48" w14:textId="77777777" w:rsidR="00E062FF" w:rsidRDefault="00E062FF" w:rsidP="00E062FF">
      <w:pPr>
        <w:jc w:val="center"/>
        <w:rPr>
          <w:rFonts w:ascii="Tahoma" w:hAnsi="Tahoma" w:cs="Tahoma"/>
          <w:noProof/>
          <w:sz w:val="17"/>
          <w:szCs w:val="18"/>
        </w:rPr>
      </w:pPr>
    </w:p>
    <w:p w14:paraId="5F86D6A6" w14:textId="77777777" w:rsidR="00E062FF" w:rsidRDefault="00E062FF" w:rsidP="00E062FF">
      <w:pPr>
        <w:jc w:val="center"/>
        <w:rPr>
          <w:rFonts w:ascii="Tahoma" w:hAnsi="Tahoma" w:cs="Tahoma"/>
          <w:noProof/>
          <w:sz w:val="17"/>
          <w:szCs w:val="18"/>
        </w:rPr>
      </w:pPr>
    </w:p>
    <w:p w14:paraId="493EC99A" w14:textId="77777777" w:rsidR="00E062FF" w:rsidRDefault="00E062FF" w:rsidP="00E062FF">
      <w:pPr>
        <w:jc w:val="center"/>
        <w:rPr>
          <w:rFonts w:ascii="Tahoma" w:hAnsi="Tahoma" w:cs="Tahoma"/>
          <w:noProof/>
          <w:sz w:val="17"/>
          <w:szCs w:val="18"/>
        </w:rPr>
      </w:pPr>
    </w:p>
    <w:p w14:paraId="228C5E5F" w14:textId="77777777" w:rsidR="00E062FF" w:rsidRDefault="00E062FF" w:rsidP="00E062FF">
      <w:pPr>
        <w:jc w:val="center"/>
        <w:rPr>
          <w:rFonts w:ascii="Tahoma" w:hAnsi="Tahoma" w:cs="Tahoma"/>
          <w:noProof/>
          <w:sz w:val="17"/>
          <w:szCs w:val="18"/>
        </w:rPr>
      </w:pPr>
    </w:p>
    <w:p w14:paraId="3449C636" w14:textId="02251A46" w:rsidR="00E062FF" w:rsidRDefault="00E062FF" w:rsidP="00E062FF">
      <w:pPr>
        <w:jc w:val="center"/>
        <w:rPr>
          <w:rFonts w:ascii="Tahoma" w:hAnsi="Tahoma" w:cs="Tahoma"/>
          <w:b/>
          <w:sz w:val="32"/>
          <w:szCs w:val="20"/>
        </w:rPr>
      </w:pPr>
      <w:r w:rsidRPr="00E062FF">
        <w:rPr>
          <w:rFonts w:ascii="Tahoma" w:hAnsi="Tahoma" w:cs="Tahoma"/>
          <w:noProof/>
          <w:sz w:val="17"/>
          <w:szCs w:val="18"/>
        </w:rPr>
        <w:drawing>
          <wp:anchor distT="0" distB="0" distL="114300" distR="114300" simplePos="0" relativeHeight="251660288" behindDoc="0" locked="0" layoutInCell="1" allowOverlap="1" wp14:anchorId="18DE7A5C" wp14:editId="646DAFA4">
            <wp:simplePos x="0" y="0"/>
            <wp:positionH relativeFrom="margin">
              <wp:align>center</wp:align>
            </wp:positionH>
            <wp:positionV relativeFrom="paragraph">
              <wp:posOffset>302895</wp:posOffset>
            </wp:positionV>
            <wp:extent cx="2004695" cy="1379220"/>
            <wp:effectExtent l="0" t="0" r="0" b="0"/>
            <wp:wrapSquare wrapText="bothSides"/>
            <wp:docPr id="3" name="Picture 3"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old"/>
                    <pic:cNvPicPr>
                      <a:picLocks noChangeAspect="1" noChangeArrowheads="1"/>
                    </pic:cNvPicPr>
                  </pic:nvPicPr>
                  <pic:blipFill>
                    <a:blip r:embed="rId6" cstate="print">
                      <a:extLst>
                        <a:ext uri="{28A0092B-C50C-407E-A947-70E740481C1C}">
                          <a14:useLocalDpi xmlns:a14="http://schemas.microsoft.com/office/drawing/2010/main" val="0"/>
                        </a:ext>
                      </a:extLst>
                    </a:blip>
                    <a:srcRect t="18225"/>
                    <a:stretch>
                      <a:fillRect/>
                    </a:stretch>
                  </pic:blipFill>
                  <pic:spPr bwMode="auto">
                    <a:xfrm>
                      <a:off x="0" y="0"/>
                      <a:ext cx="2004695" cy="1379220"/>
                    </a:xfrm>
                    <a:prstGeom prst="rect">
                      <a:avLst/>
                    </a:prstGeom>
                    <a:noFill/>
                  </pic:spPr>
                </pic:pic>
              </a:graphicData>
            </a:graphic>
            <wp14:sizeRelH relativeFrom="margin">
              <wp14:pctWidth>0</wp14:pctWidth>
            </wp14:sizeRelH>
            <wp14:sizeRelV relativeFrom="margin">
              <wp14:pctHeight>0</wp14:pctHeight>
            </wp14:sizeRelV>
          </wp:anchor>
        </w:drawing>
      </w:r>
    </w:p>
    <w:p w14:paraId="49F9BB70" w14:textId="56D06FC1" w:rsidR="00E062FF" w:rsidRDefault="00E062FF" w:rsidP="00E062FF">
      <w:pPr>
        <w:jc w:val="center"/>
        <w:rPr>
          <w:rFonts w:ascii="Tahoma" w:hAnsi="Tahoma" w:cs="Tahoma"/>
          <w:b/>
          <w:sz w:val="32"/>
          <w:szCs w:val="20"/>
        </w:rPr>
      </w:pPr>
    </w:p>
    <w:p w14:paraId="54CBB170" w14:textId="017EB4A9" w:rsidR="00E062FF" w:rsidRDefault="00E062FF" w:rsidP="00E062FF">
      <w:pPr>
        <w:jc w:val="center"/>
        <w:rPr>
          <w:rFonts w:ascii="Tahoma" w:hAnsi="Tahoma" w:cs="Tahoma"/>
          <w:b/>
          <w:sz w:val="32"/>
          <w:szCs w:val="20"/>
        </w:rPr>
      </w:pPr>
    </w:p>
    <w:p w14:paraId="7B8BFE17" w14:textId="373833B9" w:rsidR="00E062FF" w:rsidRDefault="00E062FF" w:rsidP="00E062FF">
      <w:pPr>
        <w:jc w:val="center"/>
        <w:rPr>
          <w:rFonts w:ascii="Tahoma" w:hAnsi="Tahoma" w:cs="Tahoma"/>
          <w:b/>
          <w:sz w:val="32"/>
          <w:szCs w:val="20"/>
        </w:rPr>
      </w:pPr>
    </w:p>
    <w:p w14:paraId="3D0B080C" w14:textId="4B4BA26A" w:rsidR="00E062FF" w:rsidRDefault="00E062FF" w:rsidP="00E062FF">
      <w:pPr>
        <w:jc w:val="center"/>
        <w:rPr>
          <w:rFonts w:ascii="Tahoma" w:hAnsi="Tahoma" w:cs="Tahoma"/>
          <w:b/>
          <w:sz w:val="32"/>
          <w:szCs w:val="20"/>
        </w:rPr>
      </w:pPr>
    </w:p>
    <w:p w14:paraId="247CC4A5" w14:textId="1E8F1A0D" w:rsidR="00E062FF" w:rsidRDefault="00E062FF" w:rsidP="00E062FF">
      <w:pPr>
        <w:jc w:val="center"/>
        <w:rPr>
          <w:rFonts w:ascii="Tahoma" w:hAnsi="Tahoma" w:cs="Tahoma"/>
          <w:b/>
          <w:sz w:val="32"/>
          <w:szCs w:val="20"/>
        </w:rPr>
      </w:pPr>
      <w:r w:rsidRPr="00E062FF">
        <w:rPr>
          <w:rFonts w:ascii="Tahoma" w:hAnsi="Tahoma" w:cs="Tahoma"/>
          <w:noProof/>
        </w:rPr>
        <mc:AlternateContent>
          <mc:Choice Requires="wps">
            <w:drawing>
              <wp:anchor distT="45720" distB="45720" distL="114300" distR="114300" simplePos="0" relativeHeight="251661312" behindDoc="0" locked="0" layoutInCell="1" allowOverlap="1" wp14:anchorId="527EE81F" wp14:editId="6B92C31F">
                <wp:simplePos x="0" y="0"/>
                <wp:positionH relativeFrom="margin">
                  <wp:align>center</wp:align>
                </wp:positionH>
                <wp:positionV relativeFrom="paragraph">
                  <wp:posOffset>90805</wp:posOffset>
                </wp:positionV>
                <wp:extent cx="3816350" cy="69151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3FD7B" w14:textId="77777777" w:rsidR="00220372" w:rsidRPr="00CF6FB6" w:rsidRDefault="00220372" w:rsidP="00220372">
                            <w:pPr>
                              <w:tabs>
                                <w:tab w:val="center" w:pos="4513"/>
                                <w:tab w:val="left" w:pos="7584"/>
                              </w:tabs>
                              <w:jc w:val="center"/>
                              <w:rPr>
                                <w:b/>
                              </w:rPr>
                            </w:pPr>
                            <w:r w:rsidRPr="00F0690C">
                              <w:rPr>
                                <w:b/>
                                <w:sz w:val="40"/>
                                <w:szCs w:val="40"/>
                              </w:rPr>
                              <w:t>MIDDLETON CHENEY</w:t>
                            </w:r>
                            <w:r>
                              <w:rPr>
                                <w:b/>
                                <w:sz w:val="40"/>
                                <w:szCs w:val="40"/>
                              </w:rPr>
                              <w:br/>
                            </w:r>
                            <w:r w:rsidRPr="00F0690C">
                              <w:rPr>
                                <w:b/>
                                <w:sz w:val="32"/>
                                <w:szCs w:val="32"/>
                              </w:rPr>
                              <w:t>Parish Council</w:t>
                            </w:r>
                          </w:p>
                          <w:p w14:paraId="17A0277C" w14:textId="26A0CDD0" w:rsidR="00220372" w:rsidRDefault="00220372" w:rsidP="00220372"/>
                          <w:p w14:paraId="020471AB" w14:textId="59DE655B" w:rsidR="00E062FF" w:rsidRDefault="00E062FF" w:rsidP="00220372"/>
                          <w:p w14:paraId="43E32CB3" w14:textId="77777777" w:rsidR="00E062FF" w:rsidRDefault="00E062FF" w:rsidP="002203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7EE81F" id="_x0000_t202" coordsize="21600,21600" o:spt="202" path="m,l,21600r21600,l21600,xe">
                <v:stroke joinstyle="miter"/>
                <v:path gradientshapeok="t" o:connecttype="rect"/>
              </v:shapetype>
              <v:shape id="Text Box 2" o:spid="_x0000_s1026" type="#_x0000_t202" style="position:absolute;left:0;text-align:left;margin-left:0;margin-top:7.15pt;width:300.5pt;height:54.4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" stroked="f">
                <v:textbox>
                  <w:txbxContent>
                    <w:p w14:paraId="3983FD7B" w14:textId="77777777" w:rsidR="00220372" w:rsidRPr="00CF6FB6" w:rsidRDefault="00220372" w:rsidP="00220372">
                      <w:pPr>
                        <w:tabs>
                          <w:tab w:val="center" w:pos="4513"/>
                          <w:tab w:val="left" w:pos="7584"/>
                        </w:tabs>
                        <w:jc w:val="center"/>
                        <w:rPr>
                          <w:b/>
                        </w:rPr>
                      </w:pPr>
                      <w:r w:rsidRPr="00F0690C">
                        <w:rPr>
                          <w:b/>
                          <w:sz w:val="40"/>
                          <w:szCs w:val="40"/>
                        </w:rPr>
                        <w:t>MIDDLETON CHENEY</w:t>
                      </w:r>
                      <w:r>
                        <w:rPr>
                          <w:b/>
                          <w:sz w:val="40"/>
                          <w:szCs w:val="40"/>
                        </w:rPr>
                        <w:br/>
                      </w:r>
                      <w:r w:rsidRPr="00F0690C">
                        <w:rPr>
                          <w:b/>
                          <w:sz w:val="32"/>
                          <w:szCs w:val="32"/>
                        </w:rPr>
                        <w:t>Parish Council</w:t>
                      </w:r>
                    </w:p>
                    <w:p w14:paraId="17A0277C" w14:textId="26A0CDD0" w:rsidR="00220372" w:rsidRDefault="00220372" w:rsidP="00220372"/>
                    <w:p w14:paraId="020471AB" w14:textId="59DE655B" w:rsidR="00E062FF" w:rsidRDefault="00E062FF" w:rsidP="00220372"/>
                    <w:p w14:paraId="43E32CB3" w14:textId="77777777" w:rsidR="00E062FF" w:rsidRDefault="00E062FF" w:rsidP="00220372"/>
                  </w:txbxContent>
                </v:textbox>
                <w10:wrap type="square" anchorx="margin"/>
              </v:shape>
            </w:pict>
          </mc:Fallback>
        </mc:AlternateContent>
      </w:r>
    </w:p>
    <w:p w14:paraId="063C8426" w14:textId="5507095E" w:rsidR="00E062FF" w:rsidRDefault="00E062FF" w:rsidP="00E062FF">
      <w:pPr>
        <w:jc w:val="center"/>
        <w:rPr>
          <w:rFonts w:ascii="Tahoma" w:hAnsi="Tahoma" w:cs="Tahoma"/>
          <w:b/>
          <w:sz w:val="32"/>
          <w:szCs w:val="20"/>
        </w:rPr>
      </w:pPr>
    </w:p>
    <w:p w14:paraId="3A03F91B" w14:textId="44137006" w:rsidR="00E062FF" w:rsidRDefault="00E062FF" w:rsidP="00E062FF">
      <w:pPr>
        <w:jc w:val="center"/>
        <w:rPr>
          <w:rFonts w:ascii="Tahoma" w:hAnsi="Tahoma" w:cs="Tahoma"/>
          <w:b/>
          <w:sz w:val="32"/>
          <w:szCs w:val="20"/>
        </w:rPr>
      </w:pPr>
    </w:p>
    <w:p w14:paraId="5EFA62AF" w14:textId="7CBFE41E" w:rsidR="00EC6B3E" w:rsidRDefault="000D6466" w:rsidP="00E062FF">
      <w:pPr>
        <w:jc w:val="center"/>
        <w:rPr>
          <w:rFonts w:ascii="Tahoma" w:hAnsi="Tahoma" w:cs="Tahoma"/>
          <w:b/>
          <w:sz w:val="32"/>
          <w:szCs w:val="20"/>
        </w:rPr>
      </w:pPr>
      <w:r w:rsidRPr="00E062FF">
        <w:rPr>
          <w:rFonts w:ascii="Tahoma" w:hAnsi="Tahoma" w:cs="Tahoma"/>
          <w:b/>
          <w:sz w:val="32"/>
          <w:szCs w:val="20"/>
        </w:rPr>
        <w:t xml:space="preserve">Financial </w:t>
      </w:r>
      <w:r w:rsidR="00EC6B3E" w:rsidRPr="00E062FF">
        <w:rPr>
          <w:rFonts w:ascii="Tahoma" w:hAnsi="Tahoma" w:cs="Tahoma"/>
          <w:b/>
          <w:sz w:val="32"/>
          <w:szCs w:val="20"/>
        </w:rPr>
        <w:t>Risk Assessment</w:t>
      </w:r>
      <w:r w:rsidR="00220372" w:rsidRPr="00E062FF">
        <w:rPr>
          <w:rFonts w:ascii="Tahoma" w:hAnsi="Tahoma" w:cs="Tahoma"/>
          <w:b/>
          <w:sz w:val="32"/>
          <w:szCs w:val="20"/>
        </w:rPr>
        <w:t xml:space="preserve"> &amp; Management</w:t>
      </w:r>
    </w:p>
    <w:p w14:paraId="7DC0D5DA" w14:textId="77777777" w:rsidR="00BA4158" w:rsidRDefault="00BA4158" w:rsidP="00E062FF">
      <w:pPr>
        <w:jc w:val="center"/>
        <w:rPr>
          <w:rFonts w:ascii="Tahoma" w:hAnsi="Tahoma" w:cs="Tahoma"/>
          <w:b/>
          <w:sz w:val="32"/>
          <w:szCs w:val="20"/>
        </w:rPr>
      </w:pPr>
    </w:p>
    <w:tbl>
      <w:tblPr>
        <w:tblStyle w:val="TableGrid"/>
        <w:tblW w:w="0" w:type="auto"/>
        <w:tblInd w:w="3370" w:type="dxa"/>
        <w:tblLook w:val="04A0" w:firstRow="1" w:lastRow="0" w:firstColumn="1" w:lastColumn="0" w:noHBand="0" w:noVBand="1"/>
      </w:tblPr>
      <w:tblGrid>
        <w:gridCol w:w="4154"/>
        <w:gridCol w:w="4142"/>
      </w:tblGrid>
      <w:tr w:rsidR="00BA4158" w:rsidRPr="00D80115" w14:paraId="67E9E554" w14:textId="77777777" w:rsidTr="00954543">
        <w:tc>
          <w:tcPr>
            <w:tcW w:w="4154" w:type="dxa"/>
          </w:tcPr>
          <w:p w14:paraId="5392BEEE" w14:textId="77777777" w:rsidR="00BA4158" w:rsidRPr="00D80115" w:rsidRDefault="00BA4158" w:rsidP="00954543">
            <w:pPr>
              <w:pStyle w:val="NormalWeb"/>
              <w:rPr>
                <w:rFonts w:asciiTheme="minorHAnsi" w:hAnsiTheme="minorHAnsi" w:cstheme="minorHAnsi"/>
                <w:sz w:val="22"/>
                <w:szCs w:val="22"/>
              </w:rPr>
            </w:pPr>
            <w:r w:rsidRPr="00D80115">
              <w:rPr>
                <w:rFonts w:asciiTheme="minorHAnsi" w:hAnsiTheme="minorHAnsi" w:cstheme="minorHAnsi"/>
                <w:b/>
                <w:bCs/>
                <w:sz w:val="22"/>
                <w:szCs w:val="22"/>
              </w:rPr>
              <w:t>Category</w:t>
            </w:r>
            <w:r w:rsidRPr="00D80115">
              <w:rPr>
                <w:rFonts w:asciiTheme="minorHAnsi" w:hAnsiTheme="minorHAnsi" w:cstheme="minorHAnsi"/>
                <w:sz w:val="22"/>
                <w:szCs w:val="22"/>
              </w:rPr>
              <w:t xml:space="preserve">: </w:t>
            </w:r>
            <w:r>
              <w:rPr>
                <w:rFonts w:asciiTheme="minorHAnsi" w:hAnsiTheme="minorHAnsi" w:cstheme="minorHAnsi"/>
                <w:sz w:val="22"/>
                <w:szCs w:val="22"/>
              </w:rPr>
              <w:t>Finance</w:t>
            </w:r>
          </w:p>
        </w:tc>
        <w:tc>
          <w:tcPr>
            <w:tcW w:w="4142" w:type="dxa"/>
          </w:tcPr>
          <w:p w14:paraId="3FB39863" w14:textId="77777777" w:rsidR="00BA4158" w:rsidRPr="00D80115" w:rsidRDefault="00BA4158" w:rsidP="00954543">
            <w:pPr>
              <w:pStyle w:val="NormalWeb"/>
              <w:rPr>
                <w:rFonts w:asciiTheme="minorHAnsi" w:hAnsiTheme="minorHAnsi" w:cstheme="minorHAnsi"/>
                <w:sz w:val="22"/>
                <w:szCs w:val="22"/>
              </w:rPr>
            </w:pPr>
            <w:r>
              <w:rPr>
                <w:rFonts w:asciiTheme="minorHAnsi" w:hAnsiTheme="minorHAnsi" w:cstheme="minorHAnsi"/>
                <w:b/>
                <w:bCs/>
                <w:sz w:val="22"/>
                <w:szCs w:val="22"/>
              </w:rPr>
              <w:t>Status</w:t>
            </w:r>
            <w:r>
              <w:rPr>
                <w:rFonts w:asciiTheme="minorHAnsi" w:hAnsiTheme="minorHAnsi" w:cstheme="minorHAnsi"/>
                <w:sz w:val="22"/>
                <w:szCs w:val="22"/>
              </w:rPr>
              <w:t>: Adopted</w:t>
            </w:r>
          </w:p>
        </w:tc>
      </w:tr>
      <w:tr w:rsidR="00BA4158" w:rsidRPr="00D80115" w14:paraId="64CB5BEE" w14:textId="77777777" w:rsidTr="00954543">
        <w:tc>
          <w:tcPr>
            <w:tcW w:w="4154" w:type="dxa"/>
          </w:tcPr>
          <w:p w14:paraId="130FBFC7" w14:textId="77777777" w:rsidR="00BA4158" w:rsidRPr="00D80115" w:rsidRDefault="00BA4158" w:rsidP="00954543">
            <w:pPr>
              <w:pStyle w:val="NormalWeb"/>
              <w:rPr>
                <w:rFonts w:asciiTheme="minorHAnsi" w:hAnsiTheme="minorHAnsi" w:cstheme="minorHAnsi"/>
                <w:sz w:val="22"/>
                <w:szCs w:val="22"/>
              </w:rPr>
            </w:pPr>
            <w:r w:rsidRPr="00D80115">
              <w:rPr>
                <w:rFonts w:asciiTheme="minorHAnsi" w:hAnsiTheme="minorHAnsi" w:cstheme="minorHAnsi"/>
                <w:b/>
                <w:bCs/>
                <w:sz w:val="22"/>
                <w:szCs w:val="22"/>
              </w:rPr>
              <w:t>Responsible</w:t>
            </w:r>
            <w:r w:rsidRPr="00D80115">
              <w:rPr>
                <w:rFonts w:asciiTheme="minorHAnsi" w:hAnsiTheme="minorHAnsi" w:cstheme="minorHAnsi"/>
                <w:sz w:val="22"/>
                <w:szCs w:val="22"/>
              </w:rPr>
              <w:t xml:space="preserve">: </w:t>
            </w:r>
            <w:r>
              <w:rPr>
                <w:rFonts w:asciiTheme="minorHAnsi" w:hAnsiTheme="minorHAnsi" w:cstheme="minorHAnsi"/>
                <w:sz w:val="22"/>
                <w:szCs w:val="22"/>
              </w:rPr>
              <w:t>Clerk/RFO</w:t>
            </w:r>
          </w:p>
        </w:tc>
        <w:tc>
          <w:tcPr>
            <w:tcW w:w="4142" w:type="dxa"/>
          </w:tcPr>
          <w:p w14:paraId="5E3CFD39" w14:textId="4C391D16" w:rsidR="00BA4158" w:rsidRPr="00D80115" w:rsidRDefault="00BA4158" w:rsidP="00954543">
            <w:pPr>
              <w:pStyle w:val="NormalWeb"/>
              <w:rPr>
                <w:rFonts w:asciiTheme="minorHAnsi" w:hAnsiTheme="minorHAnsi" w:cstheme="minorHAnsi"/>
                <w:sz w:val="22"/>
                <w:szCs w:val="22"/>
              </w:rPr>
            </w:pPr>
            <w:r>
              <w:rPr>
                <w:rFonts w:ascii="Calibri" w:hAnsi="Calibri" w:cs="Calibri"/>
                <w:b/>
                <w:bCs/>
                <w:sz w:val="22"/>
                <w:szCs w:val="22"/>
              </w:rPr>
              <w:t>Adoption m</w:t>
            </w:r>
            <w:r w:rsidRPr="007A230B">
              <w:rPr>
                <w:rFonts w:ascii="Calibri" w:hAnsi="Calibri" w:cs="Calibri"/>
                <w:b/>
                <w:bCs/>
                <w:sz w:val="22"/>
                <w:szCs w:val="22"/>
              </w:rPr>
              <w:t>inute ref</w:t>
            </w:r>
            <w:r w:rsidRPr="00726728">
              <w:rPr>
                <w:rFonts w:ascii="Calibri" w:hAnsi="Calibri" w:cs="Calibri"/>
                <w:sz w:val="22"/>
                <w:szCs w:val="22"/>
              </w:rPr>
              <w:t xml:space="preserve">: </w:t>
            </w:r>
            <w:r>
              <w:rPr>
                <w:rFonts w:ascii="Calibri" w:hAnsi="Calibri" w:cs="Calibri"/>
                <w:sz w:val="22"/>
                <w:szCs w:val="22"/>
              </w:rPr>
              <w:t>23/</w:t>
            </w:r>
            <w:r w:rsidR="00BC55E2">
              <w:rPr>
                <w:rFonts w:ascii="Calibri" w:hAnsi="Calibri" w:cs="Calibri"/>
                <w:sz w:val="22"/>
                <w:szCs w:val="22"/>
              </w:rPr>
              <w:t>129</w:t>
            </w:r>
          </w:p>
        </w:tc>
      </w:tr>
      <w:tr w:rsidR="00BA4158" w:rsidRPr="00D80115" w14:paraId="165B4645" w14:textId="77777777" w:rsidTr="00954543">
        <w:tc>
          <w:tcPr>
            <w:tcW w:w="4154" w:type="dxa"/>
          </w:tcPr>
          <w:p w14:paraId="6892ACB3" w14:textId="77777777" w:rsidR="00BA4158" w:rsidRPr="00D80115" w:rsidRDefault="00BA4158" w:rsidP="00954543">
            <w:pPr>
              <w:pStyle w:val="NormalWeb"/>
              <w:rPr>
                <w:rFonts w:asciiTheme="minorHAnsi" w:hAnsiTheme="minorHAnsi" w:cstheme="minorHAnsi"/>
                <w:sz w:val="22"/>
                <w:szCs w:val="22"/>
              </w:rPr>
            </w:pPr>
            <w:r w:rsidRPr="00D80115">
              <w:rPr>
                <w:rFonts w:asciiTheme="minorHAnsi" w:hAnsiTheme="minorHAnsi" w:cstheme="minorHAnsi"/>
                <w:b/>
                <w:bCs/>
                <w:sz w:val="22"/>
                <w:szCs w:val="22"/>
              </w:rPr>
              <w:t>Applicable to</w:t>
            </w:r>
            <w:r w:rsidRPr="00D80115">
              <w:rPr>
                <w:rFonts w:asciiTheme="minorHAnsi" w:hAnsiTheme="minorHAnsi" w:cstheme="minorHAnsi"/>
                <w:sz w:val="22"/>
                <w:szCs w:val="22"/>
              </w:rPr>
              <w:t>:</w:t>
            </w:r>
            <w:r>
              <w:rPr>
                <w:rFonts w:asciiTheme="minorHAnsi" w:hAnsiTheme="minorHAnsi" w:cstheme="minorHAnsi"/>
                <w:sz w:val="22"/>
                <w:szCs w:val="22"/>
              </w:rPr>
              <w:t xml:space="preserve"> Finance Committee</w:t>
            </w:r>
          </w:p>
        </w:tc>
        <w:tc>
          <w:tcPr>
            <w:tcW w:w="4142" w:type="dxa"/>
          </w:tcPr>
          <w:p w14:paraId="5DF836CD" w14:textId="0E429712" w:rsidR="00BA4158" w:rsidRPr="00D80115" w:rsidRDefault="00BA4158" w:rsidP="00954543">
            <w:pPr>
              <w:pStyle w:val="NormalWeb"/>
              <w:rPr>
                <w:rFonts w:asciiTheme="minorHAnsi" w:hAnsiTheme="minorHAnsi" w:cstheme="minorHAnsi"/>
                <w:sz w:val="22"/>
                <w:szCs w:val="22"/>
              </w:rPr>
            </w:pPr>
            <w:r>
              <w:rPr>
                <w:rFonts w:asciiTheme="minorHAnsi" w:hAnsiTheme="minorHAnsi" w:cstheme="minorHAnsi"/>
                <w:b/>
                <w:bCs/>
                <w:sz w:val="22"/>
                <w:szCs w:val="22"/>
              </w:rPr>
              <w:t>Adoption</w:t>
            </w:r>
            <w:r w:rsidRPr="00D80115">
              <w:rPr>
                <w:rFonts w:asciiTheme="minorHAnsi" w:hAnsiTheme="minorHAnsi" w:cstheme="minorHAnsi"/>
                <w:b/>
                <w:bCs/>
                <w:sz w:val="22"/>
                <w:szCs w:val="22"/>
              </w:rPr>
              <w:t xml:space="preserve"> date</w:t>
            </w:r>
            <w:r w:rsidRPr="00D80115">
              <w:rPr>
                <w:rFonts w:asciiTheme="minorHAnsi" w:hAnsiTheme="minorHAnsi" w:cstheme="minorHAnsi"/>
                <w:sz w:val="22"/>
                <w:szCs w:val="22"/>
              </w:rPr>
              <w:t xml:space="preserve">: </w:t>
            </w:r>
            <w:r w:rsidR="00C33F57">
              <w:rPr>
                <w:rFonts w:asciiTheme="minorHAnsi" w:hAnsiTheme="minorHAnsi" w:cstheme="minorHAnsi"/>
                <w:sz w:val="22"/>
                <w:szCs w:val="22"/>
              </w:rPr>
              <w:t>09/05/2023</w:t>
            </w:r>
          </w:p>
        </w:tc>
      </w:tr>
      <w:tr w:rsidR="00BA4158" w:rsidRPr="00D80115" w14:paraId="5BFB7892" w14:textId="77777777" w:rsidTr="00954543">
        <w:tc>
          <w:tcPr>
            <w:tcW w:w="4154" w:type="dxa"/>
          </w:tcPr>
          <w:p w14:paraId="46A378D7" w14:textId="77777777" w:rsidR="00BA4158" w:rsidRPr="00D80115" w:rsidRDefault="00BA4158" w:rsidP="00954543">
            <w:pPr>
              <w:pStyle w:val="NormalWeb"/>
              <w:rPr>
                <w:rFonts w:asciiTheme="minorHAnsi" w:hAnsiTheme="minorHAnsi" w:cstheme="minorHAnsi"/>
                <w:sz w:val="22"/>
                <w:szCs w:val="22"/>
              </w:rPr>
            </w:pPr>
            <w:r w:rsidRPr="00D80115">
              <w:rPr>
                <w:rFonts w:asciiTheme="minorHAnsi" w:hAnsiTheme="minorHAnsi" w:cstheme="minorHAnsi"/>
                <w:b/>
                <w:bCs/>
                <w:sz w:val="22"/>
                <w:szCs w:val="22"/>
              </w:rPr>
              <w:t>Version</w:t>
            </w:r>
            <w:r w:rsidRPr="00D80115">
              <w:rPr>
                <w:rFonts w:asciiTheme="minorHAnsi" w:hAnsiTheme="minorHAnsi" w:cstheme="minorHAnsi"/>
                <w:sz w:val="22"/>
                <w:szCs w:val="22"/>
              </w:rPr>
              <w:t>: 1.</w:t>
            </w:r>
            <w:r>
              <w:rPr>
                <w:rFonts w:asciiTheme="minorHAnsi" w:hAnsiTheme="minorHAnsi" w:cstheme="minorHAnsi"/>
                <w:sz w:val="22"/>
                <w:szCs w:val="22"/>
              </w:rPr>
              <w:t>0</w:t>
            </w:r>
          </w:p>
        </w:tc>
        <w:tc>
          <w:tcPr>
            <w:tcW w:w="4142" w:type="dxa"/>
          </w:tcPr>
          <w:p w14:paraId="085FBDA8" w14:textId="38440259" w:rsidR="00BA4158" w:rsidRPr="00D80115" w:rsidRDefault="00BA4158" w:rsidP="00954543">
            <w:pPr>
              <w:pStyle w:val="NormalWeb"/>
              <w:rPr>
                <w:rFonts w:asciiTheme="minorHAnsi" w:hAnsiTheme="minorHAnsi" w:cstheme="minorHAnsi"/>
                <w:sz w:val="22"/>
                <w:szCs w:val="22"/>
              </w:rPr>
            </w:pPr>
            <w:r w:rsidRPr="007A230B">
              <w:rPr>
                <w:rFonts w:asciiTheme="minorHAnsi" w:hAnsiTheme="minorHAnsi" w:cstheme="minorHAnsi"/>
                <w:b/>
                <w:bCs/>
                <w:sz w:val="22"/>
                <w:szCs w:val="22"/>
              </w:rPr>
              <w:t>Next review</w:t>
            </w:r>
            <w:r w:rsidRPr="00D80115">
              <w:rPr>
                <w:rFonts w:asciiTheme="minorHAnsi" w:hAnsiTheme="minorHAnsi" w:cstheme="minorHAnsi"/>
                <w:sz w:val="22"/>
                <w:szCs w:val="22"/>
              </w:rPr>
              <w:t>:</w:t>
            </w:r>
            <w:r>
              <w:rPr>
                <w:rFonts w:asciiTheme="minorHAnsi" w:hAnsiTheme="minorHAnsi" w:cstheme="minorHAnsi"/>
                <w:sz w:val="22"/>
                <w:szCs w:val="22"/>
              </w:rPr>
              <w:t xml:space="preserve"> </w:t>
            </w:r>
            <w:r w:rsidR="00C33F57">
              <w:rPr>
                <w:rFonts w:asciiTheme="minorHAnsi" w:hAnsiTheme="minorHAnsi" w:cstheme="minorHAnsi"/>
                <w:sz w:val="22"/>
                <w:szCs w:val="22"/>
              </w:rPr>
              <w:t>09/05/2023</w:t>
            </w:r>
          </w:p>
        </w:tc>
      </w:tr>
    </w:tbl>
    <w:p w14:paraId="48C89F44" w14:textId="77777777" w:rsidR="00BA4158" w:rsidRPr="00E062FF" w:rsidRDefault="00BA4158" w:rsidP="00E062FF">
      <w:pPr>
        <w:jc w:val="center"/>
        <w:rPr>
          <w:rFonts w:ascii="Tahoma" w:hAnsi="Tahoma" w:cs="Tahoma"/>
          <w:sz w:val="28"/>
          <w:szCs w:val="20"/>
        </w:rPr>
      </w:pPr>
    </w:p>
    <w:p w14:paraId="46A8B73B" w14:textId="4D039C46" w:rsidR="00EC6B3E" w:rsidRPr="00E062FF" w:rsidRDefault="00EC6B3E">
      <w:pPr>
        <w:rPr>
          <w:rFonts w:ascii="Tahoma" w:hAnsi="Tahoma" w:cs="Tahoma"/>
          <w:sz w:val="28"/>
          <w:szCs w:val="20"/>
        </w:rPr>
      </w:pPr>
      <w:r w:rsidRPr="00E062FF">
        <w:rPr>
          <w:rFonts w:ascii="Tahoma" w:hAnsi="Tahoma" w:cs="Tahoma"/>
          <w:sz w:val="28"/>
          <w:szCs w:val="20"/>
        </w:rPr>
        <w:br w:type="page"/>
      </w:r>
    </w:p>
    <w:p w14:paraId="6BD11702" w14:textId="245F2A64" w:rsidR="00BB3374" w:rsidRPr="00E062FF" w:rsidRDefault="00BB3374">
      <w:pPr>
        <w:rPr>
          <w:rFonts w:ascii="Tahoma" w:hAnsi="Tahoma" w:cs="Tahoma"/>
          <w:sz w:val="28"/>
          <w:szCs w:val="20"/>
        </w:rPr>
      </w:pPr>
    </w:p>
    <w:tbl>
      <w:tblPr>
        <w:tblStyle w:val="TableGrid"/>
        <w:tblW w:w="0" w:type="auto"/>
        <w:tblLook w:val="04A0" w:firstRow="1" w:lastRow="0" w:firstColumn="1" w:lastColumn="0" w:noHBand="0" w:noVBand="1"/>
      </w:tblPr>
      <w:tblGrid>
        <w:gridCol w:w="704"/>
        <w:gridCol w:w="1840"/>
        <w:gridCol w:w="2407"/>
        <w:gridCol w:w="893"/>
        <w:gridCol w:w="6066"/>
        <w:gridCol w:w="3478"/>
      </w:tblGrid>
      <w:tr w:rsidR="00894B5B" w:rsidRPr="00E062FF" w14:paraId="1273D540" w14:textId="77777777" w:rsidTr="00894B5B">
        <w:tc>
          <w:tcPr>
            <w:tcW w:w="15388" w:type="dxa"/>
            <w:gridSpan w:val="6"/>
          </w:tcPr>
          <w:p w14:paraId="4F6C8D41" w14:textId="0A71F55C" w:rsidR="00894B5B" w:rsidRPr="00E062FF" w:rsidRDefault="00894B5B" w:rsidP="00EC6B3E">
            <w:pPr>
              <w:rPr>
                <w:rFonts w:ascii="Tahoma" w:hAnsi="Tahoma" w:cs="Tahoma"/>
                <w:b/>
                <w:sz w:val="20"/>
                <w:szCs w:val="20"/>
              </w:rPr>
            </w:pPr>
            <w:r w:rsidRPr="00E062FF">
              <w:rPr>
                <w:rFonts w:ascii="Tahoma" w:hAnsi="Tahoma" w:cs="Tahoma"/>
                <w:b/>
                <w:sz w:val="20"/>
                <w:szCs w:val="20"/>
              </w:rPr>
              <w:t>FINANC</w:t>
            </w:r>
            <w:r w:rsidR="0094376C" w:rsidRPr="00E062FF">
              <w:rPr>
                <w:rFonts w:ascii="Tahoma" w:hAnsi="Tahoma" w:cs="Tahoma"/>
                <w:b/>
                <w:sz w:val="20"/>
                <w:szCs w:val="20"/>
              </w:rPr>
              <w:t>E</w:t>
            </w:r>
          </w:p>
        </w:tc>
      </w:tr>
      <w:tr w:rsidR="00894B5B" w:rsidRPr="00E062FF" w14:paraId="1E149A13" w14:textId="77777777" w:rsidTr="00894B5B">
        <w:tc>
          <w:tcPr>
            <w:tcW w:w="704" w:type="dxa"/>
          </w:tcPr>
          <w:p w14:paraId="00C8BB8A" w14:textId="77777777" w:rsidR="00894B5B" w:rsidRPr="00E062FF" w:rsidRDefault="00894B5B" w:rsidP="00EC6B3E">
            <w:pPr>
              <w:rPr>
                <w:rFonts w:ascii="Tahoma" w:hAnsi="Tahoma" w:cs="Tahoma"/>
                <w:b/>
                <w:sz w:val="20"/>
                <w:szCs w:val="20"/>
              </w:rPr>
            </w:pPr>
            <w:r w:rsidRPr="00E062FF">
              <w:rPr>
                <w:rFonts w:ascii="Tahoma" w:hAnsi="Tahoma" w:cs="Tahoma"/>
                <w:b/>
                <w:sz w:val="20"/>
                <w:szCs w:val="20"/>
              </w:rPr>
              <w:t>Ref</w:t>
            </w:r>
          </w:p>
        </w:tc>
        <w:tc>
          <w:tcPr>
            <w:tcW w:w="1843" w:type="dxa"/>
          </w:tcPr>
          <w:p w14:paraId="2FCF54F5" w14:textId="77777777" w:rsidR="00894B5B" w:rsidRPr="00E062FF" w:rsidRDefault="00894B5B" w:rsidP="00EC6B3E">
            <w:pPr>
              <w:rPr>
                <w:rFonts w:ascii="Tahoma" w:hAnsi="Tahoma" w:cs="Tahoma"/>
                <w:b/>
                <w:sz w:val="20"/>
                <w:szCs w:val="20"/>
              </w:rPr>
            </w:pPr>
            <w:r w:rsidRPr="00E062FF">
              <w:rPr>
                <w:rFonts w:ascii="Tahoma" w:hAnsi="Tahoma" w:cs="Tahoma"/>
                <w:b/>
                <w:sz w:val="20"/>
                <w:szCs w:val="20"/>
              </w:rPr>
              <w:t>Topic</w:t>
            </w:r>
          </w:p>
        </w:tc>
        <w:tc>
          <w:tcPr>
            <w:tcW w:w="2410" w:type="dxa"/>
          </w:tcPr>
          <w:p w14:paraId="3FFAFAD8" w14:textId="77777777" w:rsidR="00894B5B" w:rsidRPr="00E062FF" w:rsidRDefault="00894B5B" w:rsidP="00EC6B3E">
            <w:pPr>
              <w:rPr>
                <w:rFonts w:ascii="Tahoma" w:hAnsi="Tahoma" w:cs="Tahoma"/>
                <w:b/>
                <w:sz w:val="20"/>
                <w:szCs w:val="20"/>
              </w:rPr>
            </w:pPr>
            <w:r w:rsidRPr="00E062FF">
              <w:rPr>
                <w:rFonts w:ascii="Tahoma" w:hAnsi="Tahoma" w:cs="Tahoma"/>
                <w:b/>
                <w:sz w:val="20"/>
                <w:szCs w:val="20"/>
              </w:rPr>
              <w:t>Risk</w:t>
            </w:r>
          </w:p>
        </w:tc>
        <w:tc>
          <w:tcPr>
            <w:tcW w:w="850" w:type="dxa"/>
          </w:tcPr>
          <w:p w14:paraId="1A760C85" w14:textId="77777777" w:rsidR="00894B5B" w:rsidRPr="00E062FF" w:rsidRDefault="00894B5B" w:rsidP="00EC6B3E">
            <w:pPr>
              <w:rPr>
                <w:rFonts w:ascii="Tahoma" w:hAnsi="Tahoma" w:cs="Tahoma"/>
                <w:b/>
                <w:sz w:val="20"/>
                <w:szCs w:val="20"/>
              </w:rPr>
            </w:pPr>
            <w:r w:rsidRPr="00E062FF">
              <w:rPr>
                <w:rFonts w:ascii="Tahoma" w:hAnsi="Tahoma" w:cs="Tahoma"/>
                <w:b/>
                <w:sz w:val="20"/>
                <w:szCs w:val="20"/>
              </w:rPr>
              <w:t>H/M/L</w:t>
            </w:r>
          </w:p>
        </w:tc>
        <w:tc>
          <w:tcPr>
            <w:tcW w:w="6095" w:type="dxa"/>
          </w:tcPr>
          <w:p w14:paraId="3DCB1698" w14:textId="77777777" w:rsidR="00894B5B" w:rsidRPr="00E062FF" w:rsidRDefault="00894B5B" w:rsidP="00EC6B3E">
            <w:pPr>
              <w:rPr>
                <w:rFonts w:ascii="Tahoma" w:hAnsi="Tahoma" w:cs="Tahoma"/>
                <w:b/>
                <w:sz w:val="20"/>
                <w:szCs w:val="20"/>
              </w:rPr>
            </w:pPr>
            <w:r w:rsidRPr="00E062FF">
              <w:rPr>
                <w:rFonts w:ascii="Tahoma" w:hAnsi="Tahoma" w:cs="Tahoma"/>
                <w:b/>
                <w:sz w:val="20"/>
                <w:szCs w:val="20"/>
              </w:rPr>
              <w:t>Management/Control of Risk</w:t>
            </w:r>
          </w:p>
        </w:tc>
        <w:tc>
          <w:tcPr>
            <w:tcW w:w="3486" w:type="dxa"/>
          </w:tcPr>
          <w:p w14:paraId="332E9B9D" w14:textId="77777777" w:rsidR="00894B5B" w:rsidRPr="00E062FF" w:rsidRDefault="00894B5B" w:rsidP="00EC6B3E">
            <w:pPr>
              <w:rPr>
                <w:rFonts w:ascii="Tahoma" w:hAnsi="Tahoma" w:cs="Tahoma"/>
                <w:b/>
                <w:sz w:val="20"/>
                <w:szCs w:val="20"/>
              </w:rPr>
            </w:pPr>
            <w:r w:rsidRPr="00E062FF">
              <w:rPr>
                <w:rFonts w:ascii="Tahoma" w:hAnsi="Tahoma" w:cs="Tahoma"/>
                <w:b/>
                <w:sz w:val="20"/>
                <w:szCs w:val="20"/>
              </w:rPr>
              <w:t>Review/Assess/Revise</w:t>
            </w:r>
          </w:p>
        </w:tc>
      </w:tr>
      <w:tr w:rsidR="0094376C" w:rsidRPr="00E062FF" w14:paraId="34637A5D" w14:textId="77777777" w:rsidTr="00894B5B">
        <w:tc>
          <w:tcPr>
            <w:tcW w:w="704" w:type="dxa"/>
          </w:tcPr>
          <w:p w14:paraId="17677BAF" w14:textId="77777777" w:rsidR="0094376C" w:rsidRPr="00E062FF" w:rsidRDefault="0094376C" w:rsidP="00EC6B3E">
            <w:pPr>
              <w:rPr>
                <w:rFonts w:ascii="Tahoma" w:hAnsi="Tahoma" w:cs="Tahoma"/>
                <w:sz w:val="20"/>
                <w:szCs w:val="20"/>
              </w:rPr>
            </w:pPr>
            <w:r w:rsidRPr="00E062FF">
              <w:rPr>
                <w:rFonts w:ascii="Tahoma" w:hAnsi="Tahoma" w:cs="Tahoma"/>
                <w:sz w:val="20"/>
                <w:szCs w:val="20"/>
              </w:rPr>
              <w:t>1</w:t>
            </w:r>
          </w:p>
        </w:tc>
        <w:tc>
          <w:tcPr>
            <w:tcW w:w="1843" w:type="dxa"/>
            <w:vMerge w:val="restart"/>
          </w:tcPr>
          <w:p w14:paraId="7800A590" w14:textId="77777777" w:rsidR="0094376C" w:rsidRPr="00E062FF" w:rsidRDefault="0094376C" w:rsidP="00EC6B3E">
            <w:pPr>
              <w:rPr>
                <w:rFonts w:ascii="Tahoma" w:hAnsi="Tahoma" w:cs="Tahoma"/>
                <w:sz w:val="20"/>
                <w:szCs w:val="20"/>
              </w:rPr>
            </w:pPr>
            <w:r w:rsidRPr="00E062FF">
              <w:rPr>
                <w:rFonts w:ascii="Tahoma" w:hAnsi="Tahoma" w:cs="Tahoma"/>
                <w:sz w:val="20"/>
                <w:szCs w:val="20"/>
              </w:rPr>
              <w:t>Precept</w:t>
            </w:r>
          </w:p>
        </w:tc>
        <w:tc>
          <w:tcPr>
            <w:tcW w:w="2410" w:type="dxa"/>
          </w:tcPr>
          <w:p w14:paraId="4BDC7FF8" w14:textId="77777777" w:rsidR="0094376C" w:rsidRPr="00E062FF" w:rsidRDefault="0094376C" w:rsidP="00EC6B3E">
            <w:pPr>
              <w:rPr>
                <w:rFonts w:ascii="Tahoma" w:hAnsi="Tahoma" w:cs="Tahoma"/>
                <w:sz w:val="20"/>
                <w:szCs w:val="20"/>
              </w:rPr>
            </w:pPr>
            <w:r w:rsidRPr="00E062FF">
              <w:rPr>
                <w:rFonts w:ascii="Tahoma" w:hAnsi="Tahoma" w:cs="Tahoma"/>
                <w:sz w:val="20"/>
                <w:szCs w:val="20"/>
              </w:rPr>
              <w:t>Adequacy of precept</w:t>
            </w:r>
          </w:p>
        </w:tc>
        <w:tc>
          <w:tcPr>
            <w:tcW w:w="850" w:type="dxa"/>
          </w:tcPr>
          <w:p w14:paraId="65263445" w14:textId="00A7EB25" w:rsidR="0094376C" w:rsidRPr="00E062FF" w:rsidRDefault="0094376C" w:rsidP="00EC6B3E">
            <w:pPr>
              <w:rPr>
                <w:rFonts w:ascii="Tahoma" w:hAnsi="Tahoma" w:cs="Tahoma"/>
                <w:sz w:val="20"/>
                <w:szCs w:val="20"/>
              </w:rPr>
            </w:pPr>
            <w:r w:rsidRPr="00E062FF">
              <w:rPr>
                <w:rFonts w:ascii="Tahoma" w:hAnsi="Tahoma" w:cs="Tahoma"/>
                <w:sz w:val="20"/>
                <w:szCs w:val="20"/>
              </w:rPr>
              <w:t>L</w:t>
            </w:r>
          </w:p>
        </w:tc>
        <w:tc>
          <w:tcPr>
            <w:tcW w:w="6095" w:type="dxa"/>
          </w:tcPr>
          <w:p w14:paraId="05B0197B" w14:textId="2817A139" w:rsidR="0094376C" w:rsidRPr="00E062FF" w:rsidRDefault="0094376C" w:rsidP="009175D4">
            <w:pPr>
              <w:rPr>
                <w:rFonts w:ascii="Tahoma" w:hAnsi="Tahoma" w:cs="Tahoma"/>
                <w:sz w:val="20"/>
                <w:szCs w:val="20"/>
              </w:rPr>
            </w:pPr>
            <w:r w:rsidRPr="00E062FF">
              <w:rPr>
                <w:rFonts w:ascii="Tahoma" w:hAnsi="Tahoma" w:cs="Tahoma"/>
                <w:sz w:val="20"/>
                <w:szCs w:val="20"/>
              </w:rPr>
              <w:t>To determine the precept amount required, the Parish Council should receive quarterly budget information and meet ahead of the precept demand to assess adequacy to date.</w:t>
            </w:r>
          </w:p>
        </w:tc>
        <w:tc>
          <w:tcPr>
            <w:tcW w:w="3486" w:type="dxa"/>
          </w:tcPr>
          <w:p w14:paraId="4FCE3210" w14:textId="3EE1A5F5" w:rsidR="0094376C" w:rsidRPr="00E062FF" w:rsidRDefault="0094376C" w:rsidP="00EC6B3E">
            <w:pPr>
              <w:rPr>
                <w:rFonts w:ascii="Tahoma" w:hAnsi="Tahoma" w:cs="Tahoma"/>
                <w:sz w:val="20"/>
                <w:szCs w:val="20"/>
              </w:rPr>
            </w:pPr>
            <w:r w:rsidRPr="00E062FF">
              <w:rPr>
                <w:rFonts w:ascii="Tahoma" w:hAnsi="Tahoma" w:cs="Tahoma"/>
                <w:sz w:val="20"/>
                <w:szCs w:val="20"/>
              </w:rPr>
              <w:t>Revi</w:t>
            </w:r>
            <w:r w:rsidR="00050333" w:rsidRPr="00E062FF">
              <w:rPr>
                <w:rFonts w:ascii="Tahoma" w:hAnsi="Tahoma" w:cs="Tahoma"/>
                <w:sz w:val="20"/>
                <w:szCs w:val="20"/>
              </w:rPr>
              <w:t>ew</w:t>
            </w:r>
            <w:r w:rsidRPr="00E062FF">
              <w:rPr>
                <w:rFonts w:ascii="Tahoma" w:hAnsi="Tahoma" w:cs="Tahoma"/>
                <w:sz w:val="20"/>
                <w:szCs w:val="20"/>
              </w:rPr>
              <w:br/>
              <w:t>Quarterly budget info to be provided.</w:t>
            </w:r>
          </w:p>
        </w:tc>
      </w:tr>
      <w:tr w:rsidR="0094376C" w:rsidRPr="00E062FF" w14:paraId="6334799D" w14:textId="77777777" w:rsidTr="00894B5B">
        <w:tc>
          <w:tcPr>
            <w:tcW w:w="704" w:type="dxa"/>
          </w:tcPr>
          <w:p w14:paraId="675A0080" w14:textId="77777777" w:rsidR="0094376C" w:rsidRPr="00E062FF" w:rsidRDefault="0094376C" w:rsidP="00EC6B3E">
            <w:pPr>
              <w:rPr>
                <w:rFonts w:ascii="Tahoma" w:hAnsi="Tahoma" w:cs="Tahoma"/>
                <w:sz w:val="20"/>
                <w:szCs w:val="20"/>
              </w:rPr>
            </w:pPr>
            <w:r w:rsidRPr="00E062FF">
              <w:rPr>
                <w:rFonts w:ascii="Tahoma" w:hAnsi="Tahoma" w:cs="Tahoma"/>
                <w:sz w:val="20"/>
                <w:szCs w:val="20"/>
              </w:rPr>
              <w:t>2</w:t>
            </w:r>
          </w:p>
        </w:tc>
        <w:tc>
          <w:tcPr>
            <w:tcW w:w="1843" w:type="dxa"/>
            <w:vMerge/>
          </w:tcPr>
          <w:p w14:paraId="02D2099E" w14:textId="77777777" w:rsidR="0094376C" w:rsidRPr="00E062FF" w:rsidRDefault="0094376C" w:rsidP="00EC6B3E">
            <w:pPr>
              <w:rPr>
                <w:rFonts w:ascii="Tahoma" w:hAnsi="Tahoma" w:cs="Tahoma"/>
                <w:sz w:val="20"/>
                <w:szCs w:val="20"/>
              </w:rPr>
            </w:pPr>
          </w:p>
        </w:tc>
        <w:tc>
          <w:tcPr>
            <w:tcW w:w="2410" w:type="dxa"/>
          </w:tcPr>
          <w:p w14:paraId="4EC7A114" w14:textId="77777777" w:rsidR="0094376C" w:rsidRPr="00E062FF" w:rsidRDefault="0094376C" w:rsidP="009175D4">
            <w:pPr>
              <w:rPr>
                <w:rFonts w:ascii="Tahoma" w:hAnsi="Tahoma" w:cs="Tahoma"/>
                <w:sz w:val="20"/>
                <w:szCs w:val="20"/>
              </w:rPr>
            </w:pPr>
            <w:r w:rsidRPr="00E062FF">
              <w:rPr>
                <w:rFonts w:ascii="Tahoma" w:hAnsi="Tahoma" w:cs="Tahoma"/>
                <w:sz w:val="20"/>
                <w:szCs w:val="20"/>
              </w:rPr>
              <w:t>Requirements not submitted to WNC</w:t>
            </w:r>
          </w:p>
        </w:tc>
        <w:tc>
          <w:tcPr>
            <w:tcW w:w="850" w:type="dxa"/>
          </w:tcPr>
          <w:p w14:paraId="5B7B5C53" w14:textId="77777777" w:rsidR="0094376C" w:rsidRPr="00E062FF" w:rsidRDefault="0094376C" w:rsidP="00EC6B3E">
            <w:pPr>
              <w:rPr>
                <w:rFonts w:ascii="Tahoma" w:hAnsi="Tahoma" w:cs="Tahoma"/>
                <w:sz w:val="20"/>
                <w:szCs w:val="20"/>
              </w:rPr>
            </w:pPr>
            <w:r w:rsidRPr="00E062FF">
              <w:rPr>
                <w:rFonts w:ascii="Tahoma" w:hAnsi="Tahoma" w:cs="Tahoma"/>
                <w:sz w:val="20"/>
                <w:szCs w:val="20"/>
              </w:rPr>
              <w:t>L</w:t>
            </w:r>
          </w:p>
        </w:tc>
        <w:tc>
          <w:tcPr>
            <w:tcW w:w="6095" w:type="dxa"/>
          </w:tcPr>
          <w:p w14:paraId="2691C7C0" w14:textId="77777777" w:rsidR="0094376C" w:rsidRPr="00E062FF" w:rsidRDefault="0094376C" w:rsidP="009175D4">
            <w:pPr>
              <w:rPr>
                <w:rFonts w:ascii="Tahoma" w:hAnsi="Tahoma" w:cs="Tahoma"/>
                <w:sz w:val="20"/>
                <w:szCs w:val="20"/>
              </w:rPr>
            </w:pPr>
            <w:r w:rsidRPr="00E062FF">
              <w:rPr>
                <w:rFonts w:ascii="Tahoma" w:hAnsi="Tahoma" w:cs="Tahoma"/>
                <w:sz w:val="20"/>
                <w:szCs w:val="20"/>
              </w:rPr>
              <w:t>WNC requests precept requirement providing a prompt for the Clerk. The precept request form is submitted by the Clerk in writing to the WNC.</w:t>
            </w:r>
          </w:p>
          <w:p w14:paraId="41A8E44C" w14:textId="77777777" w:rsidR="0094376C" w:rsidRPr="00E062FF" w:rsidRDefault="0094376C" w:rsidP="009175D4">
            <w:pPr>
              <w:rPr>
                <w:rFonts w:ascii="Tahoma" w:hAnsi="Tahoma" w:cs="Tahoma"/>
                <w:sz w:val="20"/>
                <w:szCs w:val="20"/>
              </w:rPr>
            </w:pPr>
            <w:r w:rsidRPr="00E062FF">
              <w:rPr>
                <w:rFonts w:ascii="Tahoma" w:hAnsi="Tahoma" w:cs="Tahoma"/>
                <w:sz w:val="20"/>
                <w:szCs w:val="20"/>
              </w:rPr>
              <w:t>Clerk keeps record of precept request.</w:t>
            </w:r>
          </w:p>
        </w:tc>
        <w:tc>
          <w:tcPr>
            <w:tcW w:w="3486" w:type="dxa"/>
          </w:tcPr>
          <w:p w14:paraId="074AFF65" w14:textId="03F3317A" w:rsidR="0094376C" w:rsidRPr="00E062FF" w:rsidRDefault="0094376C" w:rsidP="009175D4">
            <w:pPr>
              <w:rPr>
                <w:rFonts w:ascii="Tahoma" w:hAnsi="Tahoma" w:cs="Tahoma"/>
                <w:sz w:val="20"/>
                <w:szCs w:val="20"/>
              </w:rPr>
            </w:pPr>
            <w:r w:rsidRPr="00E062FF">
              <w:rPr>
                <w:rFonts w:ascii="Tahoma" w:hAnsi="Tahoma" w:cs="Tahoma"/>
                <w:sz w:val="20"/>
                <w:szCs w:val="20"/>
              </w:rPr>
              <w:t>Satisfactory</w:t>
            </w:r>
            <w:r w:rsidRPr="00E062FF">
              <w:rPr>
                <w:rFonts w:ascii="Tahoma" w:hAnsi="Tahoma" w:cs="Tahoma"/>
                <w:sz w:val="20"/>
                <w:szCs w:val="20"/>
              </w:rPr>
              <w:br/>
              <w:t>Clerk to minute the precept amount.</w:t>
            </w:r>
          </w:p>
        </w:tc>
      </w:tr>
      <w:tr w:rsidR="0094376C" w:rsidRPr="00E062FF" w14:paraId="702147D7" w14:textId="77777777" w:rsidTr="00894B5B">
        <w:tc>
          <w:tcPr>
            <w:tcW w:w="704" w:type="dxa"/>
          </w:tcPr>
          <w:p w14:paraId="6F2A7784" w14:textId="77777777" w:rsidR="0094376C" w:rsidRPr="00E062FF" w:rsidRDefault="0094376C" w:rsidP="00EC6B3E">
            <w:pPr>
              <w:rPr>
                <w:rFonts w:ascii="Tahoma" w:hAnsi="Tahoma" w:cs="Tahoma"/>
                <w:sz w:val="20"/>
                <w:szCs w:val="20"/>
              </w:rPr>
            </w:pPr>
            <w:r w:rsidRPr="00E062FF">
              <w:rPr>
                <w:rFonts w:ascii="Tahoma" w:hAnsi="Tahoma" w:cs="Tahoma"/>
                <w:sz w:val="20"/>
                <w:szCs w:val="20"/>
              </w:rPr>
              <w:t>3</w:t>
            </w:r>
          </w:p>
        </w:tc>
        <w:tc>
          <w:tcPr>
            <w:tcW w:w="1843" w:type="dxa"/>
            <w:vMerge/>
          </w:tcPr>
          <w:p w14:paraId="4B37E9FB" w14:textId="77777777" w:rsidR="0094376C" w:rsidRPr="00E062FF" w:rsidRDefault="0094376C" w:rsidP="00EC6B3E">
            <w:pPr>
              <w:rPr>
                <w:rFonts w:ascii="Tahoma" w:hAnsi="Tahoma" w:cs="Tahoma"/>
                <w:sz w:val="20"/>
                <w:szCs w:val="20"/>
              </w:rPr>
            </w:pPr>
          </w:p>
        </w:tc>
        <w:tc>
          <w:tcPr>
            <w:tcW w:w="2410" w:type="dxa"/>
          </w:tcPr>
          <w:p w14:paraId="3B1812BB" w14:textId="77777777" w:rsidR="0094376C" w:rsidRPr="00E062FF" w:rsidRDefault="0094376C" w:rsidP="00EC6B3E">
            <w:pPr>
              <w:rPr>
                <w:rFonts w:ascii="Tahoma" w:hAnsi="Tahoma" w:cs="Tahoma"/>
                <w:sz w:val="20"/>
                <w:szCs w:val="20"/>
              </w:rPr>
            </w:pPr>
            <w:r w:rsidRPr="00E062FF">
              <w:rPr>
                <w:rFonts w:ascii="Tahoma" w:hAnsi="Tahoma" w:cs="Tahoma"/>
                <w:sz w:val="20"/>
                <w:szCs w:val="20"/>
              </w:rPr>
              <w:t>Precept not received</w:t>
            </w:r>
          </w:p>
        </w:tc>
        <w:tc>
          <w:tcPr>
            <w:tcW w:w="850" w:type="dxa"/>
          </w:tcPr>
          <w:p w14:paraId="259373E4" w14:textId="77777777" w:rsidR="0094376C" w:rsidRPr="00E062FF" w:rsidRDefault="0094376C" w:rsidP="00EC6B3E">
            <w:pPr>
              <w:rPr>
                <w:rFonts w:ascii="Tahoma" w:hAnsi="Tahoma" w:cs="Tahoma"/>
                <w:sz w:val="20"/>
                <w:szCs w:val="20"/>
              </w:rPr>
            </w:pPr>
            <w:r w:rsidRPr="00E062FF">
              <w:rPr>
                <w:rFonts w:ascii="Tahoma" w:hAnsi="Tahoma" w:cs="Tahoma"/>
                <w:sz w:val="20"/>
                <w:szCs w:val="20"/>
              </w:rPr>
              <w:t>L</w:t>
            </w:r>
          </w:p>
        </w:tc>
        <w:tc>
          <w:tcPr>
            <w:tcW w:w="6095" w:type="dxa"/>
          </w:tcPr>
          <w:p w14:paraId="24D1B125" w14:textId="05B723AD" w:rsidR="0094376C" w:rsidRPr="00E062FF" w:rsidRDefault="0094376C" w:rsidP="00EC6B3E">
            <w:pPr>
              <w:rPr>
                <w:rFonts w:ascii="Tahoma" w:hAnsi="Tahoma" w:cs="Tahoma"/>
                <w:sz w:val="20"/>
                <w:szCs w:val="20"/>
              </w:rPr>
            </w:pPr>
            <w:r w:rsidRPr="00E062FF">
              <w:rPr>
                <w:rFonts w:ascii="Tahoma" w:hAnsi="Tahoma" w:cs="Tahoma"/>
                <w:sz w:val="20"/>
                <w:szCs w:val="20"/>
              </w:rPr>
              <w:t>Precept receipt is monitored by Clerk who informs Council when the precept is received at the next full council meeting.</w:t>
            </w:r>
          </w:p>
        </w:tc>
        <w:tc>
          <w:tcPr>
            <w:tcW w:w="3486" w:type="dxa"/>
          </w:tcPr>
          <w:p w14:paraId="1B859E94" w14:textId="3BB8E279" w:rsidR="0094376C" w:rsidRPr="00E062FF" w:rsidRDefault="0094376C" w:rsidP="00EC6B3E">
            <w:pPr>
              <w:rPr>
                <w:rFonts w:ascii="Tahoma" w:hAnsi="Tahoma" w:cs="Tahoma"/>
                <w:sz w:val="20"/>
                <w:szCs w:val="20"/>
              </w:rPr>
            </w:pPr>
            <w:r w:rsidRPr="00E062FF">
              <w:rPr>
                <w:rFonts w:ascii="Tahoma" w:hAnsi="Tahoma" w:cs="Tahoma"/>
                <w:sz w:val="20"/>
                <w:szCs w:val="20"/>
              </w:rPr>
              <w:t>Satisfactory</w:t>
            </w:r>
          </w:p>
        </w:tc>
      </w:tr>
      <w:tr w:rsidR="00894B5B" w:rsidRPr="00E062FF" w14:paraId="47F114B0" w14:textId="77777777" w:rsidTr="00894B5B">
        <w:tc>
          <w:tcPr>
            <w:tcW w:w="704" w:type="dxa"/>
          </w:tcPr>
          <w:p w14:paraId="47CDE629" w14:textId="77777777" w:rsidR="00894B5B" w:rsidRPr="00E062FF" w:rsidRDefault="009175D4" w:rsidP="00EC6B3E">
            <w:pPr>
              <w:rPr>
                <w:rFonts w:ascii="Tahoma" w:hAnsi="Tahoma" w:cs="Tahoma"/>
                <w:sz w:val="20"/>
                <w:szCs w:val="20"/>
              </w:rPr>
            </w:pPr>
            <w:r w:rsidRPr="00E062FF">
              <w:rPr>
                <w:rFonts w:ascii="Tahoma" w:hAnsi="Tahoma" w:cs="Tahoma"/>
                <w:sz w:val="20"/>
                <w:szCs w:val="20"/>
              </w:rPr>
              <w:t>4</w:t>
            </w:r>
          </w:p>
        </w:tc>
        <w:tc>
          <w:tcPr>
            <w:tcW w:w="1843" w:type="dxa"/>
          </w:tcPr>
          <w:p w14:paraId="410391D4" w14:textId="77777777" w:rsidR="00894B5B" w:rsidRPr="00E062FF" w:rsidRDefault="009175D4" w:rsidP="00EC6B3E">
            <w:pPr>
              <w:rPr>
                <w:rFonts w:ascii="Tahoma" w:hAnsi="Tahoma" w:cs="Tahoma"/>
                <w:sz w:val="20"/>
                <w:szCs w:val="20"/>
              </w:rPr>
            </w:pPr>
            <w:r w:rsidRPr="00E062FF">
              <w:rPr>
                <w:rFonts w:ascii="Tahoma" w:hAnsi="Tahoma" w:cs="Tahoma"/>
                <w:sz w:val="20"/>
                <w:szCs w:val="20"/>
              </w:rPr>
              <w:t>Budgeting</w:t>
            </w:r>
          </w:p>
        </w:tc>
        <w:tc>
          <w:tcPr>
            <w:tcW w:w="2410" w:type="dxa"/>
          </w:tcPr>
          <w:p w14:paraId="40FE512D" w14:textId="77777777" w:rsidR="00894B5B" w:rsidRPr="00E062FF" w:rsidRDefault="009175D4" w:rsidP="00EC6B3E">
            <w:pPr>
              <w:rPr>
                <w:rFonts w:ascii="Tahoma" w:hAnsi="Tahoma" w:cs="Tahoma"/>
                <w:sz w:val="20"/>
                <w:szCs w:val="20"/>
              </w:rPr>
            </w:pPr>
            <w:r w:rsidRPr="00E062FF">
              <w:rPr>
                <w:rFonts w:ascii="Tahoma" w:hAnsi="Tahoma" w:cs="Tahoma"/>
                <w:sz w:val="20"/>
                <w:szCs w:val="20"/>
              </w:rPr>
              <w:t>Budget not prepared for next financial year</w:t>
            </w:r>
          </w:p>
        </w:tc>
        <w:tc>
          <w:tcPr>
            <w:tcW w:w="850" w:type="dxa"/>
          </w:tcPr>
          <w:p w14:paraId="777CF90C" w14:textId="77777777" w:rsidR="00894B5B" w:rsidRPr="00E062FF" w:rsidRDefault="009175D4" w:rsidP="00EC6B3E">
            <w:pPr>
              <w:rPr>
                <w:rFonts w:ascii="Tahoma" w:hAnsi="Tahoma" w:cs="Tahoma"/>
                <w:sz w:val="20"/>
                <w:szCs w:val="20"/>
              </w:rPr>
            </w:pPr>
            <w:r w:rsidRPr="00E062FF">
              <w:rPr>
                <w:rFonts w:ascii="Tahoma" w:hAnsi="Tahoma" w:cs="Tahoma"/>
                <w:sz w:val="20"/>
                <w:szCs w:val="20"/>
              </w:rPr>
              <w:t>L</w:t>
            </w:r>
          </w:p>
        </w:tc>
        <w:tc>
          <w:tcPr>
            <w:tcW w:w="6095" w:type="dxa"/>
          </w:tcPr>
          <w:p w14:paraId="106B2910" w14:textId="6C5B00E6" w:rsidR="00894B5B" w:rsidRPr="00E062FF" w:rsidRDefault="0094376C" w:rsidP="009175D4">
            <w:pPr>
              <w:rPr>
                <w:rFonts w:ascii="Tahoma" w:hAnsi="Tahoma" w:cs="Tahoma"/>
                <w:sz w:val="20"/>
                <w:szCs w:val="20"/>
              </w:rPr>
            </w:pPr>
            <w:r w:rsidRPr="00E062FF">
              <w:rPr>
                <w:rFonts w:ascii="Tahoma" w:hAnsi="Tahoma" w:cs="Tahoma"/>
                <w:sz w:val="20"/>
                <w:szCs w:val="20"/>
              </w:rPr>
              <w:t xml:space="preserve">The Parish Council can use data on previous budget and year to date expenditure to anticipate requirements by nominal code/category. </w:t>
            </w:r>
            <w:r w:rsidR="009175D4" w:rsidRPr="00E062FF">
              <w:rPr>
                <w:rFonts w:ascii="Tahoma" w:hAnsi="Tahoma" w:cs="Tahoma"/>
                <w:sz w:val="20"/>
                <w:szCs w:val="20"/>
              </w:rPr>
              <w:t>Budget and precept setting are timetabled for meeting agenda annually in line with the Standing Order Calendar.</w:t>
            </w:r>
          </w:p>
        </w:tc>
        <w:tc>
          <w:tcPr>
            <w:tcW w:w="3486" w:type="dxa"/>
          </w:tcPr>
          <w:p w14:paraId="7A130D45" w14:textId="71A3ADCA" w:rsidR="00894B5B" w:rsidRPr="00E062FF" w:rsidRDefault="0094376C" w:rsidP="00EC6B3E">
            <w:pPr>
              <w:rPr>
                <w:rFonts w:ascii="Tahoma" w:hAnsi="Tahoma" w:cs="Tahoma"/>
                <w:sz w:val="20"/>
                <w:szCs w:val="20"/>
              </w:rPr>
            </w:pPr>
            <w:r w:rsidRPr="00E062FF">
              <w:rPr>
                <w:rFonts w:ascii="Tahoma" w:hAnsi="Tahoma" w:cs="Tahoma"/>
                <w:sz w:val="20"/>
                <w:szCs w:val="20"/>
              </w:rPr>
              <w:t>Satisfactory</w:t>
            </w:r>
          </w:p>
        </w:tc>
      </w:tr>
      <w:tr w:rsidR="0094376C" w:rsidRPr="00E062FF" w14:paraId="170228D7" w14:textId="77777777" w:rsidTr="00894B5B">
        <w:tc>
          <w:tcPr>
            <w:tcW w:w="704" w:type="dxa"/>
          </w:tcPr>
          <w:p w14:paraId="06B39143" w14:textId="77777777" w:rsidR="0094376C" w:rsidRPr="00E062FF" w:rsidRDefault="0094376C" w:rsidP="00EC6B3E">
            <w:pPr>
              <w:rPr>
                <w:rFonts w:ascii="Tahoma" w:hAnsi="Tahoma" w:cs="Tahoma"/>
                <w:sz w:val="20"/>
                <w:szCs w:val="20"/>
              </w:rPr>
            </w:pPr>
            <w:r w:rsidRPr="00E062FF">
              <w:rPr>
                <w:rFonts w:ascii="Tahoma" w:hAnsi="Tahoma" w:cs="Tahoma"/>
                <w:sz w:val="20"/>
                <w:szCs w:val="20"/>
              </w:rPr>
              <w:t>5</w:t>
            </w:r>
          </w:p>
        </w:tc>
        <w:tc>
          <w:tcPr>
            <w:tcW w:w="1843" w:type="dxa"/>
            <w:vMerge w:val="restart"/>
          </w:tcPr>
          <w:p w14:paraId="31D86B57" w14:textId="77777777" w:rsidR="0094376C" w:rsidRPr="00E062FF" w:rsidRDefault="0094376C" w:rsidP="00EC6B3E">
            <w:pPr>
              <w:rPr>
                <w:rFonts w:ascii="Tahoma" w:hAnsi="Tahoma" w:cs="Tahoma"/>
                <w:sz w:val="20"/>
                <w:szCs w:val="20"/>
              </w:rPr>
            </w:pPr>
            <w:r w:rsidRPr="00E062FF">
              <w:rPr>
                <w:rFonts w:ascii="Tahoma" w:hAnsi="Tahoma" w:cs="Tahoma"/>
                <w:sz w:val="20"/>
                <w:szCs w:val="20"/>
              </w:rPr>
              <w:t>Financial Records</w:t>
            </w:r>
          </w:p>
        </w:tc>
        <w:tc>
          <w:tcPr>
            <w:tcW w:w="2410" w:type="dxa"/>
          </w:tcPr>
          <w:p w14:paraId="569AC4B1" w14:textId="77777777" w:rsidR="0094376C" w:rsidRPr="00E062FF" w:rsidRDefault="0094376C" w:rsidP="00EC6B3E">
            <w:pPr>
              <w:rPr>
                <w:rFonts w:ascii="Tahoma" w:hAnsi="Tahoma" w:cs="Tahoma"/>
                <w:sz w:val="20"/>
                <w:szCs w:val="20"/>
              </w:rPr>
            </w:pPr>
            <w:r w:rsidRPr="00E062FF">
              <w:rPr>
                <w:rFonts w:ascii="Tahoma" w:hAnsi="Tahoma" w:cs="Tahoma"/>
                <w:sz w:val="20"/>
                <w:szCs w:val="20"/>
              </w:rPr>
              <w:t>Inadequate records</w:t>
            </w:r>
          </w:p>
        </w:tc>
        <w:tc>
          <w:tcPr>
            <w:tcW w:w="850" w:type="dxa"/>
          </w:tcPr>
          <w:p w14:paraId="0A789D36" w14:textId="1DADDF2D" w:rsidR="0094376C" w:rsidRPr="00E062FF" w:rsidRDefault="000301B8" w:rsidP="00EC6B3E">
            <w:pPr>
              <w:rPr>
                <w:rFonts w:ascii="Tahoma" w:hAnsi="Tahoma" w:cs="Tahoma"/>
                <w:sz w:val="20"/>
                <w:szCs w:val="20"/>
              </w:rPr>
            </w:pPr>
            <w:r w:rsidRPr="00E062FF">
              <w:rPr>
                <w:rFonts w:ascii="Tahoma" w:hAnsi="Tahoma" w:cs="Tahoma"/>
                <w:sz w:val="20"/>
                <w:szCs w:val="20"/>
              </w:rPr>
              <w:t>M</w:t>
            </w:r>
          </w:p>
        </w:tc>
        <w:tc>
          <w:tcPr>
            <w:tcW w:w="6095" w:type="dxa"/>
          </w:tcPr>
          <w:p w14:paraId="5033CB1A" w14:textId="34B1CE94" w:rsidR="0094376C" w:rsidRPr="00E062FF" w:rsidRDefault="0094376C" w:rsidP="0058237D">
            <w:pPr>
              <w:rPr>
                <w:rFonts w:ascii="Tahoma" w:hAnsi="Tahoma" w:cs="Tahoma"/>
                <w:sz w:val="20"/>
                <w:szCs w:val="20"/>
              </w:rPr>
            </w:pPr>
            <w:r w:rsidRPr="00E062FF">
              <w:rPr>
                <w:rFonts w:ascii="Tahoma" w:hAnsi="Tahoma" w:cs="Tahoma"/>
                <w:sz w:val="20"/>
                <w:szCs w:val="20"/>
              </w:rPr>
              <w:t>The Parish Council’s Financial Regulations outline the required format of finance</w:t>
            </w:r>
            <w:r w:rsidR="00050333" w:rsidRPr="00E062FF">
              <w:rPr>
                <w:rFonts w:ascii="Tahoma" w:hAnsi="Tahoma" w:cs="Tahoma"/>
                <w:sz w:val="20"/>
                <w:szCs w:val="20"/>
              </w:rPr>
              <w:t xml:space="preserve"> processing and record-keeping.</w:t>
            </w:r>
            <w:r w:rsidRPr="00E062FF">
              <w:rPr>
                <w:rFonts w:ascii="Tahoma" w:hAnsi="Tahoma" w:cs="Tahoma"/>
                <w:sz w:val="20"/>
                <w:szCs w:val="20"/>
              </w:rPr>
              <w:t xml:space="preserve"> </w:t>
            </w:r>
            <w:r w:rsidR="00050333" w:rsidRPr="00E062FF">
              <w:rPr>
                <w:rFonts w:ascii="Tahoma" w:hAnsi="Tahoma" w:cs="Tahoma"/>
                <w:sz w:val="20"/>
                <w:szCs w:val="20"/>
              </w:rPr>
              <w:t xml:space="preserve">ICC, Internal </w:t>
            </w:r>
            <w:proofErr w:type="gramStart"/>
            <w:r w:rsidR="00050333" w:rsidRPr="00E062FF">
              <w:rPr>
                <w:rFonts w:ascii="Tahoma" w:hAnsi="Tahoma" w:cs="Tahoma"/>
                <w:sz w:val="20"/>
                <w:szCs w:val="20"/>
              </w:rPr>
              <w:t>audit</w:t>
            </w:r>
            <w:proofErr w:type="gramEnd"/>
            <w:r w:rsidR="00050333" w:rsidRPr="00E062FF">
              <w:rPr>
                <w:rFonts w:ascii="Tahoma" w:hAnsi="Tahoma" w:cs="Tahoma"/>
                <w:sz w:val="20"/>
                <w:szCs w:val="20"/>
              </w:rPr>
              <w:t xml:space="preserve"> and AGAR to trigger proper scrutiny of the effectiveness of Financial Regulations in practice.</w:t>
            </w:r>
          </w:p>
        </w:tc>
        <w:tc>
          <w:tcPr>
            <w:tcW w:w="3486" w:type="dxa"/>
          </w:tcPr>
          <w:p w14:paraId="673F7C03" w14:textId="77777777" w:rsidR="0094376C" w:rsidRPr="00E062FF" w:rsidRDefault="00050333" w:rsidP="00EC6B3E">
            <w:pPr>
              <w:rPr>
                <w:rFonts w:ascii="Tahoma" w:hAnsi="Tahoma" w:cs="Tahoma"/>
                <w:sz w:val="20"/>
                <w:szCs w:val="20"/>
              </w:rPr>
            </w:pPr>
            <w:r w:rsidRPr="00E062FF">
              <w:rPr>
                <w:rFonts w:ascii="Tahoma" w:hAnsi="Tahoma" w:cs="Tahoma"/>
                <w:sz w:val="20"/>
                <w:szCs w:val="20"/>
              </w:rPr>
              <w:t>Review</w:t>
            </w:r>
          </w:p>
          <w:p w14:paraId="6E037DE8" w14:textId="5B694325" w:rsidR="00050333" w:rsidRPr="00E062FF" w:rsidRDefault="00050333" w:rsidP="00EC6B3E">
            <w:pPr>
              <w:rPr>
                <w:rFonts w:ascii="Tahoma" w:hAnsi="Tahoma" w:cs="Tahoma"/>
                <w:sz w:val="20"/>
                <w:szCs w:val="20"/>
              </w:rPr>
            </w:pPr>
            <w:r w:rsidRPr="00E062FF">
              <w:rPr>
                <w:rFonts w:ascii="Tahoma" w:hAnsi="Tahoma" w:cs="Tahoma"/>
                <w:sz w:val="20"/>
                <w:szCs w:val="20"/>
              </w:rPr>
              <w:t>Adequacy of record keeping against Financial Regulations during absence of clerk / under new clerk to be reviewed.</w:t>
            </w:r>
          </w:p>
        </w:tc>
      </w:tr>
      <w:tr w:rsidR="0094376C" w:rsidRPr="00E062FF" w14:paraId="7C0EA545" w14:textId="77777777" w:rsidTr="00894B5B">
        <w:tc>
          <w:tcPr>
            <w:tcW w:w="704" w:type="dxa"/>
          </w:tcPr>
          <w:p w14:paraId="48E587D0" w14:textId="77777777" w:rsidR="0094376C" w:rsidRPr="00E062FF" w:rsidRDefault="0094376C" w:rsidP="00EC6B3E">
            <w:pPr>
              <w:rPr>
                <w:rFonts w:ascii="Tahoma" w:hAnsi="Tahoma" w:cs="Tahoma"/>
                <w:sz w:val="20"/>
                <w:szCs w:val="20"/>
              </w:rPr>
            </w:pPr>
            <w:r w:rsidRPr="00E062FF">
              <w:rPr>
                <w:rFonts w:ascii="Tahoma" w:hAnsi="Tahoma" w:cs="Tahoma"/>
                <w:sz w:val="20"/>
                <w:szCs w:val="20"/>
              </w:rPr>
              <w:t>6</w:t>
            </w:r>
          </w:p>
        </w:tc>
        <w:tc>
          <w:tcPr>
            <w:tcW w:w="1843" w:type="dxa"/>
            <w:vMerge/>
          </w:tcPr>
          <w:p w14:paraId="289809E2" w14:textId="77777777" w:rsidR="0094376C" w:rsidRPr="00E062FF" w:rsidRDefault="0094376C" w:rsidP="00EC6B3E">
            <w:pPr>
              <w:rPr>
                <w:rFonts w:ascii="Tahoma" w:hAnsi="Tahoma" w:cs="Tahoma"/>
                <w:sz w:val="20"/>
                <w:szCs w:val="20"/>
              </w:rPr>
            </w:pPr>
          </w:p>
        </w:tc>
        <w:tc>
          <w:tcPr>
            <w:tcW w:w="2410" w:type="dxa"/>
          </w:tcPr>
          <w:p w14:paraId="6BBFFC57" w14:textId="77777777" w:rsidR="0094376C" w:rsidRPr="00E062FF" w:rsidRDefault="0094376C" w:rsidP="00EC6B3E">
            <w:pPr>
              <w:rPr>
                <w:rFonts w:ascii="Tahoma" w:hAnsi="Tahoma" w:cs="Tahoma"/>
                <w:sz w:val="20"/>
                <w:szCs w:val="20"/>
              </w:rPr>
            </w:pPr>
            <w:r w:rsidRPr="00E062FF">
              <w:rPr>
                <w:rFonts w:ascii="Tahoma" w:hAnsi="Tahoma" w:cs="Tahoma"/>
                <w:sz w:val="20"/>
                <w:szCs w:val="20"/>
              </w:rPr>
              <w:t>Financial irregularities/Internal controls</w:t>
            </w:r>
          </w:p>
        </w:tc>
        <w:tc>
          <w:tcPr>
            <w:tcW w:w="850" w:type="dxa"/>
          </w:tcPr>
          <w:p w14:paraId="3F407C42" w14:textId="63BE8B11" w:rsidR="0094376C" w:rsidRPr="00E062FF" w:rsidRDefault="000301B8" w:rsidP="00EC6B3E">
            <w:pPr>
              <w:rPr>
                <w:rFonts w:ascii="Tahoma" w:hAnsi="Tahoma" w:cs="Tahoma"/>
                <w:sz w:val="20"/>
                <w:szCs w:val="20"/>
              </w:rPr>
            </w:pPr>
            <w:r w:rsidRPr="00E062FF">
              <w:rPr>
                <w:rFonts w:ascii="Tahoma" w:hAnsi="Tahoma" w:cs="Tahoma"/>
                <w:sz w:val="20"/>
                <w:szCs w:val="20"/>
              </w:rPr>
              <w:t>M</w:t>
            </w:r>
          </w:p>
        </w:tc>
        <w:tc>
          <w:tcPr>
            <w:tcW w:w="6095" w:type="dxa"/>
          </w:tcPr>
          <w:p w14:paraId="27EBC41F" w14:textId="104496ED" w:rsidR="00050333" w:rsidRPr="00E062FF" w:rsidRDefault="00050333" w:rsidP="00050333">
            <w:pPr>
              <w:rPr>
                <w:rFonts w:ascii="Tahoma" w:hAnsi="Tahoma" w:cs="Tahoma"/>
                <w:sz w:val="20"/>
                <w:szCs w:val="20"/>
              </w:rPr>
            </w:pPr>
            <w:r w:rsidRPr="00E062FF">
              <w:rPr>
                <w:rFonts w:ascii="Tahoma" w:hAnsi="Tahoma" w:cs="Tahoma"/>
                <w:sz w:val="20"/>
                <w:szCs w:val="20"/>
              </w:rPr>
              <w:t xml:space="preserve">ICC ensure basic financial management compliance such as bank reconciliations and VAT reclaim. Record keeping of invoices, statements, cheque books and paying in books maintained as a resource for scrutinising errors. </w:t>
            </w:r>
          </w:p>
        </w:tc>
        <w:tc>
          <w:tcPr>
            <w:tcW w:w="3486" w:type="dxa"/>
          </w:tcPr>
          <w:p w14:paraId="1ACFB26E" w14:textId="35424DC3" w:rsidR="00050333" w:rsidRPr="00E062FF" w:rsidRDefault="0094376C" w:rsidP="00050333">
            <w:pPr>
              <w:rPr>
                <w:rFonts w:ascii="Tahoma" w:hAnsi="Tahoma" w:cs="Tahoma"/>
                <w:sz w:val="20"/>
                <w:szCs w:val="20"/>
              </w:rPr>
            </w:pPr>
            <w:r w:rsidRPr="00E062FF">
              <w:rPr>
                <w:rFonts w:ascii="Tahoma" w:hAnsi="Tahoma" w:cs="Tahoma"/>
                <w:sz w:val="20"/>
                <w:szCs w:val="20"/>
              </w:rPr>
              <w:t>Review</w:t>
            </w:r>
          </w:p>
          <w:p w14:paraId="4BADF1D4" w14:textId="1F35E20A" w:rsidR="00050333" w:rsidRPr="00E062FF" w:rsidRDefault="00050333" w:rsidP="00050333">
            <w:pPr>
              <w:rPr>
                <w:rFonts w:ascii="Tahoma" w:hAnsi="Tahoma" w:cs="Tahoma"/>
                <w:sz w:val="20"/>
                <w:szCs w:val="20"/>
              </w:rPr>
            </w:pPr>
            <w:r w:rsidRPr="00E062FF">
              <w:rPr>
                <w:rFonts w:ascii="Tahoma" w:hAnsi="Tahoma" w:cs="Tahoma"/>
                <w:sz w:val="20"/>
                <w:szCs w:val="20"/>
              </w:rPr>
              <w:t>Finance and Policy Committee to review finance reports quarterly.</w:t>
            </w:r>
          </w:p>
          <w:p w14:paraId="2CFCDF48" w14:textId="325EA910" w:rsidR="0094376C" w:rsidRPr="00E062FF" w:rsidRDefault="0094376C" w:rsidP="007F65C4">
            <w:pPr>
              <w:rPr>
                <w:rFonts w:ascii="Tahoma" w:hAnsi="Tahoma" w:cs="Tahoma"/>
                <w:sz w:val="20"/>
                <w:szCs w:val="20"/>
              </w:rPr>
            </w:pPr>
            <w:r w:rsidRPr="00E062FF">
              <w:rPr>
                <w:rFonts w:ascii="Tahoma" w:hAnsi="Tahoma" w:cs="Tahoma"/>
                <w:sz w:val="20"/>
                <w:szCs w:val="20"/>
              </w:rPr>
              <w:t xml:space="preserve"> </w:t>
            </w:r>
          </w:p>
        </w:tc>
      </w:tr>
      <w:tr w:rsidR="009175D4" w:rsidRPr="00E062FF" w14:paraId="295351C7" w14:textId="77777777" w:rsidTr="00894B5B">
        <w:tc>
          <w:tcPr>
            <w:tcW w:w="704" w:type="dxa"/>
          </w:tcPr>
          <w:p w14:paraId="58E73948" w14:textId="77777777" w:rsidR="009175D4" w:rsidRPr="00E062FF" w:rsidRDefault="007F65C4" w:rsidP="00EC6B3E">
            <w:pPr>
              <w:rPr>
                <w:rFonts w:ascii="Tahoma" w:hAnsi="Tahoma" w:cs="Tahoma"/>
                <w:sz w:val="20"/>
                <w:szCs w:val="20"/>
              </w:rPr>
            </w:pPr>
            <w:r w:rsidRPr="00E062FF">
              <w:rPr>
                <w:rFonts w:ascii="Tahoma" w:hAnsi="Tahoma" w:cs="Tahoma"/>
                <w:sz w:val="20"/>
                <w:szCs w:val="20"/>
              </w:rPr>
              <w:t>7</w:t>
            </w:r>
          </w:p>
        </w:tc>
        <w:tc>
          <w:tcPr>
            <w:tcW w:w="1843" w:type="dxa"/>
          </w:tcPr>
          <w:p w14:paraId="398D6AAE" w14:textId="77777777" w:rsidR="009175D4" w:rsidRPr="00E062FF" w:rsidRDefault="007F65C4" w:rsidP="00EC6B3E">
            <w:pPr>
              <w:rPr>
                <w:rFonts w:ascii="Tahoma" w:hAnsi="Tahoma" w:cs="Tahoma"/>
                <w:sz w:val="20"/>
                <w:szCs w:val="20"/>
              </w:rPr>
            </w:pPr>
            <w:r w:rsidRPr="00E062FF">
              <w:rPr>
                <w:rFonts w:ascii="Tahoma" w:hAnsi="Tahoma" w:cs="Tahoma"/>
                <w:sz w:val="20"/>
                <w:szCs w:val="20"/>
              </w:rPr>
              <w:t>Bank and Banking</w:t>
            </w:r>
          </w:p>
        </w:tc>
        <w:tc>
          <w:tcPr>
            <w:tcW w:w="2410" w:type="dxa"/>
          </w:tcPr>
          <w:p w14:paraId="014261CB" w14:textId="77777777" w:rsidR="007F65C4" w:rsidRPr="00E062FF" w:rsidRDefault="007F65C4" w:rsidP="00EC6B3E">
            <w:pPr>
              <w:rPr>
                <w:rFonts w:ascii="Tahoma" w:hAnsi="Tahoma" w:cs="Tahoma"/>
                <w:sz w:val="20"/>
                <w:szCs w:val="20"/>
              </w:rPr>
            </w:pPr>
            <w:r w:rsidRPr="00E062FF">
              <w:rPr>
                <w:rFonts w:ascii="Tahoma" w:hAnsi="Tahoma" w:cs="Tahoma"/>
                <w:sz w:val="20"/>
                <w:szCs w:val="20"/>
              </w:rPr>
              <w:t xml:space="preserve">Inadequate checks Bank mistakes </w:t>
            </w:r>
          </w:p>
          <w:p w14:paraId="6AAE4E48" w14:textId="77777777" w:rsidR="007F65C4" w:rsidRPr="00E062FF" w:rsidRDefault="007F65C4" w:rsidP="00EC6B3E">
            <w:pPr>
              <w:rPr>
                <w:rFonts w:ascii="Tahoma" w:hAnsi="Tahoma" w:cs="Tahoma"/>
                <w:sz w:val="20"/>
                <w:szCs w:val="20"/>
              </w:rPr>
            </w:pPr>
            <w:r w:rsidRPr="00E062FF">
              <w:rPr>
                <w:rFonts w:ascii="Tahoma" w:hAnsi="Tahoma" w:cs="Tahoma"/>
                <w:sz w:val="20"/>
                <w:szCs w:val="20"/>
              </w:rPr>
              <w:t xml:space="preserve">Loss </w:t>
            </w:r>
          </w:p>
          <w:p w14:paraId="3BFE206F" w14:textId="77777777" w:rsidR="009175D4" w:rsidRPr="00E062FF" w:rsidRDefault="007F65C4" w:rsidP="00EC6B3E">
            <w:pPr>
              <w:rPr>
                <w:rFonts w:ascii="Tahoma" w:hAnsi="Tahoma" w:cs="Tahoma"/>
                <w:sz w:val="20"/>
                <w:szCs w:val="20"/>
              </w:rPr>
            </w:pPr>
            <w:r w:rsidRPr="00E062FF">
              <w:rPr>
                <w:rFonts w:ascii="Tahoma" w:hAnsi="Tahoma" w:cs="Tahoma"/>
                <w:sz w:val="20"/>
                <w:szCs w:val="20"/>
              </w:rPr>
              <w:t>Charges</w:t>
            </w:r>
          </w:p>
        </w:tc>
        <w:tc>
          <w:tcPr>
            <w:tcW w:w="850" w:type="dxa"/>
          </w:tcPr>
          <w:p w14:paraId="1F2F266E" w14:textId="77777777" w:rsidR="007F65C4" w:rsidRPr="00E062FF" w:rsidRDefault="007F65C4" w:rsidP="00EC6B3E">
            <w:pPr>
              <w:rPr>
                <w:rFonts w:ascii="Tahoma" w:hAnsi="Tahoma" w:cs="Tahoma"/>
                <w:sz w:val="20"/>
                <w:szCs w:val="20"/>
              </w:rPr>
            </w:pPr>
            <w:r w:rsidRPr="00E062FF">
              <w:rPr>
                <w:rFonts w:ascii="Tahoma" w:hAnsi="Tahoma" w:cs="Tahoma"/>
                <w:sz w:val="20"/>
                <w:szCs w:val="20"/>
              </w:rPr>
              <w:t xml:space="preserve">L </w:t>
            </w:r>
          </w:p>
          <w:p w14:paraId="6EE21736" w14:textId="77777777" w:rsidR="007F65C4" w:rsidRPr="00E062FF" w:rsidRDefault="007F65C4" w:rsidP="00EC6B3E">
            <w:pPr>
              <w:rPr>
                <w:rFonts w:ascii="Tahoma" w:hAnsi="Tahoma" w:cs="Tahoma"/>
                <w:sz w:val="20"/>
                <w:szCs w:val="20"/>
              </w:rPr>
            </w:pPr>
            <w:r w:rsidRPr="00E062FF">
              <w:rPr>
                <w:rFonts w:ascii="Tahoma" w:hAnsi="Tahoma" w:cs="Tahoma"/>
                <w:sz w:val="20"/>
                <w:szCs w:val="20"/>
              </w:rPr>
              <w:t xml:space="preserve">L </w:t>
            </w:r>
          </w:p>
          <w:p w14:paraId="72A156DE" w14:textId="77777777" w:rsidR="007F65C4" w:rsidRPr="00E062FF" w:rsidRDefault="007F65C4" w:rsidP="00EC6B3E">
            <w:pPr>
              <w:rPr>
                <w:rFonts w:ascii="Tahoma" w:hAnsi="Tahoma" w:cs="Tahoma"/>
                <w:sz w:val="20"/>
                <w:szCs w:val="20"/>
              </w:rPr>
            </w:pPr>
            <w:r w:rsidRPr="00E062FF">
              <w:rPr>
                <w:rFonts w:ascii="Tahoma" w:hAnsi="Tahoma" w:cs="Tahoma"/>
                <w:sz w:val="20"/>
                <w:szCs w:val="20"/>
              </w:rPr>
              <w:t xml:space="preserve">L </w:t>
            </w:r>
          </w:p>
          <w:p w14:paraId="328E845A" w14:textId="77777777" w:rsidR="009175D4" w:rsidRPr="00E062FF" w:rsidRDefault="007F65C4" w:rsidP="00EC6B3E">
            <w:pPr>
              <w:rPr>
                <w:rFonts w:ascii="Tahoma" w:hAnsi="Tahoma" w:cs="Tahoma"/>
                <w:sz w:val="20"/>
                <w:szCs w:val="20"/>
              </w:rPr>
            </w:pPr>
            <w:r w:rsidRPr="00E062FF">
              <w:rPr>
                <w:rFonts w:ascii="Tahoma" w:hAnsi="Tahoma" w:cs="Tahoma"/>
                <w:sz w:val="20"/>
                <w:szCs w:val="20"/>
              </w:rPr>
              <w:t>L</w:t>
            </w:r>
          </w:p>
        </w:tc>
        <w:tc>
          <w:tcPr>
            <w:tcW w:w="6095" w:type="dxa"/>
          </w:tcPr>
          <w:p w14:paraId="2078345C" w14:textId="3ACCF950" w:rsidR="007F65C4" w:rsidRPr="00E062FF" w:rsidRDefault="000301B8" w:rsidP="00EC6B3E">
            <w:pPr>
              <w:rPr>
                <w:rFonts w:ascii="Tahoma" w:hAnsi="Tahoma" w:cs="Tahoma"/>
                <w:sz w:val="20"/>
                <w:szCs w:val="20"/>
              </w:rPr>
            </w:pPr>
            <w:r w:rsidRPr="00E062FF">
              <w:rPr>
                <w:rFonts w:ascii="Tahoma" w:hAnsi="Tahoma" w:cs="Tahoma"/>
                <w:sz w:val="20"/>
                <w:szCs w:val="20"/>
              </w:rPr>
              <w:t>The Parish Council’s</w:t>
            </w:r>
            <w:r w:rsidR="007F65C4" w:rsidRPr="00E062FF">
              <w:rPr>
                <w:rFonts w:ascii="Tahoma" w:hAnsi="Tahoma" w:cs="Tahoma"/>
                <w:sz w:val="20"/>
                <w:szCs w:val="20"/>
              </w:rPr>
              <w:t xml:space="preserve"> Financial Regulations </w:t>
            </w:r>
            <w:r w:rsidRPr="00E062FF">
              <w:rPr>
                <w:rFonts w:ascii="Tahoma" w:hAnsi="Tahoma" w:cs="Tahoma"/>
                <w:sz w:val="20"/>
                <w:szCs w:val="20"/>
              </w:rPr>
              <w:t>is the essential framework</w:t>
            </w:r>
            <w:r w:rsidR="007F65C4" w:rsidRPr="00E062FF">
              <w:rPr>
                <w:rFonts w:ascii="Tahoma" w:hAnsi="Tahoma" w:cs="Tahoma"/>
                <w:sz w:val="20"/>
                <w:szCs w:val="20"/>
              </w:rPr>
              <w:t xml:space="preserve"> for banking, </w:t>
            </w:r>
            <w:proofErr w:type="gramStart"/>
            <w:r w:rsidR="007F65C4" w:rsidRPr="00E062FF">
              <w:rPr>
                <w:rFonts w:ascii="Tahoma" w:hAnsi="Tahoma" w:cs="Tahoma"/>
                <w:sz w:val="20"/>
                <w:szCs w:val="20"/>
              </w:rPr>
              <w:t>cheques</w:t>
            </w:r>
            <w:proofErr w:type="gramEnd"/>
            <w:r w:rsidR="007F65C4" w:rsidRPr="00E062FF">
              <w:rPr>
                <w:rFonts w:ascii="Tahoma" w:hAnsi="Tahoma" w:cs="Tahoma"/>
                <w:sz w:val="20"/>
                <w:szCs w:val="20"/>
              </w:rPr>
              <w:t xml:space="preserve"> and reconciliation of accounts. </w:t>
            </w:r>
          </w:p>
          <w:p w14:paraId="3DD43AFE" w14:textId="0CFD273A" w:rsidR="00050333" w:rsidRPr="00E062FF" w:rsidRDefault="000301B8" w:rsidP="00050333">
            <w:pPr>
              <w:rPr>
                <w:rFonts w:ascii="Tahoma" w:hAnsi="Tahoma" w:cs="Tahoma"/>
                <w:sz w:val="20"/>
                <w:szCs w:val="20"/>
              </w:rPr>
            </w:pPr>
            <w:r w:rsidRPr="00E062FF">
              <w:rPr>
                <w:rFonts w:ascii="Tahoma" w:hAnsi="Tahoma" w:cs="Tahoma"/>
                <w:sz w:val="20"/>
                <w:szCs w:val="20"/>
              </w:rPr>
              <w:t>B</w:t>
            </w:r>
            <w:r w:rsidR="007F65C4" w:rsidRPr="00E062FF">
              <w:rPr>
                <w:rFonts w:ascii="Tahoma" w:hAnsi="Tahoma" w:cs="Tahoma"/>
                <w:sz w:val="20"/>
                <w:szCs w:val="20"/>
              </w:rPr>
              <w:t>ank</w:t>
            </w:r>
            <w:r w:rsidRPr="00E062FF">
              <w:rPr>
                <w:rFonts w:ascii="Tahoma" w:hAnsi="Tahoma" w:cs="Tahoma"/>
                <w:sz w:val="20"/>
                <w:szCs w:val="20"/>
              </w:rPr>
              <w:t>ing</w:t>
            </w:r>
            <w:r w:rsidR="007F65C4" w:rsidRPr="00E062FF">
              <w:rPr>
                <w:rFonts w:ascii="Tahoma" w:hAnsi="Tahoma" w:cs="Tahoma"/>
                <w:sz w:val="20"/>
                <w:szCs w:val="20"/>
              </w:rPr>
              <w:t xml:space="preserve"> errors </w:t>
            </w:r>
            <w:r w:rsidRPr="00E062FF">
              <w:rPr>
                <w:rFonts w:ascii="Tahoma" w:hAnsi="Tahoma" w:cs="Tahoma"/>
                <w:sz w:val="20"/>
                <w:szCs w:val="20"/>
              </w:rPr>
              <w:t xml:space="preserve">can be </w:t>
            </w:r>
            <w:r w:rsidR="007F65C4" w:rsidRPr="00E062FF">
              <w:rPr>
                <w:rFonts w:ascii="Tahoma" w:hAnsi="Tahoma" w:cs="Tahoma"/>
                <w:sz w:val="20"/>
                <w:szCs w:val="20"/>
              </w:rPr>
              <w:t xml:space="preserve">discovered </w:t>
            </w:r>
            <w:r w:rsidRPr="00E062FF">
              <w:rPr>
                <w:rFonts w:ascii="Tahoma" w:hAnsi="Tahoma" w:cs="Tahoma"/>
                <w:sz w:val="20"/>
                <w:szCs w:val="20"/>
              </w:rPr>
              <w:t>by the Clerk/RFO during monthly bank reconciliations and appropriate resolution sought with the bank.</w:t>
            </w:r>
          </w:p>
          <w:p w14:paraId="3E7D61B9" w14:textId="71A7F85C" w:rsidR="009175D4" w:rsidRPr="00E062FF" w:rsidRDefault="00050333" w:rsidP="00050333">
            <w:pPr>
              <w:rPr>
                <w:rFonts w:ascii="Tahoma" w:hAnsi="Tahoma" w:cs="Tahoma"/>
                <w:sz w:val="20"/>
                <w:szCs w:val="20"/>
              </w:rPr>
            </w:pPr>
            <w:r w:rsidRPr="00E062FF">
              <w:rPr>
                <w:rFonts w:ascii="Tahoma" w:hAnsi="Tahoma" w:cs="Tahoma"/>
                <w:sz w:val="20"/>
                <w:szCs w:val="20"/>
              </w:rPr>
              <w:t>Reconciliation reports to run each month to support cashbook balancing. Dual signatory required for authorisation of payments and</w:t>
            </w:r>
            <w:r w:rsidR="000301B8" w:rsidRPr="00E062FF">
              <w:rPr>
                <w:rFonts w:ascii="Tahoma" w:hAnsi="Tahoma" w:cs="Tahoma"/>
                <w:sz w:val="20"/>
                <w:szCs w:val="20"/>
              </w:rPr>
              <w:t xml:space="preserve"> losses to be brought to the attention of Finance and Policy Committee.</w:t>
            </w:r>
          </w:p>
        </w:tc>
        <w:tc>
          <w:tcPr>
            <w:tcW w:w="3486" w:type="dxa"/>
          </w:tcPr>
          <w:p w14:paraId="7D6FFC41" w14:textId="36FCD35C" w:rsidR="007F65C4" w:rsidRPr="00E062FF" w:rsidRDefault="000301B8" w:rsidP="007F65C4">
            <w:pPr>
              <w:rPr>
                <w:rFonts w:ascii="Tahoma" w:hAnsi="Tahoma" w:cs="Tahoma"/>
                <w:sz w:val="20"/>
                <w:szCs w:val="20"/>
              </w:rPr>
            </w:pPr>
            <w:r w:rsidRPr="00E062FF">
              <w:rPr>
                <w:rFonts w:ascii="Tahoma" w:hAnsi="Tahoma" w:cs="Tahoma"/>
                <w:sz w:val="20"/>
                <w:szCs w:val="20"/>
              </w:rPr>
              <w:t>Satisfactory.</w:t>
            </w:r>
            <w:r w:rsidRPr="00E062FF">
              <w:rPr>
                <w:rFonts w:ascii="Tahoma" w:hAnsi="Tahoma" w:cs="Tahoma"/>
                <w:sz w:val="20"/>
                <w:szCs w:val="20"/>
              </w:rPr>
              <w:br/>
              <w:t xml:space="preserve">Financial Regulations to be reviewed in line with </w:t>
            </w:r>
            <w:r w:rsidR="007F65C4" w:rsidRPr="00E062FF">
              <w:rPr>
                <w:rFonts w:ascii="Tahoma" w:hAnsi="Tahoma" w:cs="Tahoma"/>
                <w:sz w:val="20"/>
                <w:szCs w:val="20"/>
              </w:rPr>
              <w:t>Standing Order Calendar</w:t>
            </w:r>
            <w:r w:rsidRPr="00E062FF">
              <w:rPr>
                <w:rFonts w:ascii="Tahoma" w:hAnsi="Tahoma" w:cs="Tahoma"/>
                <w:sz w:val="20"/>
                <w:szCs w:val="20"/>
              </w:rPr>
              <w:t>.</w:t>
            </w:r>
            <w:r w:rsidR="007F65C4" w:rsidRPr="00E062FF">
              <w:rPr>
                <w:rFonts w:ascii="Tahoma" w:hAnsi="Tahoma" w:cs="Tahoma"/>
                <w:sz w:val="20"/>
                <w:szCs w:val="20"/>
              </w:rPr>
              <w:t xml:space="preserve"> </w:t>
            </w:r>
          </w:p>
          <w:p w14:paraId="7F56359A" w14:textId="1C453416" w:rsidR="009175D4" w:rsidRPr="00E062FF" w:rsidRDefault="009175D4" w:rsidP="007F65C4">
            <w:pPr>
              <w:rPr>
                <w:rFonts w:ascii="Tahoma" w:hAnsi="Tahoma" w:cs="Tahoma"/>
                <w:sz w:val="20"/>
                <w:szCs w:val="20"/>
              </w:rPr>
            </w:pPr>
          </w:p>
        </w:tc>
      </w:tr>
      <w:tr w:rsidR="007F65C4" w:rsidRPr="00E062FF" w14:paraId="54B17C7C" w14:textId="77777777" w:rsidTr="00894B5B">
        <w:tc>
          <w:tcPr>
            <w:tcW w:w="704" w:type="dxa"/>
          </w:tcPr>
          <w:p w14:paraId="7C750A71" w14:textId="77777777" w:rsidR="007F65C4" w:rsidRPr="00E062FF" w:rsidRDefault="007F65C4" w:rsidP="00EC6B3E">
            <w:pPr>
              <w:rPr>
                <w:rFonts w:ascii="Tahoma" w:hAnsi="Tahoma" w:cs="Tahoma"/>
                <w:sz w:val="20"/>
                <w:szCs w:val="20"/>
              </w:rPr>
            </w:pPr>
            <w:r w:rsidRPr="00E062FF">
              <w:rPr>
                <w:rFonts w:ascii="Tahoma" w:hAnsi="Tahoma" w:cs="Tahoma"/>
                <w:sz w:val="20"/>
                <w:szCs w:val="20"/>
              </w:rPr>
              <w:t>8</w:t>
            </w:r>
          </w:p>
        </w:tc>
        <w:tc>
          <w:tcPr>
            <w:tcW w:w="1843" w:type="dxa"/>
          </w:tcPr>
          <w:p w14:paraId="311E985F" w14:textId="77777777" w:rsidR="007F65C4" w:rsidRPr="00E062FF" w:rsidRDefault="007F65C4" w:rsidP="00EC6B3E">
            <w:pPr>
              <w:rPr>
                <w:rFonts w:ascii="Tahoma" w:hAnsi="Tahoma" w:cs="Tahoma"/>
                <w:sz w:val="20"/>
                <w:szCs w:val="20"/>
              </w:rPr>
            </w:pPr>
            <w:r w:rsidRPr="00E062FF">
              <w:rPr>
                <w:rFonts w:ascii="Tahoma" w:hAnsi="Tahoma" w:cs="Tahoma"/>
                <w:sz w:val="20"/>
                <w:szCs w:val="20"/>
              </w:rPr>
              <w:t>Cash</w:t>
            </w:r>
          </w:p>
        </w:tc>
        <w:tc>
          <w:tcPr>
            <w:tcW w:w="2410" w:type="dxa"/>
          </w:tcPr>
          <w:p w14:paraId="7DC85025" w14:textId="77777777" w:rsidR="007F65C4" w:rsidRPr="00E062FF" w:rsidRDefault="007F65C4" w:rsidP="00EC6B3E">
            <w:pPr>
              <w:rPr>
                <w:rFonts w:ascii="Tahoma" w:hAnsi="Tahoma" w:cs="Tahoma"/>
                <w:sz w:val="20"/>
                <w:szCs w:val="20"/>
              </w:rPr>
            </w:pPr>
            <w:r w:rsidRPr="00E062FF">
              <w:rPr>
                <w:rFonts w:ascii="Tahoma" w:hAnsi="Tahoma" w:cs="Tahoma"/>
                <w:sz w:val="20"/>
                <w:szCs w:val="20"/>
              </w:rPr>
              <w:t>Loss through theft or dishonesty</w:t>
            </w:r>
          </w:p>
        </w:tc>
        <w:tc>
          <w:tcPr>
            <w:tcW w:w="850" w:type="dxa"/>
          </w:tcPr>
          <w:p w14:paraId="08B7A144" w14:textId="65A1E2D7" w:rsidR="007F65C4" w:rsidRPr="00E062FF" w:rsidRDefault="000301B8" w:rsidP="00EC6B3E">
            <w:pPr>
              <w:rPr>
                <w:rFonts w:ascii="Tahoma" w:hAnsi="Tahoma" w:cs="Tahoma"/>
                <w:sz w:val="20"/>
                <w:szCs w:val="20"/>
              </w:rPr>
            </w:pPr>
            <w:r w:rsidRPr="00E062FF">
              <w:rPr>
                <w:rFonts w:ascii="Tahoma" w:hAnsi="Tahoma" w:cs="Tahoma"/>
                <w:sz w:val="20"/>
                <w:szCs w:val="20"/>
              </w:rPr>
              <w:t>M</w:t>
            </w:r>
          </w:p>
        </w:tc>
        <w:tc>
          <w:tcPr>
            <w:tcW w:w="6095" w:type="dxa"/>
          </w:tcPr>
          <w:p w14:paraId="63A857F7" w14:textId="59130963" w:rsidR="007F65C4" w:rsidRPr="00E062FF" w:rsidRDefault="000301B8" w:rsidP="007F65C4">
            <w:pPr>
              <w:rPr>
                <w:rFonts w:ascii="Tahoma" w:hAnsi="Tahoma" w:cs="Tahoma"/>
                <w:sz w:val="20"/>
                <w:szCs w:val="20"/>
              </w:rPr>
            </w:pPr>
            <w:r w:rsidRPr="00E062FF">
              <w:rPr>
                <w:rFonts w:ascii="Tahoma" w:hAnsi="Tahoma" w:cs="Tahoma"/>
                <w:sz w:val="20"/>
                <w:szCs w:val="20"/>
              </w:rPr>
              <w:t xml:space="preserve">The Parish Council receives very few payments in cash though the handling and management of this is set out in section 9 of the Financial Regulations. The Parish Council does not have a receipt </w:t>
            </w:r>
            <w:r w:rsidR="00285BB3" w:rsidRPr="00E062FF">
              <w:rPr>
                <w:rFonts w:ascii="Tahoma" w:hAnsi="Tahoma" w:cs="Tahoma"/>
                <w:sz w:val="20"/>
                <w:szCs w:val="20"/>
              </w:rPr>
              <w:t>book.</w:t>
            </w:r>
          </w:p>
        </w:tc>
        <w:tc>
          <w:tcPr>
            <w:tcW w:w="3486" w:type="dxa"/>
          </w:tcPr>
          <w:p w14:paraId="4C4380D0" w14:textId="5645ABE4" w:rsidR="007F65C4" w:rsidRPr="00E062FF" w:rsidRDefault="00285BB3" w:rsidP="00EC6B3E">
            <w:pPr>
              <w:rPr>
                <w:rFonts w:ascii="Tahoma" w:hAnsi="Tahoma" w:cs="Tahoma"/>
                <w:sz w:val="20"/>
                <w:szCs w:val="20"/>
              </w:rPr>
            </w:pPr>
            <w:r w:rsidRPr="00E062FF">
              <w:rPr>
                <w:rFonts w:ascii="Tahoma" w:hAnsi="Tahoma" w:cs="Tahoma"/>
                <w:sz w:val="20"/>
                <w:szCs w:val="20"/>
              </w:rPr>
              <w:t>Review handling of cash to ensure both payee and Parish Council have record of cash payments.</w:t>
            </w:r>
          </w:p>
        </w:tc>
      </w:tr>
      <w:tr w:rsidR="007F65C4" w:rsidRPr="00E062FF" w14:paraId="385D675B" w14:textId="77777777" w:rsidTr="00894B5B">
        <w:tc>
          <w:tcPr>
            <w:tcW w:w="704" w:type="dxa"/>
          </w:tcPr>
          <w:p w14:paraId="3801817B" w14:textId="77777777" w:rsidR="007F65C4" w:rsidRPr="00E062FF" w:rsidRDefault="007F65C4" w:rsidP="00EC6B3E">
            <w:pPr>
              <w:rPr>
                <w:rFonts w:ascii="Tahoma" w:hAnsi="Tahoma" w:cs="Tahoma"/>
                <w:sz w:val="20"/>
                <w:szCs w:val="20"/>
              </w:rPr>
            </w:pPr>
            <w:r w:rsidRPr="00E062FF">
              <w:rPr>
                <w:rFonts w:ascii="Tahoma" w:hAnsi="Tahoma" w:cs="Tahoma"/>
                <w:sz w:val="20"/>
                <w:szCs w:val="20"/>
              </w:rPr>
              <w:lastRenderedPageBreak/>
              <w:t>9</w:t>
            </w:r>
          </w:p>
        </w:tc>
        <w:tc>
          <w:tcPr>
            <w:tcW w:w="1843" w:type="dxa"/>
          </w:tcPr>
          <w:p w14:paraId="2CD11CC2" w14:textId="77777777" w:rsidR="007F65C4" w:rsidRPr="00E062FF" w:rsidRDefault="007F65C4" w:rsidP="00EC6B3E">
            <w:pPr>
              <w:rPr>
                <w:rFonts w:ascii="Tahoma" w:hAnsi="Tahoma" w:cs="Tahoma"/>
                <w:sz w:val="20"/>
                <w:szCs w:val="20"/>
              </w:rPr>
            </w:pPr>
            <w:r w:rsidRPr="00E062FF">
              <w:rPr>
                <w:rFonts w:ascii="Tahoma" w:hAnsi="Tahoma" w:cs="Tahoma"/>
                <w:sz w:val="20"/>
                <w:szCs w:val="20"/>
              </w:rPr>
              <w:t>Reporting and Auditing</w:t>
            </w:r>
          </w:p>
        </w:tc>
        <w:tc>
          <w:tcPr>
            <w:tcW w:w="2410" w:type="dxa"/>
          </w:tcPr>
          <w:p w14:paraId="6D49067B" w14:textId="77777777" w:rsidR="007F65C4" w:rsidRPr="00E062FF" w:rsidRDefault="007F65C4" w:rsidP="00EC6B3E">
            <w:pPr>
              <w:rPr>
                <w:rFonts w:ascii="Tahoma" w:hAnsi="Tahoma" w:cs="Tahoma"/>
                <w:sz w:val="20"/>
                <w:szCs w:val="20"/>
              </w:rPr>
            </w:pPr>
            <w:r w:rsidRPr="00E062FF">
              <w:rPr>
                <w:rFonts w:ascii="Tahoma" w:hAnsi="Tahoma" w:cs="Tahoma"/>
                <w:sz w:val="20"/>
                <w:szCs w:val="20"/>
              </w:rPr>
              <w:t>Information communication</w:t>
            </w:r>
          </w:p>
        </w:tc>
        <w:tc>
          <w:tcPr>
            <w:tcW w:w="850" w:type="dxa"/>
          </w:tcPr>
          <w:p w14:paraId="258A8BE1" w14:textId="005B4B52" w:rsidR="007F65C4" w:rsidRPr="00E062FF" w:rsidRDefault="00F9258E" w:rsidP="00EC6B3E">
            <w:pPr>
              <w:rPr>
                <w:rFonts w:ascii="Tahoma" w:hAnsi="Tahoma" w:cs="Tahoma"/>
                <w:sz w:val="20"/>
                <w:szCs w:val="20"/>
              </w:rPr>
            </w:pPr>
            <w:r w:rsidRPr="00E062FF">
              <w:rPr>
                <w:rFonts w:ascii="Tahoma" w:hAnsi="Tahoma" w:cs="Tahoma"/>
                <w:sz w:val="20"/>
                <w:szCs w:val="20"/>
              </w:rPr>
              <w:t>L</w:t>
            </w:r>
          </w:p>
        </w:tc>
        <w:tc>
          <w:tcPr>
            <w:tcW w:w="6095" w:type="dxa"/>
          </w:tcPr>
          <w:p w14:paraId="76D0F2DA" w14:textId="77777777" w:rsidR="00285BB3" w:rsidRPr="00285BB3" w:rsidRDefault="00285BB3" w:rsidP="00285BB3">
            <w:pPr>
              <w:rPr>
                <w:rFonts w:ascii="Tahoma" w:hAnsi="Tahoma" w:cs="Tahoma"/>
                <w:sz w:val="20"/>
                <w:szCs w:val="20"/>
              </w:rPr>
            </w:pPr>
            <w:r w:rsidRPr="00285BB3">
              <w:rPr>
                <w:rFonts w:ascii="Tahoma" w:hAnsi="Tahoma" w:cs="Tahoma"/>
                <w:sz w:val="20"/>
                <w:szCs w:val="20"/>
              </w:rPr>
              <w:t xml:space="preserve">The Responsible Financial Officer shall supply to each councillor as soon as practicable after 30 June, 30 </w:t>
            </w:r>
            <w:proofErr w:type="gramStart"/>
            <w:r w:rsidRPr="00285BB3">
              <w:rPr>
                <w:rFonts w:ascii="Tahoma" w:hAnsi="Tahoma" w:cs="Tahoma"/>
                <w:sz w:val="20"/>
                <w:szCs w:val="20"/>
              </w:rPr>
              <w:t>September</w:t>
            </w:r>
            <w:proofErr w:type="gramEnd"/>
            <w:r w:rsidRPr="00285BB3">
              <w:rPr>
                <w:rFonts w:ascii="Tahoma" w:hAnsi="Tahoma" w:cs="Tahoma"/>
                <w:sz w:val="20"/>
                <w:szCs w:val="20"/>
              </w:rPr>
              <w:t xml:space="preserve"> and 31 December in each year a statement to summarise:</w:t>
            </w:r>
          </w:p>
          <w:p w14:paraId="49019B8B" w14:textId="77777777" w:rsidR="00285BB3" w:rsidRPr="00285BB3" w:rsidRDefault="00285BB3" w:rsidP="00285BB3">
            <w:pPr>
              <w:rPr>
                <w:rFonts w:ascii="Tahoma" w:hAnsi="Tahoma" w:cs="Tahoma"/>
                <w:sz w:val="20"/>
                <w:szCs w:val="20"/>
              </w:rPr>
            </w:pPr>
            <w:proofErr w:type="spellStart"/>
            <w:r w:rsidRPr="00285BB3">
              <w:rPr>
                <w:rFonts w:ascii="Tahoma" w:hAnsi="Tahoma" w:cs="Tahoma"/>
                <w:sz w:val="20"/>
                <w:szCs w:val="20"/>
              </w:rPr>
              <w:t>i</w:t>
            </w:r>
            <w:proofErr w:type="spellEnd"/>
            <w:r w:rsidRPr="00285BB3">
              <w:rPr>
                <w:rFonts w:ascii="Tahoma" w:hAnsi="Tahoma" w:cs="Tahoma"/>
                <w:sz w:val="20"/>
                <w:szCs w:val="20"/>
              </w:rPr>
              <w:t xml:space="preserve">. the Council’s receipts and payments (or income and expenditure) for each </w:t>
            </w:r>
            <w:proofErr w:type="gramStart"/>
            <w:r w:rsidRPr="00285BB3">
              <w:rPr>
                <w:rFonts w:ascii="Tahoma" w:hAnsi="Tahoma" w:cs="Tahoma"/>
                <w:sz w:val="20"/>
                <w:szCs w:val="20"/>
              </w:rPr>
              <w:t>quarter;</w:t>
            </w:r>
            <w:proofErr w:type="gramEnd"/>
          </w:p>
          <w:p w14:paraId="5DB8F132" w14:textId="77777777" w:rsidR="00285BB3" w:rsidRPr="00285BB3" w:rsidRDefault="00285BB3" w:rsidP="00285BB3">
            <w:pPr>
              <w:rPr>
                <w:rFonts w:ascii="Tahoma" w:hAnsi="Tahoma" w:cs="Tahoma"/>
                <w:sz w:val="20"/>
                <w:szCs w:val="20"/>
              </w:rPr>
            </w:pPr>
            <w:r w:rsidRPr="00285BB3">
              <w:rPr>
                <w:rFonts w:ascii="Tahoma" w:hAnsi="Tahoma" w:cs="Tahoma"/>
                <w:sz w:val="20"/>
                <w:szCs w:val="20"/>
              </w:rPr>
              <w:t xml:space="preserve">ii. the Council’s aggregate receipts and payments (or income and expenditure) for the year to </w:t>
            </w:r>
            <w:proofErr w:type="gramStart"/>
            <w:r w:rsidRPr="00285BB3">
              <w:rPr>
                <w:rFonts w:ascii="Tahoma" w:hAnsi="Tahoma" w:cs="Tahoma"/>
                <w:sz w:val="20"/>
                <w:szCs w:val="20"/>
              </w:rPr>
              <w:t>date;</w:t>
            </w:r>
            <w:proofErr w:type="gramEnd"/>
          </w:p>
          <w:p w14:paraId="596A6CEC" w14:textId="64DFC1B4" w:rsidR="007F65C4" w:rsidRPr="00E062FF" w:rsidRDefault="00285BB3" w:rsidP="00C627A2">
            <w:pPr>
              <w:rPr>
                <w:rFonts w:ascii="Tahoma" w:hAnsi="Tahoma" w:cs="Tahoma"/>
                <w:sz w:val="20"/>
                <w:szCs w:val="20"/>
              </w:rPr>
            </w:pPr>
            <w:r w:rsidRPr="00285BB3">
              <w:rPr>
                <w:rFonts w:ascii="Tahoma" w:hAnsi="Tahoma" w:cs="Tahoma"/>
                <w:sz w:val="20"/>
                <w:szCs w:val="20"/>
              </w:rPr>
              <w:t>iii. the balances held at the end of the quarter being reported and</w:t>
            </w:r>
            <w:r w:rsidRPr="00E062FF">
              <w:rPr>
                <w:rFonts w:ascii="Tahoma" w:hAnsi="Tahoma" w:cs="Tahoma"/>
                <w:sz w:val="20"/>
                <w:szCs w:val="20"/>
              </w:rPr>
              <w:t xml:space="preserve"> </w:t>
            </w:r>
            <w:r w:rsidRPr="00285BB3">
              <w:rPr>
                <w:rFonts w:ascii="Tahoma" w:hAnsi="Tahoma" w:cs="Tahoma"/>
                <w:sz w:val="20"/>
                <w:szCs w:val="20"/>
              </w:rPr>
              <w:t>which includes a comparison with the budget for the financial year and highlights any actual or potential overspends.</w:t>
            </w:r>
          </w:p>
        </w:tc>
        <w:tc>
          <w:tcPr>
            <w:tcW w:w="3486" w:type="dxa"/>
          </w:tcPr>
          <w:p w14:paraId="15B1BB2E" w14:textId="77777777" w:rsidR="007F65C4" w:rsidRPr="00E062FF" w:rsidRDefault="00F9258E" w:rsidP="00C627A2">
            <w:pPr>
              <w:rPr>
                <w:rFonts w:ascii="Tahoma" w:hAnsi="Tahoma" w:cs="Tahoma"/>
                <w:sz w:val="20"/>
                <w:szCs w:val="20"/>
              </w:rPr>
            </w:pPr>
            <w:r w:rsidRPr="00E062FF">
              <w:rPr>
                <w:rFonts w:ascii="Tahoma" w:hAnsi="Tahoma" w:cs="Tahoma"/>
                <w:sz w:val="20"/>
                <w:szCs w:val="20"/>
              </w:rPr>
              <w:t>Review</w:t>
            </w:r>
          </w:p>
          <w:p w14:paraId="7C829364" w14:textId="04230F29" w:rsidR="00F9258E" w:rsidRPr="00E062FF" w:rsidRDefault="00F9258E" w:rsidP="00C627A2">
            <w:pPr>
              <w:rPr>
                <w:rFonts w:ascii="Tahoma" w:hAnsi="Tahoma" w:cs="Tahoma"/>
                <w:sz w:val="20"/>
                <w:szCs w:val="20"/>
              </w:rPr>
            </w:pPr>
            <w:r w:rsidRPr="00E062FF">
              <w:rPr>
                <w:rFonts w:ascii="Tahoma" w:hAnsi="Tahoma" w:cs="Tahoma"/>
                <w:sz w:val="20"/>
                <w:szCs w:val="20"/>
              </w:rPr>
              <w:t>Controls required to ensure prompts in place to receive information</w:t>
            </w:r>
            <w:r w:rsidR="00691AEE" w:rsidRPr="00E062FF">
              <w:rPr>
                <w:rFonts w:ascii="Tahoma" w:hAnsi="Tahoma" w:cs="Tahoma"/>
                <w:sz w:val="20"/>
                <w:szCs w:val="20"/>
              </w:rPr>
              <w:t>.</w:t>
            </w:r>
          </w:p>
        </w:tc>
      </w:tr>
      <w:tr w:rsidR="003F79F3" w:rsidRPr="00E062FF" w14:paraId="667F191B" w14:textId="77777777" w:rsidTr="00894B5B">
        <w:tc>
          <w:tcPr>
            <w:tcW w:w="704" w:type="dxa"/>
          </w:tcPr>
          <w:p w14:paraId="7252CF05" w14:textId="77777777" w:rsidR="003F79F3" w:rsidRPr="00E062FF" w:rsidRDefault="003F79F3" w:rsidP="00EC6B3E">
            <w:pPr>
              <w:rPr>
                <w:rFonts w:ascii="Tahoma" w:hAnsi="Tahoma" w:cs="Tahoma"/>
                <w:sz w:val="20"/>
                <w:szCs w:val="20"/>
              </w:rPr>
            </w:pPr>
            <w:r w:rsidRPr="00E062FF">
              <w:rPr>
                <w:rFonts w:ascii="Tahoma" w:hAnsi="Tahoma" w:cs="Tahoma"/>
                <w:sz w:val="20"/>
                <w:szCs w:val="20"/>
              </w:rPr>
              <w:t>10</w:t>
            </w:r>
          </w:p>
        </w:tc>
        <w:tc>
          <w:tcPr>
            <w:tcW w:w="1843" w:type="dxa"/>
            <w:vMerge w:val="restart"/>
          </w:tcPr>
          <w:p w14:paraId="6DDCDF29" w14:textId="77777777" w:rsidR="003F79F3" w:rsidRPr="00E062FF" w:rsidRDefault="003F79F3" w:rsidP="00EC6B3E">
            <w:pPr>
              <w:rPr>
                <w:rFonts w:ascii="Tahoma" w:hAnsi="Tahoma" w:cs="Tahoma"/>
                <w:sz w:val="20"/>
                <w:szCs w:val="20"/>
              </w:rPr>
            </w:pPr>
            <w:r w:rsidRPr="00E062FF">
              <w:rPr>
                <w:rFonts w:ascii="Tahoma" w:hAnsi="Tahoma" w:cs="Tahoma"/>
                <w:sz w:val="20"/>
                <w:szCs w:val="20"/>
              </w:rPr>
              <w:t>All Costs &amp; expenses Debts</w:t>
            </w:r>
          </w:p>
        </w:tc>
        <w:tc>
          <w:tcPr>
            <w:tcW w:w="2410" w:type="dxa"/>
          </w:tcPr>
          <w:p w14:paraId="4D6A1AE9" w14:textId="77777777" w:rsidR="003F79F3" w:rsidRPr="00E062FF" w:rsidRDefault="003F79F3" w:rsidP="00EC6B3E">
            <w:pPr>
              <w:rPr>
                <w:rFonts w:ascii="Tahoma" w:hAnsi="Tahoma" w:cs="Tahoma"/>
                <w:sz w:val="20"/>
                <w:szCs w:val="20"/>
              </w:rPr>
            </w:pPr>
            <w:r w:rsidRPr="00E062FF">
              <w:rPr>
                <w:rFonts w:ascii="Tahoma" w:hAnsi="Tahoma" w:cs="Tahoma"/>
                <w:sz w:val="20"/>
                <w:szCs w:val="20"/>
              </w:rPr>
              <w:t>Goods not supplied but billed</w:t>
            </w:r>
          </w:p>
        </w:tc>
        <w:tc>
          <w:tcPr>
            <w:tcW w:w="850" w:type="dxa"/>
          </w:tcPr>
          <w:p w14:paraId="7A972F96" w14:textId="77777777" w:rsidR="003F79F3" w:rsidRPr="00E062FF" w:rsidRDefault="003F79F3" w:rsidP="00EC6B3E">
            <w:pPr>
              <w:rPr>
                <w:rFonts w:ascii="Tahoma" w:hAnsi="Tahoma" w:cs="Tahoma"/>
                <w:sz w:val="20"/>
                <w:szCs w:val="20"/>
              </w:rPr>
            </w:pPr>
            <w:r w:rsidRPr="00E062FF">
              <w:rPr>
                <w:rFonts w:ascii="Tahoma" w:hAnsi="Tahoma" w:cs="Tahoma"/>
                <w:sz w:val="20"/>
                <w:szCs w:val="20"/>
              </w:rPr>
              <w:t>L</w:t>
            </w:r>
          </w:p>
        </w:tc>
        <w:tc>
          <w:tcPr>
            <w:tcW w:w="6095" w:type="dxa"/>
          </w:tcPr>
          <w:p w14:paraId="28747AAF" w14:textId="77777777" w:rsidR="003F79F3" w:rsidRPr="00E062FF" w:rsidRDefault="003F79F3" w:rsidP="00C627A2">
            <w:pPr>
              <w:rPr>
                <w:rFonts w:ascii="Tahoma" w:hAnsi="Tahoma" w:cs="Tahoma"/>
                <w:sz w:val="20"/>
                <w:szCs w:val="20"/>
              </w:rPr>
            </w:pPr>
            <w:r w:rsidRPr="00E062FF">
              <w:rPr>
                <w:rFonts w:ascii="Tahoma" w:hAnsi="Tahoma" w:cs="Tahoma"/>
                <w:sz w:val="20"/>
                <w:szCs w:val="20"/>
              </w:rPr>
              <w:t>All goods are authorised on the Schedule of Payments.</w:t>
            </w:r>
          </w:p>
          <w:p w14:paraId="1509909F" w14:textId="1944AF5E" w:rsidR="003F79F3" w:rsidRPr="00E062FF" w:rsidRDefault="003F79F3" w:rsidP="00C627A2">
            <w:pPr>
              <w:rPr>
                <w:rFonts w:ascii="Tahoma" w:hAnsi="Tahoma" w:cs="Tahoma"/>
                <w:sz w:val="20"/>
                <w:szCs w:val="20"/>
              </w:rPr>
            </w:pPr>
            <w:r w:rsidRPr="00E062FF">
              <w:rPr>
                <w:rFonts w:ascii="Tahoma" w:hAnsi="Tahoma" w:cs="Tahoma"/>
                <w:sz w:val="20"/>
                <w:szCs w:val="20"/>
              </w:rPr>
              <w:t xml:space="preserve">Goods received at Parish Meeting Rooms and </w:t>
            </w:r>
            <w:proofErr w:type="spellStart"/>
            <w:r w:rsidRPr="00E062FF">
              <w:rPr>
                <w:rFonts w:ascii="Tahoma" w:hAnsi="Tahoma" w:cs="Tahoma"/>
                <w:sz w:val="20"/>
                <w:szCs w:val="20"/>
              </w:rPr>
              <w:t>not</w:t>
            </w:r>
            <w:proofErr w:type="spellEnd"/>
            <w:r w:rsidRPr="00E062FF">
              <w:rPr>
                <w:rFonts w:ascii="Tahoma" w:hAnsi="Tahoma" w:cs="Tahoma"/>
                <w:sz w:val="20"/>
                <w:szCs w:val="20"/>
              </w:rPr>
              <w:t xml:space="preserve"> other addresses where the Clerk/RFO or employees can verify receipt of goods. Clerk/RFO to query bills for goods/services not received.</w:t>
            </w:r>
          </w:p>
        </w:tc>
        <w:tc>
          <w:tcPr>
            <w:tcW w:w="3486" w:type="dxa"/>
          </w:tcPr>
          <w:p w14:paraId="2AFDD272" w14:textId="165A79BB" w:rsidR="003F79F3" w:rsidRPr="00E062FF" w:rsidRDefault="003F79F3" w:rsidP="00EC6B3E">
            <w:pPr>
              <w:rPr>
                <w:rFonts w:ascii="Tahoma" w:hAnsi="Tahoma" w:cs="Tahoma"/>
                <w:sz w:val="20"/>
                <w:szCs w:val="20"/>
              </w:rPr>
            </w:pPr>
            <w:r w:rsidRPr="00E062FF">
              <w:rPr>
                <w:rFonts w:ascii="Tahoma" w:hAnsi="Tahoma" w:cs="Tahoma"/>
                <w:sz w:val="20"/>
                <w:szCs w:val="20"/>
              </w:rPr>
              <w:t>Satisfactory</w:t>
            </w:r>
          </w:p>
        </w:tc>
      </w:tr>
      <w:tr w:rsidR="003F79F3" w:rsidRPr="00E062FF" w14:paraId="3935AE9B" w14:textId="77777777" w:rsidTr="00894B5B">
        <w:tc>
          <w:tcPr>
            <w:tcW w:w="704" w:type="dxa"/>
          </w:tcPr>
          <w:p w14:paraId="34F31BC4" w14:textId="77777777" w:rsidR="003F79F3" w:rsidRPr="00E062FF" w:rsidRDefault="003F79F3" w:rsidP="00EC6B3E">
            <w:pPr>
              <w:rPr>
                <w:rFonts w:ascii="Tahoma" w:hAnsi="Tahoma" w:cs="Tahoma"/>
                <w:sz w:val="20"/>
                <w:szCs w:val="20"/>
              </w:rPr>
            </w:pPr>
            <w:r w:rsidRPr="00E062FF">
              <w:rPr>
                <w:rFonts w:ascii="Tahoma" w:hAnsi="Tahoma" w:cs="Tahoma"/>
                <w:sz w:val="20"/>
                <w:szCs w:val="20"/>
              </w:rPr>
              <w:t>11</w:t>
            </w:r>
          </w:p>
        </w:tc>
        <w:tc>
          <w:tcPr>
            <w:tcW w:w="1843" w:type="dxa"/>
            <w:vMerge/>
          </w:tcPr>
          <w:p w14:paraId="6D7D0AD0" w14:textId="77777777" w:rsidR="003F79F3" w:rsidRPr="00E062FF" w:rsidRDefault="003F79F3" w:rsidP="00EC6B3E">
            <w:pPr>
              <w:rPr>
                <w:rFonts w:ascii="Tahoma" w:hAnsi="Tahoma" w:cs="Tahoma"/>
                <w:sz w:val="20"/>
                <w:szCs w:val="20"/>
              </w:rPr>
            </w:pPr>
          </w:p>
        </w:tc>
        <w:tc>
          <w:tcPr>
            <w:tcW w:w="2410" w:type="dxa"/>
          </w:tcPr>
          <w:p w14:paraId="7114BAE1" w14:textId="77777777" w:rsidR="003F79F3" w:rsidRPr="00E062FF" w:rsidRDefault="003F79F3" w:rsidP="00EC6B3E">
            <w:pPr>
              <w:rPr>
                <w:rFonts w:ascii="Tahoma" w:hAnsi="Tahoma" w:cs="Tahoma"/>
                <w:sz w:val="20"/>
                <w:szCs w:val="20"/>
              </w:rPr>
            </w:pPr>
            <w:r w:rsidRPr="00E062FF">
              <w:rPr>
                <w:rFonts w:ascii="Tahoma" w:hAnsi="Tahoma" w:cs="Tahoma"/>
                <w:sz w:val="20"/>
                <w:szCs w:val="20"/>
              </w:rPr>
              <w:t>Incorrect invoicing</w:t>
            </w:r>
          </w:p>
        </w:tc>
        <w:tc>
          <w:tcPr>
            <w:tcW w:w="850" w:type="dxa"/>
          </w:tcPr>
          <w:p w14:paraId="43524A8A" w14:textId="77777777" w:rsidR="003F79F3" w:rsidRPr="00E062FF" w:rsidRDefault="003F79F3" w:rsidP="00EC6B3E">
            <w:pPr>
              <w:rPr>
                <w:rFonts w:ascii="Tahoma" w:hAnsi="Tahoma" w:cs="Tahoma"/>
                <w:sz w:val="20"/>
                <w:szCs w:val="20"/>
              </w:rPr>
            </w:pPr>
            <w:r w:rsidRPr="00E062FF">
              <w:rPr>
                <w:rFonts w:ascii="Tahoma" w:hAnsi="Tahoma" w:cs="Tahoma"/>
                <w:sz w:val="20"/>
                <w:szCs w:val="20"/>
              </w:rPr>
              <w:t>L</w:t>
            </w:r>
          </w:p>
        </w:tc>
        <w:tc>
          <w:tcPr>
            <w:tcW w:w="6095" w:type="dxa"/>
          </w:tcPr>
          <w:p w14:paraId="47027343" w14:textId="1A31B4A1" w:rsidR="003F79F3" w:rsidRPr="00E062FF" w:rsidRDefault="003F79F3" w:rsidP="00C627A2">
            <w:pPr>
              <w:rPr>
                <w:rFonts w:ascii="Tahoma" w:hAnsi="Tahoma" w:cs="Tahoma"/>
                <w:sz w:val="20"/>
                <w:szCs w:val="20"/>
              </w:rPr>
            </w:pPr>
            <w:r w:rsidRPr="00E062FF">
              <w:rPr>
                <w:rFonts w:ascii="Tahoma" w:hAnsi="Tahoma" w:cs="Tahoma"/>
                <w:sz w:val="20"/>
                <w:szCs w:val="20"/>
              </w:rPr>
              <w:t>All invoices are checked by the Clerk/RFO.</w:t>
            </w:r>
          </w:p>
          <w:p w14:paraId="440CB718" w14:textId="21347B14" w:rsidR="003F79F3" w:rsidRPr="00E062FF" w:rsidRDefault="003F79F3" w:rsidP="00C627A2">
            <w:pPr>
              <w:rPr>
                <w:rFonts w:ascii="Tahoma" w:hAnsi="Tahoma" w:cs="Tahoma"/>
                <w:sz w:val="20"/>
                <w:szCs w:val="20"/>
              </w:rPr>
            </w:pPr>
            <w:r w:rsidRPr="00E062FF">
              <w:rPr>
                <w:rFonts w:ascii="Tahoma" w:hAnsi="Tahoma" w:cs="Tahoma"/>
                <w:sz w:val="20"/>
                <w:szCs w:val="20"/>
              </w:rPr>
              <w:t>Clerk/RFO to handle all invoices in accordance with 6.2 of Financial Regulations.</w:t>
            </w:r>
          </w:p>
        </w:tc>
        <w:tc>
          <w:tcPr>
            <w:tcW w:w="3486" w:type="dxa"/>
          </w:tcPr>
          <w:p w14:paraId="36D8E0D2" w14:textId="7286EF60" w:rsidR="003F79F3" w:rsidRPr="00E062FF" w:rsidRDefault="003F79F3" w:rsidP="00EC6B3E">
            <w:pPr>
              <w:rPr>
                <w:rFonts w:ascii="Tahoma" w:hAnsi="Tahoma" w:cs="Tahoma"/>
                <w:sz w:val="20"/>
                <w:szCs w:val="20"/>
              </w:rPr>
            </w:pPr>
            <w:r w:rsidRPr="00E062FF">
              <w:rPr>
                <w:rFonts w:ascii="Tahoma" w:hAnsi="Tahoma" w:cs="Tahoma"/>
                <w:sz w:val="20"/>
                <w:szCs w:val="20"/>
              </w:rPr>
              <w:t>Satisfactory</w:t>
            </w:r>
          </w:p>
        </w:tc>
      </w:tr>
      <w:tr w:rsidR="003F79F3" w:rsidRPr="00E062FF" w14:paraId="2A8C326C" w14:textId="77777777" w:rsidTr="00894B5B">
        <w:tc>
          <w:tcPr>
            <w:tcW w:w="704" w:type="dxa"/>
          </w:tcPr>
          <w:p w14:paraId="5B7853BD" w14:textId="77777777" w:rsidR="003F79F3" w:rsidRPr="00E062FF" w:rsidRDefault="003F79F3" w:rsidP="00EC6B3E">
            <w:pPr>
              <w:rPr>
                <w:rFonts w:ascii="Tahoma" w:hAnsi="Tahoma" w:cs="Tahoma"/>
                <w:sz w:val="20"/>
                <w:szCs w:val="20"/>
              </w:rPr>
            </w:pPr>
            <w:r w:rsidRPr="00E062FF">
              <w:rPr>
                <w:rFonts w:ascii="Tahoma" w:hAnsi="Tahoma" w:cs="Tahoma"/>
                <w:sz w:val="20"/>
                <w:szCs w:val="20"/>
              </w:rPr>
              <w:t>12</w:t>
            </w:r>
          </w:p>
        </w:tc>
        <w:tc>
          <w:tcPr>
            <w:tcW w:w="1843" w:type="dxa"/>
            <w:vMerge/>
          </w:tcPr>
          <w:p w14:paraId="323154ED" w14:textId="77777777" w:rsidR="003F79F3" w:rsidRPr="00E062FF" w:rsidRDefault="003F79F3" w:rsidP="00EC6B3E">
            <w:pPr>
              <w:rPr>
                <w:rFonts w:ascii="Tahoma" w:hAnsi="Tahoma" w:cs="Tahoma"/>
                <w:sz w:val="20"/>
                <w:szCs w:val="20"/>
              </w:rPr>
            </w:pPr>
          </w:p>
        </w:tc>
        <w:tc>
          <w:tcPr>
            <w:tcW w:w="2410" w:type="dxa"/>
          </w:tcPr>
          <w:p w14:paraId="2993C4B7" w14:textId="77777777" w:rsidR="003F79F3" w:rsidRPr="00E062FF" w:rsidRDefault="003F79F3" w:rsidP="00EC6B3E">
            <w:pPr>
              <w:rPr>
                <w:rFonts w:ascii="Tahoma" w:hAnsi="Tahoma" w:cs="Tahoma"/>
                <w:sz w:val="20"/>
                <w:szCs w:val="20"/>
              </w:rPr>
            </w:pPr>
            <w:r w:rsidRPr="00E062FF">
              <w:rPr>
                <w:rFonts w:ascii="Tahoma" w:hAnsi="Tahoma" w:cs="Tahoma"/>
                <w:sz w:val="20"/>
                <w:szCs w:val="20"/>
              </w:rPr>
              <w:t>BACS/Cheque payable incorrect</w:t>
            </w:r>
          </w:p>
        </w:tc>
        <w:tc>
          <w:tcPr>
            <w:tcW w:w="850" w:type="dxa"/>
          </w:tcPr>
          <w:p w14:paraId="24EE784C" w14:textId="77777777" w:rsidR="003F79F3" w:rsidRPr="00E062FF" w:rsidRDefault="003F79F3" w:rsidP="00EC6B3E">
            <w:pPr>
              <w:rPr>
                <w:rFonts w:ascii="Tahoma" w:hAnsi="Tahoma" w:cs="Tahoma"/>
                <w:sz w:val="20"/>
                <w:szCs w:val="20"/>
              </w:rPr>
            </w:pPr>
            <w:r w:rsidRPr="00E062FF">
              <w:rPr>
                <w:rFonts w:ascii="Tahoma" w:hAnsi="Tahoma" w:cs="Tahoma"/>
                <w:sz w:val="20"/>
                <w:szCs w:val="20"/>
              </w:rPr>
              <w:t>L</w:t>
            </w:r>
          </w:p>
        </w:tc>
        <w:tc>
          <w:tcPr>
            <w:tcW w:w="6095" w:type="dxa"/>
          </w:tcPr>
          <w:p w14:paraId="2121F636" w14:textId="29B821BC" w:rsidR="003F79F3" w:rsidRPr="00E062FF" w:rsidRDefault="003F79F3" w:rsidP="00C627A2">
            <w:pPr>
              <w:rPr>
                <w:rFonts w:ascii="Tahoma" w:hAnsi="Tahoma" w:cs="Tahoma"/>
                <w:sz w:val="20"/>
                <w:szCs w:val="20"/>
              </w:rPr>
            </w:pPr>
            <w:r w:rsidRPr="00E062FF">
              <w:rPr>
                <w:rFonts w:ascii="Tahoma" w:hAnsi="Tahoma" w:cs="Tahoma"/>
                <w:sz w:val="20"/>
                <w:szCs w:val="20"/>
              </w:rPr>
              <w:t xml:space="preserve">Clerk/RFO confirms all payments against payment request information, </w:t>
            </w:r>
            <w:proofErr w:type="gramStart"/>
            <w:r w:rsidRPr="00E062FF">
              <w:rPr>
                <w:rFonts w:ascii="Tahoma" w:hAnsi="Tahoma" w:cs="Tahoma"/>
                <w:sz w:val="20"/>
                <w:szCs w:val="20"/>
              </w:rPr>
              <w:t>e.g.</w:t>
            </w:r>
            <w:proofErr w:type="gramEnd"/>
            <w:r w:rsidRPr="00E062FF">
              <w:rPr>
                <w:rFonts w:ascii="Tahoma" w:hAnsi="Tahoma" w:cs="Tahoma"/>
                <w:sz w:val="20"/>
                <w:szCs w:val="20"/>
              </w:rPr>
              <w:t xml:space="preserve"> invoices and payroll. For cheques, dual signatory is required and copy of authorisation of payments detailing amounts provided. For BACS, a councillor authorises payments created by the Clerk/RFO. </w:t>
            </w:r>
          </w:p>
        </w:tc>
        <w:tc>
          <w:tcPr>
            <w:tcW w:w="3486" w:type="dxa"/>
          </w:tcPr>
          <w:p w14:paraId="2EEF39E1" w14:textId="7D95113B" w:rsidR="003F79F3" w:rsidRPr="00E062FF" w:rsidRDefault="003F79F3" w:rsidP="00EC6B3E">
            <w:pPr>
              <w:rPr>
                <w:rFonts w:ascii="Tahoma" w:hAnsi="Tahoma" w:cs="Tahoma"/>
                <w:sz w:val="20"/>
                <w:szCs w:val="20"/>
              </w:rPr>
            </w:pPr>
            <w:r w:rsidRPr="00E062FF">
              <w:rPr>
                <w:rFonts w:ascii="Tahoma" w:hAnsi="Tahoma" w:cs="Tahoma"/>
                <w:sz w:val="20"/>
                <w:szCs w:val="20"/>
              </w:rPr>
              <w:t>Satisfactory</w:t>
            </w:r>
          </w:p>
        </w:tc>
      </w:tr>
      <w:tr w:rsidR="003F79F3" w:rsidRPr="00E062FF" w14:paraId="430D3F6F" w14:textId="77777777" w:rsidTr="00894B5B">
        <w:tc>
          <w:tcPr>
            <w:tcW w:w="704" w:type="dxa"/>
          </w:tcPr>
          <w:p w14:paraId="5F773039" w14:textId="77777777" w:rsidR="003F79F3" w:rsidRPr="00E062FF" w:rsidRDefault="003F79F3" w:rsidP="00EC6B3E">
            <w:pPr>
              <w:rPr>
                <w:rFonts w:ascii="Tahoma" w:hAnsi="Tahoma" w:cs="Tahoma"/>
                <w:sz w:val="20"/>
                <w:szCs w:val="20"/>
              </w:rPr>
            </w:pPr>
            <w:r w:rsidRPr="00E062FF">
              <w:rPr>
                <w:rFonts w:ascii="Tahoma" w:hAnsi="Tahoma" w:cs="Tahoma"/>
                <w:sz w:val="20"/>
                <w:szCs w:val="20"/>
              </w:rPr>
              <w:t>13</w:t>
            </w:r>
          </w:p>
        </w:tc>
        <w:tc>
          <w:tcPr>
            <w:tcW w:w="1843" w:type="dxa"/>
            <w:vMerge/>
          </w:tcPr>
          <w:p w14:paraId="7A81F67C" w14:textId="77777777" w:rsidR="003F79F3" w:rsidRPr="00E062FF" w:rsidRDefault="003F79F3" w:rsidP="00EC6B3E">
            <w:pPr>
              <w:rPr>
                <w:rFonts w:ascii="Tahoma" w:hAnsi="Tahoma" w:cs="Tahoma"/>
                <w:sz w:val="20"/>
                <w:szCs w:val="20"/>
              </w:rPr>
            </w:pPr>
          </w:p>
        </w:tc>
        <w:tc>
          <w:tcPr>
            <w:tcW w:w="2410" w:type="dxa"/>
          </w:tcPr>
          <w:p w14:paraId="66D9F5F2" w14:textId="77777777" w:rsidR="003F79F3" w:rsidRPr="00E062FF" w:rsidRDefault="003F79F3" w:rsidP="00EC6B3E">
            <w:pPr>
              <w:rPr>
                <w:rFonts w:ascii="Tahoma" w:hAnsi="Tahoma" w:cs="Tahoma"/>
                <w:sz w:val="20"/>
                <w:szCs w:val="20"/>
              </w:rPr>
            </w:pPr>
            <w:r w:rsidRPr="00E062FF">
              <w:rPr>
                <w:rFonts w:ascii="Tahoma" w:hAnsi="Tahoma" w:cs="Tahoma"/>
                <w:sz w:val="20"/>
                <w:szCs w:val="20"/>
              </w:rPr>
              <w:t>Loss of stock</w:t>
            </w:r>
          </w:p>
        </w:tc>
        <w:tc>
          <w:tcPr>
            <w:tcW w:w="850" w:type="dxa"/>
          </w:tcPr>
          <w:p w14:paraId="52BD2B57" w14:textId="77777777" w:rsidR="003F79F3" w:rsidRPr="00E062FF" w:rsidRDefault="003F79F3" w:rsidP="00EC6B3E">
            <w:pPr>
              <w:rPr>
                <w:rFonts w:ascii="Tahoma" w:hAnsi="Tahoma" w:cs="Tahoma"/>
                <w:sz w:val="20"/>
                <w:szCs w:val="20"/>
              </w:rPr>
            </w:pPr>
            <w:r w:rsidRPr="00E062FF">
              <w:rPr>
                <w:rFonts w:ascii="Tahoma" w:hAnsi="Tahoma" w:cs="Tahoma"/>
                <w:sz w:val="20"/>
                <w:szCs w:val="20"/>
              </w:rPr>
              <w:t>L</w:t>
            </w:r>
          </w:p>
        </w:tc>
        <w:tc>
          <w:tcPr>
            <w:tcW w:w="6095" w:type="dxa"/>
          </w:tcPr>
          <w:p w14:paraId="3E348E0F" w14:textId="23907251" w:rsidR="003F79F3" w:rsidRPr="00E062FF" w:rsidRDefault="003F79F3" w:rsidP="00C627A2">
            <w:pPr>
              <w:rPr>
                <w:rFonts w:ascii="Tahoma" w:hAnsi="Tahoma" w:cs="Tahoma"/>
                <w:sz w:val="20"/>
                <w:szCs w:val="20"/>
              </w:rPr>
            </w:pPr>
            <w:r w:rsidRPr="00E062FF">
              <w:rPr>
                <w:rFonts w:ascii="Tahoma" w:hAnsi="Tahoma" w:cs="Tahoma"/>
                <w:sz w:val="20"/>
                <w:szCs w:val="20"/>
              </w:rPr>
              <w:t>The Parish Council may hold consolidated stock</w:t>
            </w:r>
          </w:p>
        </w:tc>
        <w:tc>
          <w:tcPr>
            <w:tcW w:w="3486" w:type="dxa"/>
          </w:tcPr>
          <w:p w14:paraId="5BF3806F" w14:textId="77777777" w:rsidR="003F79F3" w:rsidRPr="00E062FF" w:rsidRDefault="003F79F3" w:rsidP="00EC6B3E">
            <w:pPr>
              <w:rPr>
                <w:rFonts w:ascii="Tahoma" w:hAnsi="Tahoma" w:cs="Tahoma"/>
                <w:sz w:val="20"/>
                <w:szCs w:val="20"/>
              </w:rPr>
            </w:pPr>
            <w:r w:rsidRPr="00E062FF">
              <w:rPr>
                <w:rFonts w:ascii="Tahoma" w:hAnsi="Tahoma" w:cs="Tahoma"/>
                <w:sz w:val="20"/>
                <w:szCs w:val="20"/>
              </w:rPr>
              <w:t>Review</w:t>
            </w:r>
          </w:p>
          <w:p w14:paraId="013AAD0B" w14:textId="50093B8F" w:rsidR="003F79F3" w:rsidRPr="00E062FF" w:rsidRDefault="003F79F3" w:rsidP="00EC6B3E">
            <w:pPr>
              <w:rPr>
                <w:rFonts w:ascii="Tahoma" w:hAnsi="Tahoma" w:cs="Tahoma"/>
                <w:sz w:val="20"/>
                <w:szCs w:val="20"/>
              </w:rPr>
            </w:pPr>
            <w:r w:rsidRPr="00E062FF">
              <w:rPr>
                <w:rFonts w:ascii="Tahoma" w:hAnsi="Tahoma" w:cs="Tahoma"/>
                <w:sz w:val="20"/>
                <w:szCs w:val="20"/>
              </w:rPr>
              <w:t>Current Financial Regulations do not account for the management or loss of stock.</w:t>
            </w:r>
          </w:p>
        </w:tc>
      </w:tr>
      <w:tr w:rsidR="003F79F3" w:rsidRPr="00E062FF" w14:paraId="6BFF0BCF" w14:textId="77777777" w:rsidTr="00894B5B">
        <w:tc>
          <w:tcPr>
            <w:tcW w:w="704" w:type="dxa"/>
          </w:tcPr>
          <w:p w14:paraId="6E476741" w14:textId="77777777" w:rsidR="003F79F3" w:rsidRPr="00E062FF" w:rsidRDefault="003F79F3" w:rsidP="00EC6B3E">
            <w:pPr>
              <w:rPr>
                <w:rFonts w:ascii="Tahoma" w:hAnsi="Tahoma" w:cs="Tahoma"/>
                <w:sz w:val="20"/>
                <w:szCs w:val="20"/>
              </w:rPr>
            </w:pPr>
            <w:r w:rsidRPr="00E062FF">
              <w:rPr>
                <w:rFonts w:ascii="Tahoma" w:hAnsi="Tahoma" w:cs="Tahoma"/>
                <w:sz w:val="20"/>
                <w:szCs w:val="20"/>
              </w:rPr>
              <w:t>14</w:t>
            </w:r>
          </w:p>
        </w:tc>
        <w:tc>
          <w:tcPr>
            <w:tcW w:w="1843" w:type="dxa"/>
            <w:vMerge/>
          </w:tcPr>
          <w:p w14:paraId="44511D6D" w14:textId="77777777" w:rsidR="003F79F3" w:rsidRPr="00E062FF" w:rsidRDefault="003F79F3" w:rsidP="00EC6B3E">
            <w:pPr>
              <w:rPr>
                <w:rFonts w:ascii="Tahoma" w:hAnsi="Tahoma" w:cs="Tahoma"/>
                <w:sz w:val="20"/>
                <w:szCs w:val="20"/>
              </w:rPr>
            </w:pPr>
          </w:p>
        </w:tc>
        <w:tc>
          <w:tcPr>
            <w:tcW w:w="2410" w:type="dxa"/>
          </w:tcPr>
          <w:p w14:paraId="76E2BF54" w14:textId="77777777" w:rsidR="003F79F3" w:rsidRPr="00E062FF" w:rsidRDefault="003F79F3" w:rsidP="00EC6B3E">
            <w:pPr>
              <w:rPr>
                <w:rFonts w:ascii="Tahoma" w:hAnsi="Tahoma" w:cs="Tahoma"/>
                <w:sz w:val="20"/>
                <w:szCs w:val="20"/>
              </w:rPr>
            </w:pPr>
            <w:r w:rsidRPr="00E062FF">
              <w:rPr>
                <w:rFonts w:ascii="Tahoma" w:hAnsi="Tahoma" w:cs="Tahoma"/>
                <w:sz w:val="20"/>
                <w:szCs w:val="20"/>
              </w:rPr>
              <w:t>Unpaid invoices</w:t>
            </w:r>
          </w:p>
        </w:tc>
        <w:tc>
          <w:tcPr>
            <w:tcW w:w="850" w:type="dxa"/>
          </w:tcPr>
          <w:p w14:paraId="73D2E675" w14:textId="77777777" w:rsidR="003F79F3" w:rsidRPr="00E062FF" w:rsidRDefault="003F79F3" w:rsidP="00EC6B3E">
            <w:pPr>
              <w:rPr>
                <w:rFonts w:ascii="Tahoma" w:hAnsi="Tahoma" w:cs="Tahoma"/>
                <w:sz w:val="20"/>
                <w:szCs w:val="20"/>
              </w:rPr>
            </w:pPr>
            <w:r w:rsidRPr="00E062FF">
              <w:rPr>
                <w:rFonts w:ascii="Tahoma" w:hAnsi="Tahoma" w:cs="Tahoma"/>
                <w:sz w:val="20"/>
                <w:szCs w:val="20"/>
              </w:rPr>
              <w:t>L</w:t>
            </w:r>
          </w:p>
        </w:tc>
        <w:tc>
          <w:tcPr>
            <w:tcW w:w="6095" w:type="dxa"/>
          </w:tcPr>
          <w:p w14:paraId="09955579" w14:textId="77777777" w:rsidR="003F79F3" w:rsidRPr="00E062FF" w:rsidRDefault="003F79F3" w:rsidP="00C627A2">
            <w:pPr>
              <w:rPr>
                <w:rFonts w:ascii="Tahoma" w:hAnsi="Tahoma" w:cs="Tahoma"/>
                <w:sz w:val="20"/>
                <w:szCs w:val="20"/>
              </w:rPr>
            </w:pPr>
            <w:r w:rsidRPr="00E062FF">
              <w:rPr>
                <w:rFonts w:ascii="Tahoma" w:hAnsi="Tahoma" w:cs="Tahoma"/>
                <w:sz w:val="20"/>
                <w:szCs w:val="20"/>
              </w:rPr>
              <w:t>Unpaid invoices for Council goods or services are pursued and where possible, payment is obtained in advance.</w:t>
            </w:r>
          </w:p>
          <w:p w14:paraId="7CE01AE6" w14:textId="2B9A869F" w:rsidR="003F79F3" w:rsidRPr="00E062FF" w:rsidRDefault="003F79F3" w:rsidP="00C627A2">
            <w:pPr>
              <w:rPr>
                <w:rFonts w:ascii="Tahoma" w:hAnsi="Tahoma" w:cs="Tahoma"/>
                <w:sz w:val="20"/>
                <w:szCs w:val="20"/>
              </w:rPr>
            </w:pPr>
            <w:r w:rsidRPr="00E062FF">
              <w:rPr>
                <w:rFonts w:ascii="Tahoma" w:hAnsi="Tahoma" w:cs="Tahoma"/>
                <w:sz w:val="20"/>
                <w:szCs w:val="20"/>
              </w:rPr>
              <w:t>Terms and methods for payments included on Council invoices.</w:t>
            </w:r>
          </w:p>
        </w:tc>
        <w:tc>
          <w:tcPr>
            <w:tcW w:w="3486" w:type="dxa"/>
          </w:tcPr>
          <w:p w14:paraId="3C74E842" w14:textId="3CB3C73C" w:rsidR="003F79F3" w:rsidRPr="00E062FF" w:rsidRDefault="003F79F3" w:rsidP="00EC6B3E">
            <w:pPr>
              <w:rPr>
                <w:rFonts w:ascii="Tahoma" w:hAnsi="Tahoma" w:cs="Tahoma"/>
                <w:sz w:val="20"/>
                <w:szCs w:val="20"/>
              </w:rPr>
            </w:pPr>
            <w:r w:rsidRPr="00E062FF">
              <w:rPr>
                <w:rFonts w:ascii="Tahoma" w:hAnsi="Tahoma" w:cs="Tahoma"/>
                <w:sz w:val="20"/>
                <w:szCs w:val="20"/>
              </w:rPr>
              <w:t>Satisfactory.</w:t>
            </w:r>
          </w:p>
        </w:tc>
      </w:tr>
      <w:tr w:rsidR="00626A27" w:rsidRPr="00E062FF" w14:paraId="4FD9B636" w14:textId="77777777" w:rsidTr="00894B5B">
        <w:tc>
          <w:tcPr>
            <w:tcW w:w="704" w:type="dxa"/>
          </w:tcPr>
          <w:p w14:paraId="3274EA41" w14:textId="77777777" w:rsidR="00626A27" w:rsidRPr="00E062FF" w:rsidRDefault="00626A27" w:rsidP="00EC6B3E">
            <w:pPr>
              <w:rPr>
                <w:rFonts w:ascii="Tahoma" w:hAnsi="Tahoma" w:cs="Tahoma"/>
                <w:sz w:val="20"/>
                <w:szCs w:val="20"/>
              </w:rPr>
            </w:pPr>
            <w:r w:rsidRPr="00E062FF">
              <w:rPr>
                <w:rFonts w:ascii="Tahoma" w:hAnsi="Tahoma" w:cs="Tahoma"/>
                <w:sz w:val="20"/>
                <w:szCs w:val="20"/>
              </w:rPr>
              <w:t>15</w:t>
            </w:r>
          </w:p>
        </w:tc>
        <w:tc>
          <w:tcPr>
            <w:tcW w:w="1843" w:type="dxa"/>
          </w:tcPr>
          <w:p w14:paraId="4A4B8260" w14:textId="77777777" w:rsidR="00626A27" w:rsidRPr="00E062FF" w:rsidRDefault="00626A27" w:rsidP="00EC6B3E">
            <w:pPr>
              <w:rPr>
                <w:rFonts w:ascii="Tahoma" w:hAnsi="Tahoma" w:cs="Tahoma"/>
                <w:sz w:val="20"/>
                <w:szCs w:val="20"/>
              </w:rPr>
            </w:pPr>
            <w:r w:rsidRPr="00E062FF">
              <w:rPr>
                <w:rFonts w:ascii="Tahoma" w:hAnsi="Tahoma" w:cs="Tahoma"/>
                <w:sz w:val="20"/>
                <w:szCs w:val="20"/>
              </w:rPr>
              <w:t>Grants and support - payable</w:t>
            </w:r>
          </w:p>
        </w:tc>
        <w:tc>
          <w:tcPr>
            <w:tcW w:w="2410" w:type="dxa"/>
          </w:tcPr>
          <w:p w14:paraId="4DD570A5" w14:textId="77777777" w:rsidR="00626A27" w:rsidRPr="00E062FF" w:rsidRDefault="00626A27" w:rsidP="00EC6B3E">
            <w:pPr>
              <w:rPr>
                <w:rFonts w:ascii="Tahoma" w:hAnsi="Tahoma" w:cs="Tahoma"/>
                <w:sz w:val="20"/>
                <w:szCs w:val="20"/>
              </w:rPr>
            </w:pPr>
            <w:r w:rsidRPr="00E062FF">
              <w:rPr>
                <w:rFonts w:ascii="Tahoma" w:hAnsi="Tahoma" w:cs="Tahoma"/>
                <w:sz w:val="20"/>
                <w:szCs w:val="20"/>
              </w:rPr>
              <w:t>Power to pay Authorisation of Council to pay</w:t>
            </w:r>
          </w:p>
        </w:tc>
        <w:tc>
          <w:tcPr>
            <w:tcW w:w="850" w:type="dxa"/>
          </w:tcPr>
          <w:p w14:paraId="104F46A2" w14:textId="77777777" w:rsidR="00626A27" w:rsidRPr="00E062FF" w:rsidRDefault="00626A27" w:rsidP="00EC6B3E">
            <w:pPr>
              <w:rPr>
                <w:rFonts w:ascii="Tahoma" w:hAnsi="Tahoma" w:cs="Tahoma"/>
                <w:sz w:val="20"/>
                <w:szCs w:val="20"/>
              </w:rPr>
            </w:pPr>
            <w:r w:rsidRPr="00E062FF">
              <w:rPr>
                <w:rFonts w:ascii="Tahoma" w:hAnsi="Tahoma" w:cs="Tahoma"/>
                <w:sz w:val="20"/>
                <w:szCs w:val="20"/>
              </w:rPr>
              <w:t>L</w:t>
            </w:r>
          </w:p>
        </w:tc>
        <w:tc>
          <w:tcPr>
            <w:tcW w:w="6095" w:type="dxa"/>
          </w:tcPr>
          <w:p w14:paraId="4C555C6A" w14:textId="6ACE7CA3" w:rsidR="00626A27" w:rsidRPr="00E062FF" w:rsidRDefault="0042427D" w:rsidP="00C627A2">
            <w:pPr>
              <w:rPr>
                <w:rFonts w:ascii="Tahoma" w:hAnsi="Tahoma" w:cs="Tahoma"/>
                <w:sz w:val="20"/>
                <w:szCs w:val="20"/>
              </w:rPr>
            </w:pPr>
            <w:r w:rsidRPr="00E062FF">
              <w:rPr>
                <w:rFonts w:ascii="Tahoma" w:hAnsi="Tahoma" w:cs="Tahoma"/>
                <w:sz w:val="20"/>
                <w:szCs w:val="20"/>
              </w:rPr>
              <w:t xml:space="preserve">All payments made follow process of authorisation of payment and dual signatory / approval of online payment. Grant </w:t>
            </w:r>
            <w:r w:rsidR="003F79F3" w:rsidRPr="00E062FF">
              <w:rPr>
                <w:rFonts w:ascii="Tahoma" w:hAnsi="Tahoma" w:cs="Tahoma"/>
                <w:sz w:val="20"/>
                <w:szCs w:val="20"/>
              </w:rPr>
              <w:t>Funding Policy to be followed.</w:t>
            </w:r>
          </w:p>
        </w:tc>
        <w:tc>
          <w:tcPr>
            <w:tcW w:w="3486" w:type="dxa"/>
          </w:tcPr>
          <w:p w14:paraId="79CAD459" w14:textId="0F815D22" w:rsidR="00626A27" w:rsidRPr="00E062FF" w:rsidRDefault="003F79F3" w:rsidP="00EC6B3E">
            <w:pPr>
              <w:rPr>
                <w:rFonts w:ascii="Tahoma" w:hAnsi="Tahoma" w:cs="Tahoma"/>
                <w:sz w:val="20"/>
                <w:szCs w:val="20"/>
              </w:rPr>
            </w:pPr>
            <w:r w:rsidRPr="00E062FF">
              <w:rPr>
                <w:rFonts w:ascii="Tahoma" w:hAnsi="Tahoma" w:cs="Tahoma"/>
                <w:sz w:val="20"/>
                <w:szCs w:val="20"/>
              </w:rPr>
              <w:t>Satisfactory</w:t>
            </w:r>
          </w:p>
          <w:p w14:paraId="01C724C1" w14:textId="2B5CDB55" w:rsidR="003F79F3" w:rsidRPr="00E062FF" w:rsidRDefault="003F79F3" w:rsidP="00EC6B3E">
            <w:pPr>
              <w:rPr>
                <w:rFonts w:ascii="Tahoma" w:hAnsi="Tahoma" w:cs="Tahoma"/>
                <w:sz w:val="20"/>
                <w:szCs w:val="20"/>
              </w:rPr>
            </w:pPr>
            <w:r w:rsidRPr="00E062FF">
              <w:rPr>
                <w:rFonts w:ascii="Tahoma" w:hAnsi="Tahoma" w:cs="Tahoma"/>
                <w:sz w:val="20"/>
                <w:szCs w:val="20"/>
              </w:rPr>
              <w:t>Grant Funding Protocols under review.</w:t>
            </w:r>
          </w:p>
        </w:tc>
      </w:tr>
      <w:tr w:rsidR="00626A27" w:rsidRPr="00E062FF" w14:paraId="2C22199F" w14:textId="77777777" w:rsidTr="00894B5B">
        <w:tc>
          <w:tcPr>
            <w:tcW w:w="704" w:type="dxa"/>
          </w:tcPr>
          <w:p w14:paraId="6E301500" w14:textId="77777777" w:rsidR="00626A27" w:rsidRPr="00E062FF" w:rsidRDefault="00626A27" w:rsidP="00EC6B3E">
            <w:pPr>
              <w:rPr>
                <w:rFonts w:ascii="Tahoma" w:hAnsi="Tahoma" w:cs="Tahoma"/>
                <w:sz w:val="20"/>
                <w:szCs w:val="20"/>
              </w:rPr>
            </w:pPr>
            <w:r w:rsidRPr="00E062FF">
              <w:rPr>
                <w:rFonts w:ascii="Tahoma" w:hAnsi="Tahoma" w:cs="Tahoma"/>
                <w:sz w:val="20"/>
                <w:szCs w:val="20"/>
              </w:rPr>
              <w:t>16</w:t>
            </w:r>
          </w:p>
        </w:tc>
        <w:tc>
          <w:tcPr>
            <w:tcW w:w="1843" w:type="dxa"/>
          </w:tcPr>
          <w:p w14:paraId="45A29A9C" w14:textId="77777777" w:rsidR="00626A27" w:rsidRPr="00E062FF" w:rsidRDefault="00626A27" w:rsidP="00EC6B3E">
            <w:pPr>
              <w:rPr>
                <w:rFonts w:ascii="Tahoma" w:hAnsi="Tahoma" w:cs="Tahoma"/>
                <w:sz w:val="20"/>
                <w:szCs w:val="20"/>
              </w:rPr>
            </w:pPr>
            <w:r w:rsidRPr="00E062FF">
              <w:rPr>
                <w:rFonts w:ascii="Tahoma" w:hAnsi="Tahoma" w:cs="Tahoma"/>
                <w:sz w:val="20"/>
                <w:szCs w:val="20"/>
              </w:rPr>
              <w:t>Grants - receivable</w:t>
            </w:r>
          </w:p>
        </w:tc>
        <w:tc>
          <w:tcPr>
            <w:tcW w:w="2410" w:type="dxa"/>
          </w:tcPr>
          <w:p w14:paraId="0A122506" w14:textId="77777777" w:rsidR="00626A27" w:rsidRPr="00E062FF" w:rsidRDefault="00626A27" w:rsidP="00EC6B3E">
            <w:pPr>
              <w:rPr>
                <w:rFonts w:ascii="Tahoma" w:hAnsi="Tahoma" w:cs="Tahoma"/>
                <w:sz w:val="20"/>
                <w:szCs w:val="20"/>
              </w:rPr>
            </w:pPr>
            <w:r w:rsidRPr="00E062FF">
              <w:rPr>
                <w:rFonts w:ascii="Tahoma" w:hAnsi="Tahoma" w:cs="Tahoma"/>
                <w:sz w:val="20"/>
                <w:szCs w:val="20"/>
              </w:rPr>
              <w:t>Receipts of Grant</w:t>
            </w:r>
          </w:p>
        </w:tc>
        <w:tc>
          <w:tcPr>
            <w:tcW w:w="850" w:type="dxa"/>
          </w:tcPr>
          <w:p w14:paraId="7522FC31" w14:textId="77777777" w:rsidR="00626A27" w:rsidRPr="00E062FF" w:rsidRDefault="00626A27" w:rsidP="00EC6B3E">
            <w:pPr>
              <w:rPr>
                <w:rFonts w:ascii="Tahoma" w:hAnsi="Tahoma" w:cs="Tahoma"/>
                <w:sz w:val="20"/>
                <w:szCs w:val="20"/>
              </w:rPr>
            </w:pPr>
            <w:r w:rsidRPr="00E062FF">
              <w:rPr>
                <w:rFonts w:ascii="Tahoma" w:hAnsi="Tahoma" w:cs="Tahoma"/>
                <w:sz w:val="20"/>
                <w:szCs w:val="20"/>
              </w:rPr>
              <w:t>L</w:t>
            </w:r>
          </w:p>
        </w:tc>
        <w:tc>
          <w:tcPr>
            <w:tcW w:w="6095" w:type="dxa"/>
          </w:tcPr>
          <w:p w14:paraId="5A31D9A9" w14:textId="7D53C435" w:rsidR="00626A27" w:rsidRPr="00E062FF" w:rsidRDefault="00626A27" w:rsidP="00626A27">
            <w:pPr>
              <w:rPr>
                <w:rFonts w:ascii="Tahoma" w:hAnsi="Tahoma" w:cs="Tahoma"/>
                <w:sz w:val="20"/>
                <w:szCs w:val="20"/>
              </w:rPr>
            </w:pPr>
            <w:r w:rsidRPr="00E062FF">
              <w:rPr>
                <w:rFonts w:ascii="Tahoma" w:hAnsi="Tahoma" w:cs="Tahoma"/>
                <w:sz w:val="20"/>
                <w:szCs w:val="20"/>
              </w:rPr>
              <w:t>The</w:t>
            </w:r>
            <w:r w:rsidR="003F79F3" w:rsidRPr="00E062FF">
              <w:rPr>
                <w:rFonts w:ascii="Tahoma" w:hAnsi="Tahoma" w:cs="Tahoma"/>
                <w:sz w:val="20"/>
                <w:szCs w:val="20"/>
              </w:rPr>
              <w:t xml:space="preserve"> Finance and Policy Committee to oversee any terms and conditions of grants received by the Parish Council are satisfied. Currently no regular grants received.</w:t>
            </w:r>
          </w:p>
        </w:tc>
        <w:tc>
          <w:tcPr>
            <w:tcW w:w="3486" w:type="dxa"/>
          </w:tcPr>
          <w:p w14:paraId="45781DF5" w14:textId="219D0125" w:rsidR="00626A27" w:rsidRPr="00E062FF" w:rsidRDefault="003F79F3" w:rsidP="00EC6B3E">
            <w:pPr>
              <w:rPr>
                <w:rFonts w:ascii="Tahoma" w:hAnsi="Tahoma" w:cs="Tahoma"/>
                <w:sz w:val="20"/>
                <w:szCs w:val="20"/>
              </w:rPr>
            </w:pPr>
            <w:r w:rsidRPr="00E062FF">
              <w:rPr>
                <w:rFonts w:ascii="Tahoma" w:hAnsi="Tahoma" w:cs="Tahoma"/>
                <w:sz w:val="20"/>
                <w:szCs w:val="20"/>
              </w:rPr>
              <w:t>Review</w:t>
            </w:r>
            <w:r w:rsidRPr="00E062FF">
              <w:rPr>
                <w:rFonts w:ascii="Tahoma" w:hAnsi="Tahoma" w:cs="Tahoma"/>
                <w:sz w:val="20"/>
                <w:szCs w:val="20"/>
              </w:rPr>
              <w:br/>
            </w:r>
            <w:proofErr w:type="spellStart"/>
            <w:r w:rsidRPr="00E062FF">
              <w:rPr>
                <w:rFonts w:ascii="Tahoma" w:hAnsi="Tahoma" w:cs="Tahoma"/>
                <w:sz w:val="20"/>
                <w:szCs w:val="20"/>
              </w:rPr>
              <w:t>Review</w:t>
            </w:r>
            <w:proofErr w:type="spellEnd"/>
            <w:r w:rsidRPr="00E062FF">
              <w:rPr>
                <w:rFonts w:ascii="Tahoma" w:hAnsi="Tahoma" w:cs="Tahoma"/>
                <w:sz w:val="20"/>
                <w:szCs w:val="20"/>
              </w:rPr>
              <w:t xml:space="preserve"> of Financial Regulations to consider management of grants received.</w:t>
            </w:r>
          </w:p>
        </w:tc>
      </w:tr>
      <w:tr w:rsidR="006641A0" w:rsidRPr="00E062FF" w14:paraId="2186ED5C" w14:textId="77777777" w:rsidTr="00894B5B">
        <w:tc>
          <w:tcPr>
            <w:tcW w:w="704" w:type="dxa"/>
          </w:tcPr>
          <w:p w14:paraId="333DA588" w14:textId="77777777" w:rsidR="006641A0" w:rsidRPr="00E062FF" w:rsidRDefault="006641A0" w:rsidP="00EC6B3E">
            <w:pPr>
              <w:rPr>
                <w:rFonts w:ascii="Tahoma" w:hAnsi="Tahoma" w:cs="Tahoma"/>
                <w:sz w:val="20"/>
                <w:szCs w:val="20"/>
              </w:rPr>
            </w:pPr>
            <w:r w:rsidRPr="00E062FF">
              <w:rPr>
                <w:rFonts w:ascii="Tahoma" w:hAnsi="Tahoma" w:cs="Tahoma"/>
                <w:sz w:val="20"/>
                <w:szCs w:val="20"/>
              </w:rPr>
              <w:t>17</w:t>
            </w:r>
          </w:p>
        </w:tc>
        <w:tc>
          <w:tcPr>
            <w:tcW w:w="1843" w:type="dxa"/>
            <w:vMerge w:val="restart"/>
          </w:tcPr>
          <w:p w14:paraId="5F0411CB" w14:textId="77777777" w:rsidR="006641A0" w:rsidRPr="00E062FF" w:rsidRDefault="006641A0" w:rsidP="00EC6B3E">
            <w:pPr>
              <w:rPr>
                <w:rFonts w:ascii="Tahoma" w:hAnsi="Tahoma" w:cs="Tahoma"/>
                <w:sz w:val="20"/>
                <w:szCs w:val="20"/>
              </w:rPr>
            </w:pPr>
            <w:r w:rsidRPr="00E062FF">
              <w:rPr>
                <w:rFonts w:ascii="Tahoma" w:hAnsi="Tahoma" w:cs="Tahoma"/>
                <w:sz w:val="20"/>
                <w:szCs w:val="20"/>
              </w:rPr>
              <w:t>Charges – rentals receivable</w:t>
            </w:r>
          </w:p>
        </w:tc>
        <w:tc>
          <w:tcPr>
            <w:tcW w:w="2410" w:type="dxa"/>
          </w:tcPr>
          <w:p w14:paraId="3A2B8C36" w14:textId="77777777" w:rsidR="006641A0" w:rsidRPr="00E062FF" w:rsidRDefault="006641A0" w:rsidP="00EC6B3E">
            <w:pPr>
              <w:rPr>
                <w:rFonts w:ascii="Tahoma" w:hAnsi="Tahoma" w:cs="Tahoma"/>
                <w:sz w:val="20"/>
                <w:szCs w:val="20"/>
              </w:rPr>
            </w:pPr>
            <w:r w:rsidRPr="00E062FF">
              <w:rPr>
                <w:rFonts w:ascii="Tahoma" w:hAnsi="Tahoma" w:cs="Tahoma"/>
                <w:sz w:val="20"/>
                <w:szCs w:val="20"/>
              </w:rPr>
              <w:t>Receipt of rental</w:t>
            </w:r>
          </w:p>
        </w:tc>
        <w:tc>
          <w:tcPr>
            <w:tcW w:w="850" w:type="dxa"/>
          </w:tcPr>
          <w:p w14:paraId="33AEC9F0" w14:textId="77777777" w:rsidR="006641A0" w:rsidRPr="00E062FF" w:rsidRDefault="006641A0" w:rsidP="00EC6B3E">
            <w:pPr>
              <w:rPr>
                <w:rFonts w:ascii="Tahoma" w:hAnsi="Tahoma" w:cs="Tahoma"/>
                <w:sz w:val="20"/>
                <w:szCs w:val="20"/>
              </w:rPr>
            </w:pPr>
            <w:r w:rsidRPr="00E062FF">
              <w:rPr>
                <w:rFonts w:ascii="Tahoma" w:hAnsi="Tahoma" w:cs="Tahoma"/>
                <w:sz w:val="20"/>
                <w:szCs w:val="20"/>
              </w:rPr>
              <w:t>L</w:t>
            </w:r>
          </w:p>
        </w:tc>
        <w:tc>
          <w:tcPr>
            <w:tcW w:w="6095" w:type="dxa"/>
          </w:tcPr>
          <w:p w14:paraId="03DCAF04" w14:textId="77777777" w:rsidR="006641A0" w:rsidRPr="00E062FF" w:rsidRDefault="006641A0" w:rsidP="00626A27">
            <w:pPr>
              <w:rPr>
                <w:rFonts w:ascii="Tahoma" w:hAnsi="Tahoma" w:cs="Tahoma"/>
                <w:sz w:val="20"/>
                <w:szCs w:val="20"/>
              </w:rPr>
            </w:pPr>
            <w:r w:rsidRPr="00E062FF">
              <w:rPr>
                <w:rFonts w:ascii="Tahoma" w:hAnsi="Tahoma" w:cs="Tahoma"/>
                <w:sz w:val="20"/>
                <w:szCs w:val="20"/>
              </w:rPr>
              <w:t xml:space="preserve">Allotment and Parish Meeting Room hire should be </w:t>
            </w:r>
            <w:proofErr w:type="gramStart"/>
            <w:r w:rsidRPr="00E062FF">
              <w:rPr>
                <w:rFonts w:ascii="Tahoma" w:hAnsi="Tahoma" w:cs="Tahoma"/>
                <w:sz w:val="20"/>
                <w:szCs w:val="20"/>
              </w:rPr>
              <w:t>invoiced</w:t>
            </w:r>
            <w:proofErr w:type="gramEnd"/>
            <w:r w:rsidRPr="00E062FF">
              <w:rPr>
                <w:rFonts w:ascii="Tahoma" w:hAnsi="Tahoma" w:cs="Tahoma"/>
                <w:sz w:val="20"/>
                <w:szCs w:val="20"/>
              </w:rPr>
              <w:t xml:space="preserve"> and payment pursued as per the invoice payment terms.</w:t>
            </w:r>
          </w:p>
          <w:p w14:paraId="5385B941" w14:textId="3AC3C74A" w:rsidR="006641A0" w:rsidRPr="00E062FF" w:rsidRDefault="006641A0" w:rsidP="00626A27">
            <w:pPr>
              <w:rPr>
                <w:rFonts w:ascii="Tahoma" w:hAnsi="Tahoma" w:cs="Tahoma"/>
                <w:sz w:val="20"/>
                <w:szCs w:val="20"/>
              </w:rPr>
            </w:pPr>
            <w:r w:rsidRPr="00E062FF">
              <w:rPr>
                <w:rFonts w:ascii="Tahoma" w:hAnsi="Tahoma" w:cs="Tahoma"/>
                <w:sz w:val="20"/>
                <w:szCs w:val="20"/>
              </w:rPr>
              <w:t>Rent rates agreed annually by Parish Council.</w:t>
            </w:r>
          </w:p>
        </w:tc>
        <w:tc>
          <w:tcPr>
            <w:tcW w:w="3486" w:type="dxa"/>
          </w:tcPr>
          <w:p w14:paraId="4C20CDE0" w14:textId="06972968" w:rsidR="006641A0" w:rsidRPr="00E062FF" w:rsidRDefault="006641A0" w:rsidP="00EC6B3E">
            <w:pPr>
              <w:rPr>
                <w:rFonts w:ascii="Tahoma" w:hAnsi="Tahoma" w:cs="Tahoma"/>
                <w:sz w:val="20"/>
                <w:szCs w:val="20"/>
              </w:rPr>
            </w:pPr>
            <w:r w:rsidRPr="00E062FF">
              <w:rPr>
                <w:rFonts w:ascii="Tahoma" w:hAnsi="Tahoma" w:cs="Tahoma"/>
                <w:sz w:val="20"/>
                <w:szCs w:val="20"/>
              </w:rPr>
              <w:t>Satisfactory</w:t>
            </w:r>
          </w:p>
        </w:tc>
      </w:tr>
      <w:tr w:rsidR="006641A0" w:rsidRPr="00E062FF" w14:paraId="6A664789" w14:textId="77777777" w:rsidTr="00894B5B">
        <w:tc>
          <w:tcPr>
            <w:tcW w:w="704" w:type="dxa"/>
          </w:tcPr>
          <w:p w14:paraId="504C93E0" w14:textId="77777777" w:rsidR="006641A0" w:rsidRPr="00E062FF" w:rsidRDefault="006641A0" w:rsidP="00EC6B3E">
            <w:pPr>
              <w:rPr>
                <w:rFonts w:ascii="Tahoma" w:hAnsi="Tahoma" w:cs="Tahoma"/>
                <w:sz w:val="20"/>
                <w:szCs w:val="20"/>
              </w:rPr>
            </w:pPr>
            <w:r w:rsidRPr="00E062FF">
              <w:rPr>
                <w:rFonts w:ascii="Tahoma" w:hAnsi="Tahoma" w:cs="Tahoma"/>
                <w:sz w:val="20"/>
                <w:szCs w:val="20"/>
              </w:rPr>
              <w:lastRenderedPageBreak/>
              <w:t>18</w:t>
            </w:r>
          </w:p>
        </w:tc>
        <w:tc>
          <w:tcPr>
            <w:tcW w:w="1843" w:type="dxa"/>
            <w:vMerge/>
          </w:tcPr>
          <w:p w14:paraId="24D1CDB8" w14:textId="77777777" w:rsidR="006641A0" w:rsidRPr="00E062FF" w:rsidRDefault="006641A0" w:rsidP="00EC6B3E">
            <w:pPr>
              <w:rPr>
                <w:rFonts w:ascii="Tahoma" w:hAnsi="Tahoma" w:cs="Tahoma"/>
                <w:sz w:val="20"/>
                <w:szCs w:val="20"/>
              </w:rPr>
            </w:pPr>
          </w:p>
        </w:tc>
        <w:tc>
          <w:tcPr>
            <w:tcW w:w="2410" w:type="dxa"/>
          </w:tcPr>
          <w:p w14:paraId="1FCDE16A" w14:textId="77777777" w:rsidR="006641A0" w:rsidRPr="00E062FF" w:rsidRDefault="006641A0" w:rsidP="00EC6B3E">
            <w:pPr>
              <w:rPr>
                <w:rFonts w:ascii="Tahoma" w:hAnsi="Tahoma" w:cs="Tahoma"/>
                <w:sz w:val="20"/>
                <w:szCs w:val="20"/>
              </w:rPr>
            </w:pPr>
            <w:r w:rsidRPr="00E062FF">
              <w:rPr>
                <w:rFonts w:ascii="Tahoma" w:hAnsi="Tahoma" w:cs="Tahoma"/>
                <w:sz w:val="20"/>
                <w:szCs w:val="20"/>
              </w:rPr>
              <w:t>Insurance implication</w:t>
            </w:r>
          </w:p>
        </w:tc>
        <w:tc>
          <w:tcPr>
            <w:tcW w:w="850" w:type="dxa"/>
          </w:tcPr>
          <w:p w14:paraId="384D639E" w14:textId="77777777" w:rsidR="006641A0" w:rsidRPr="00E062FF" w:rsidRDefault="006641A0" w:rsidP="00EC6B3E">
            <w:pPr>
              <w:rPr>
                <w:rFonts w:ascii="Tahoma" w:hAnsi="Tahoma" w:cs="Tahoma"/>
                <w:sz w:val="20"/>
                <w:szCs w:val="20"/>
              </w:rPr>
            </w:pPr>
            <w:r w:rsidRPr="00E062FF">
              <w:rPr>
                <w:rFonts w:ascii="Tahoma" w:hAnsi="Tahoma" w:cs="Tahoma"/>
                <w:sz w:val="20"/>
                <w:szCs w:val="20"/>
              </w:rPr>
              <w:t>M</w:t>
            </w:r>
          </w:p>
        </w:tc>
        <w:tc>
          <w:tcPr>
            <w:tcW w:w="6095" w:type="dxa"/>
          </w:tcPr>
          <w:p w14:paraId="4F2ED54B" w14:textId="77777777" w:rsidR="006641A0" w:rsidRPr="00E062FF" w:rsidRDefault="006641A0" w:rsidP="004E6C3C">
            <w:pPr>
              <w:rPr>
                <w:rFonts w:ascii="Tahoma" w:hAnsi="Tahoma" w:cs="Tahoma"/>
                <w:sz w:val="20"/>
                <w:szCs w:val="20"/>
              </w:rPr>
            </w:pPr>
            <w:r w:rsidRPr="00E062FF">
              <w:rPr>
                <w:rFonts w:ascii="Tahoma" w:hAnsi="Tahoma" w:cs="Tahoma"/>
                <w:sz w:val="20"/>
                <w:szCs w:val="20"/>
              </w:rPr>
              <w:t>The Parish Council insures fixtures and fittings at the Parish Meeting Room.</w:t>
            </w:r>
          </w:p>
          <w:p w14:paraId="0BF38283" w14:textId="34C8663C" w:rsidR="006641A0" w:rsidRPr="00E062FF" w:rsidRDefault="006641A0" w:rsidP="004E6C3C">
            <w:pPr>
              <w:rPr>
                <w:rFonts w:ascii="Tahoma" w:hAnsi="Tahoma" w:cs="Tahoma"/>
                <w:sz w:val="20"/>
                <w:szCs w:val="20"/>
              </w:rPr>
            </w:pPr>
            <w:r w:rsidRPr="00E062FF">
              <w:rPr>
                <w:rFonts w:ascii="Tahoma" w:hAnsi="Tahoma" w:cs="Tahoma"/>
                <w:sz w:val="20"/>
                <w:szCs w:val="20"/>
              </w:rPr>
              <w:t>New allotment agreements to be implemented to outline tenant liability for allotment damages.</w:t>
            </w:r>
          </w:p>
        </w:tc>
        <w:tc>
          <w:tcPr>
            <w:tcW w:w="3486" w:type="dxa"/>
          </w:tcPr>
          <w:p w14:paraId="17E29477" w14:textId="56A9BCFB" w:rsidR="006641A0" w:rsidRPr="00E062FF" w:rsidRDefault="006641A0" w:rsidP="00EC6B3E">
            <w:pPr>
              <w:rPr>
                <w:rFonts w:ascii="Tahoma" w:hAnsi="Tahoma" w:cs="Tahoma"/>
                <w:sz w:val="20"/>
                <w:szCs w:val="20"/>
              </w:rPr>
            </w:pPr>
            <w:r w:rsidRPr="00E062FF">
              <w:rPr>
                <w:rFonts w:ascii="Tahoma" w:hAnsi="Tahoma" w:cs="Tahoma"/>
                <w:sz w:val="20"/>
                <w:szCs w:val="20"/>
              </w:rPr>
              <w:t>Review</w:t>
            </w:r>
            <w:r w:rsidRPr="00E062FF">
              <w:rPr>
                <w:rFonts w:ascii="Tahoma" w:hAnsi="Tahoma" w:cs="Tahoma"/>
                <w:sz w:val="20"/>
                <w:szCs w:val="20"/>
              </w:rPr>
              <w:br/>
              <w:t>Clerk/RFO to issue new agreements to allotment tenants.</w:t>
            </w:r>
          </w:p>
        </w:tc>
      </w:tr>
      <w:tr w:rsidR="006641A0" w:rsidRPr="00E062FF" w14:paraId="459307C3" w14:textId="77777777" w:rsidTr="00894B5B">
        <w:tc>
          <w:tcPr>
            <w:tcW w:w="704" w:type="dxa"/>
          </w:tcPr>
          <w:p w14:paraId="70D33659" w14:textId="77777777" w:rsidR="006641A0" w:rsidRPr="00E062FF" w:rsidRDefault="006641A0" w:rsidP="00EC6B3E">
            <w:pPr>
              <w:rPr>
                <w:rFonts w:ascii="Tahoma" w:hAnsi="Tahoma" w:cs="Tahoma"/>
                <w:sz w:val="20"/>
                <w:szCs w:val="20"/>
              </w:rPr>
            </w:pPr>
            <w:r w:rsidRPr="00E062FF">
              <w:rPr>
                <w:rFonts w:ascii="Tahoma" w:hAnsi="Tahoma" w:cs="Tahoma"/>
                <w:sz w:val="20"/>
                <w:szCs w:val="20"/>
              </w:rPr>
              <w:t>19</w:t>
            </w:r>
          </w:p>
        </w:tc>
        <w:tc>
          <w:tcPr>
            <w:tcW w:w="1843" w:type="dxa"/>
            <w:vMerge w:val="restart"/>
          </w:tcPr>
          <w:p w14:paraId="71D8DD87" w14:textId="77777777" w:rsidR="006641A0" w:rsidRPr="00E062FF" w:rsidRDefault="006641A0" w:rsidP="00EC6B3E">
            <w:pPr>
              <w:rPr>
                <w:rFonts w:ascii="Tahoma" w:hAnsi="Tahoma" w:cs="Tahoma"/>
                <w:sz w:val="20"/>
                <w:szCs w:val="20"/>
              </w:rPr>
            </w:pPr>
            <w:r w:rsidRPr="00E062FF">
              <w:rPr>
                <w:rFonts w:ascii="Tahoma" w:hAnsi="Tahoma" w:cs="Tahoma"/>
                <w:sz w:val="20"/>
                <w:szCs w:val="20"/>
              </w:rPr>
              <w:t>Accountability</w:t>
            </w:r>
          </w:p>
        </w:tc>
        <w:tc>
          <w:tcPr>
            <w:tcW w:w="2410" w:type="dxa"/>
          </w:tcPr>
          <w:p w14:paraId="27B78525" w14:textId="77777777" w:rsidR="006641A0" w:rsidRPr="00E062FF" w:rsidRDefault="006641A0" w:rsidP="00EC6B3E">
            <w:pPr>
              <w:rPr>
                <w:rFonts w:ascii="Tahoma" w:hAnsi="Tahoma" w:cs="Tahoma"/>
                <w:sz w:val="20"/>
                <w:szCs w:val="20"/>
              </w:rPr>
            </w:pPr>
            <w:r w:rsidRPr="00E062FF">
              <w:rPr>
                <w:rFonts w:ascii="Tahoma" w:hAnsi="Tahoma" w:cs="Tahoma"/>
                <w:sz w:val="20"/>
                <w:szCs w:val="20"/>
              </w:rPr>
              <w:t>Work awarded incorrectly</w:t>
            </w:r>
          </w:p>
        </w:tc>
        <w:tc>
          <w:tcPr>
            <w:tcW w:w="850" w:type="dxa"/>
          </w:tcPr>
          <w:p w14:paraId="467BB515" w14:textId="0C8415D8" w:rsidR="006641A0" w:rsidRPr="00E062FF" w:rsidRDefault="006641A0" w:rsidP="00EC6B3E">
            <w:pPr>
              <w:rPr>
                <w:rFonts w:ascii="Tahoma" w:hAnsi="Tahoma" w:cs="Tahoma"/>
                <w:sz w:val="20"/>
                <w:szCs w:val="20"/>
              </w:rPr>
            </w:pPr>
            <w:r w:rsidRPr="00E062FF">
              <w:rPr>
                <w:rFonts w:ascii="Tahoma" w:hAnsi="Tahoma" w:cs="Tahoma"/>
                <w:sz w:val="20"/>
                <w:szCs w:val="20"/>
              </w:rPr>
              <w:t>M</w:t>
            </w:r>
          </w:p>
        </w:tc>
        <w:tc>
          <w:tcPr>
            <w:tcW w:w="6095" w:type="dxa"/>
          </w:tcPr>
          <w:p w14:paraId="0EE8806D" w14:textId="77777777" w:rsidR="006641A0" w:rsidRPr="00E062FF" w:rsidRDefault="006641A0" w:rsidP="004E6C3C">
            <w:pPr>
              <w:rPr>
                <w:rFonts w:ascii="Tahoma" w:hAnsi="Tahoma" w:cs="Tahoma"/>
                <w:sz w:val="20"/>
                <w:szCs w:val="20"/>
              </w:rPr>
            </w:pPr>
            <w:r w:rsidRPr="00E062FF">
              <w:rPr>
                <w:rFonts w:ascii="Tahoma" w:hAnsi="Tahoma" w:cs="Tahoma"/>
                <w:sz w:val="20"/>
                <w:szCs w:val="20"/>
              </w:rPr>
              <w:t>The Parish Council to refer to its Financial Regulations and adhere to the requirements for the award of contracts.</w:t>
            </w:r>
          </w:p>
          <w:p w14:paraId="12DEBBE6" w14:textId="3EAFB2ED" w:rsidR="006641A0" w:rsidRPr="00E062FF" w:rsidRDefault="006641A0" w:rsidP="004E6C3C">
            <w:pPr>
              <w:rPr>
                <w:rFonts w:ascii="Tahoma" w:hAnsi="Tahoma" w:cs="Tahoma"/>
                <w:sz w:val="20"/>
                <w:szCs w:val="20"/>
              </w:rPr>
            </w:pPr>
            <w:r w:rsidRPr="00E062FF">
              <w:rPr>
                <w:rFonts w:ascii="Tahoma" w:hAnsi="Tahoma" w:cs="Tahoma"/>
                <w:sz w:val="20"/>
                <w:szCs w:val="20"/>
              </w:rPr>
              <w:t>Advice to be sought from Contract Finder / Crown Commercial Services or other appropriate external source if needed,</w:t>
            </w:r>
          </w:p>
        </w:tc>
        <w:tc>
          <w:tcPr>
            <w:tcW w:w="3486" w:type="dxa"/>
          </w:tcPr>
          <w:p w14:paraId="05422BF6" w14:textId="77777777" w:rsidR="006641A0" w:rsidRPr="00E062FF" w:rsidRDefault="006641A0" w:rsidP="00EC6B3E">
            <w:pPr>
              <w:rPr>
                <w:rFonts w:ascii="Tahoma" w:hAnsi="Tahoma" w:cs="Tahoma"/>
                <w:sz w:val="20"/>
                <w:szCs w:val="20"/>
              </w:rPr>
            </w:pPr>
            <w:r w:rsidRPr="00E062FF">
              <w:rPr>
                <w:rFonts w:ascii="Tahoma" w:hAnsi="Tahoma" w:cs="Tahoma"/>
                <w:sz w:val="20"/>
                <w:szCs w:val="20"/>
              </w:rPr>
              <w:t>Review</w:t>
            </w:r>
          </w:p>
          <w:p w14:paraId="05DB3529" w14:textId="4EE5379F" w:rsidR="006641A0" w:rsidRPr="00E062FF" w:rsidRDefault="006641A0" w:rsidP="00EC6B3E">
            <w:pPr>
              <w:rPr>
                <w:rFonts w:ascii="Tahoma" w:hAnsi="Tahoma" w:cs="Tahoma"/>
                <w:sz w:val="20"/>
                <w:szCs w:val="20"/>
              </w:rPr>
            </w:pPr>
            <w:r w:rsidRPr="00E062FF">
              <w:rPr>
                <w:rFonts w:ascii="Tahoma" w:hAnsi="Tahoma" w:cs="Tahoma"/>
                <w:sz w:val="20"/>
                <w:szCs w:val="20"/>
              </w:rPr>
              <w:t>Finance and Policy to assess contracts tendering and awards process while “live”.</w:t>
            </w:r>
          </w:p>
        </w:tc>
      </w:tr>
      <w:tr w:rsidR="006641A0" w:rsidRPr="00E062FF" w14:paraId="72F1D644" w14:textId="77777777" w:rsidTr="00894B5B">
        <w:tc>
          <w:tcPr>
            <w:tcW w:w="704" w:type="dxa"/>
          </w:tcPr>
          <w:p w14:paraId="349DA193" w14:textId="77777777" w:rsidR="006641A0" w:rsidRPr="00E062FF" w:rsidRDefault="006641A0" w:rsidP="00EC6B3E">
            <w:pPr>
              <w:rPr>
                <w:rFonts w:ascii="Tahoma" w:hAnsi="Tahoma" w:cs="Tahoma"/>
                <w:sz w:val="20"/>
                <w:szCs w:val="20"/>
              </w:rPr>
            </w:pPr>
            <w:r w:rsidRPr="00E062FF">
              <w:rPr>
                <w:rFonts w:ascii="Tahoma" w:hAnsi="Tahoma" w:cs="Tahoma"/>
                <w:sz w:val="20"/>
                <w:szCs w:val="20"/>
              </w:rPr>
              <w:t>20</w:t>
            </w:r>
          </w:p>
        </w:tc>
        <w:tc>
          <w:tcPr>
            <w:tcW w:w="1843" w:type="dxa"/>
            <w:vMerge/>
          </w:tcPr>
          <w:p w14:paraId="1E4C6729" w14:textId="77777777" w:rsidR="006641A0" w:rsidRPr="00E062FF" w:rsidRDefault="006641A0" w:rsidP="00EC6B3E">
            <w:pPr>
              <w:rPr>
                <w:rFonts w:ascii="Tahoma" w:hAnsi="Tahoma" w:cs="Tahoma"/>
                <w:sz w:val="20"/>
                <w:szCs w:val="20"/>
              </w:rPr>
            </w:pPr>
          </w:p>
        </w:tc>
        <w:tc>
          <w:tcPr>
            <w:tcW w:w="2410" w:type="dxa"/>
          </w:tcPr>
          <w:p w14:paraId="741E52CD" w14:textId="77777777" w:rsidR="006641A0" w:rsidRPr="00E062FF" w:rsidRDefault="006641A0" w:rsidP="00EC6B3E">
            <w:pPr>
              <w:rPr>
                <w:rFonts w:ascii="Tahoma" w:hAnsi="Tahoma" w:cs="Tahoma"/>
                <w:sz w:val="20"/>
                <w:szCs w:val="20"/>
              </w:rPr>
            </w:pPr>
            <w:r w:rsidRPr="00E062FF">
              <w:rPr>
                <w:rFonts w:ascii="Tahoma" w:hAnsi="Tahoma" w:cs="Tahoma"/>
                <w:sz w:val="20"/>
                <w:szCs w:val="20"/>
              </w:rPr>
              <w:t>Overspend on services/depletion of reserves</w:t>
            </w:r>
          </w:p>
        </w:tc>
        <w:tc>
          <w:tcPr>
            <w:tcW w:w="850" w:type="dxa"/>
          </w:tcPr>
          <w:p w14:paraId="4A5B8A8B" w14:textId="77777777" w:rsidR="006641A0" w:rsidRPr="00E062FF" w:rsidRDefault="006641A0" w:rsidP="00EC6B3E">
            <w:pPr>
              <w:rPr>
                <w:rFonts w:ascii="Tahoma" w:hAnsi="Tahoma" w:cs="Tahoma"/>
                <w:sz w:val="20"/>
                <w:szCs w:val="20"/>
              </w:rPr>
            </w:pPr>
            <w:r w:rsidRPr="00E062FF">
              <w:rPr>
                <w:rFonts w:ascii="Tahoma" w:hAnsi="Tahoma" w:cs="Tahoma"/>
                <w:sz w:val="20"/>
                <w:szCs w:val="20"/>
              </w:rPr>
              <w:t>M</w:t>
            </w:r>
          </w:p>
        </w:tc>
        <w:tc>
          <w:tcPr>
            <w:tcW w:w="6095" w:type="dxa"/>
          </w:tcPr>
          <w:p w14:paraId="34DECAF1" w14:textId="3290C06E" w:rsidR="006641A0" w:rsidRPr="00E062FF" w:rsidRDefault="006641A0" w:rsidP="004E6C3C">
            <w:pPr>
              <w:rPr>
                <w:rFonts w:ascii="Tahoma" w:hAnsi="Tahoma" w:cs="Tahoma"/>
                <w:sz w:val="20"/>
                <w:szCs w:val="20"/>
              </w:rPr>
            </w:pPr>
            <w:r w:rsidRPr="00E062FF">
              <w:rPr>
                <w:rFonts w:ascii="Tahoma" w:hAnsi="Tahoma" w:cs="Tahoma"/>
                <w:sz w:val="20"/>
                <w:szCs w:val="20"/>
              </w:rPr>
              <w:t>RFO to provide recommendations / report on budget availability in line with Financial Regulations Section 3.</w:t>
            </w:r>
          </w:p>
        </w:tc>
        <w:tc>
          <w:tcPr>
            <w:tcW w:w="3486" w:type="dxa"/>
          </w:tcPr>
          <w:p w14:paraId="621C4E39" w14:textId="561A5CFA" w:rsidR="006641A0" w:rsidRPr="00E062FF" w:rsidRDefault="006641A0" w:rsidP="00EC6B3E">
            <w:pPr>
              <w:rPr>
                <w:rFonts w:ascii="Tahoma" w:hAnsi="Tahoma" w:cs="Tahoma"/>
                <w:sz w:val="20"/>
                <w:szCs w:val="20"/>
              </w:rPr>
            </w:pPr>
            <w:r w:rsidRPr="00E062FF">
              <w:rPr>
                <w:rFonts w:ascii="Tahoma" w:hAnsi="Tahoma" w:cs="Tahoma"/>
                <w:sz w:val="20"/>
                <w:szCs w:val="20"/>
              </w:rPr>
              <w:t>Satisfactory</w:t>
            </w:r>
          </w:p>
        </w:tc>
      </w:tr>
      <w:tr w:rsidR="007577B5" w:rsidRPr="00E062FF" w14:paraId="272E74FA" w14:textId="77777777" w:rsidTr="00894B5B">
        <w:tc>
          <w:tcPr>
            <w:tcW w:w="704" w:type="dxa"/>
          </w:tcPr>
          <w:p w14:paraId="42B5EEAE" w14:textId="77777777" w:rsidR="007577B5" w:rsidRPr="00E062FF" w:rsidRDefault="007577B5" w:rsidP="00EC6B3E">
            <w:pPr>
              <w:rPr>
                <w:rFonts w:ascii="Tahoma" w:hAnsi="Tahoma" w:cs="Tahoma"/>
                <w:sz w:val="20"/>
                <w:szCs w:val="20"/>
              </w:rPr>
            </w:pPr>
            <w:r w:rsidRPr="00E062FF">
              <w:rPr>
                <w:rFonts w:ascii="Tahoma" w:hAnsi="Tahoma" w:cs="Tahoma"/>
                <w:sz w:val="20"/>
                <w:szCs w:val="20"/>
              </w:rPr>
              <w:t>21</w:t>
            </w:r>
          </w:p>
        </w:tc>
        <w:tc>
          <w:tcPr>
            <w:tcW w:w="1843" w:type="dxa"/>
          </w:tcPr>
          <w:p w14:paraId="58926C57" w14:textId="77777777" w:rsidR="007577B5" w:rsidRPr="00E062FF" w:rsidRDefault="007577B5" w:rsidP="00EC6B3E">
            <w:pPr>
              <w:rPr>
                <w:rFonts w:ascii="Tahoma" w:hAnsi="Tahoma" w:cs="Tahoma"/>
                <w:sz w:val="20"/>
                <w:szCs w:val="20"/>
              </w:rPr>
            </w:pPr>
            <w:r w:rsidRPr="00E062FF">
              <w:rPr>
                <w:rFonts w:ascii="Tahoma" w:hAnsi="Tahoma" w:cs="Tahoma"/>
                <w:sz w:val="20"/>
                <w:szCs w:val="20"/>
              </w:rPr>
              <w:t>Salaries and associated costs</w:t>
            </w:r>
          </w:p>
        </w:tc>
        <w:tc>
          <w:tcPr>
            <w:tcW w:w="2410" w:type="dxa"/>
          </w:tcPr>
          <w:p w14:paraId="04532B5D" w14:textId="77777777" w:rsidR="007577B5" w:rsidRPr="00E062FF" w:rsidRDefault="007577B5" w:rsidP="00EC6B3E">
            <w:pPr>
              <w:rPr>
                <w:rFonts w:ascii="Tahoma" w:hAnsi="Tahoma" w:cs="Tahoma"/>
                <w:sz w:val="20"/>
                <w:szCs w:val="20"/>
              </w:rPr>
            </w:pPr>
            <w:r w:rsidRPr="00E062FF">
              <w:rPr>
                <w:rFonts w:ascii="Tahoma" w:hAnsi="Tahoma" w:cs="Tahoma"/>
                <w:sz w:val="20"/>
                <w:szCs w:val="20"/>
              </w:rPr>
              <w:t xml:space="preserve">Salary paid </w:t>
            </w:r>
            <w:proofErr w:type="gramStart"/>
            <w:r w:rsidRPr="00E062FF">
              <w:rPr>
                <w:rFonts w:ascii="Tahoma" w:hAnsi="Tahoma" w:cs="Tahoma"/>
                <w:sz w:val="20"/>
                <w:szCs w:val="20"/>
              </w:rPr>
              <w:t>incorrectly</w:t>
            </w:r>
            <w:proofErr w:type="gramEnd"/>
          </w:p>
          <w:p w14:paraId="05B33587" w14:textId="77777777" w:rsidR="007577B5" w:rsidRPr="00E062FF" w:rsidRDefault="007577B5" w:rsidP="00EC6B3E">
            <w:pPr>
              <w:rPr>
                <w:rFonts w:ascii="Tahoma" w:hAnsi="Tahoma" w:cs="Tahoma"/>
                <w:sz w:val="20"/>
                <w:szCs w:val="20"/>
              </w:rPr>
            </w:pPr>
            <w:r w:rsidRPr="00E062FF">
              <w:rPr>
                <w:rFonts w:ascii="Tahoma" w:hAnsi="Tahoma" w:cs="Tahoma"/>
                <w:sz w:val="20"/>
                <w:szCs w:val="20"/>
              </w:rPr>
              <w:t>Wrong rate paid Wrong deductions of NI or Tax Unpaid Tax &amp; NI contributions to the Inland Revenue</w:t>
            </w:r>
          </w:p>
        </w:tc>
        <w:tc>
          <w:tcPr>
            <w:tcW w:w="850" w:type="dxa"/>
          </w:tcPr>
          <w:p w14:paraId="47192BFF" w14:textId="77777777" w:rsidR="007577B5" w:rsidRPr="00E062FF" w:rsidRDefault="007577B5" w:rsidP="00EC6B3E">
            <w:pPr>
              <w:rPr>
                <w:rFonts w:ascii="Tahoma" w:hAnsi="Tahoma" w:cs="Tahoma"/>
                <w:sz w:val="20"/>
                <w:szCs w:val="20"/>
              </w:rPr>
            </w:pPr>
            <w:r w:rsidRPr="00E062FF">
              <w:rPr>
                <w:rFonts w:ascii="Tahoma" w:hAnsi="Tahoma" w:cs="Tahoma"/>
                <w:sz w:val="20"/>
                <w:szCs w:val="20"/>
              </w:rPr>
              <w:t>L</w:t>
            </w:r>
          </w:p>
          <w:p w14:paraId="2BB9B911" w14:textId="77777777" w:rsidR="007577B5" w:rsidRPr="00E062FF" w:rsidRDefault="007577B5" w:rsidP="00EC6B3E">
            <w:pPr>
              <w:rPr>
                <w:rFonts w:ascii="Tahoma" w:hAnsi="Tahoma" w:cs="Tahoma"/>
                <w:sz w:val="20"/>
                <w:szCs w:val="20"/>
              </w:rPr>
            </w:pPr>
            <w:r w:rsidRPr="00E062FF">
              <w:rPr>
                <w:rFonts w:ascii="Tahoma" w:hAnsi="Tahoma" w:cs="Tahoma"/>
                <w:sz w:val="20"/>
                <w:szCs w:val="20"/>
              </w:rPr>
              <w:t>L</w:t>
            </w:r>
          </w:p>
          <w:p w14:paraId="0EFD9C71" w14:textId="77777777" w:rsidR="007577B5" w:rsidRPr="00E062FF" w:rsidRDefault="007577B5" w:rsidP="00EC6B3E">
            <w:pPr>
              <w:rPr>
                <w:rFonts w:ascii="Tahoma" w:hAnsi="Tahoma" w:cs="Tahoma"/>
                <w:sz w:val="20"/>
                <w:szCs w:val="20"/>
              </w:rPr>
            </w:pPr>
            <w:r w:rsidRPr="00E062FF">
              <w:rPr>
                <w:rFonts w:ascii="Tahoma" w:hAnsi="Tahoma" w:cs="Tahoma"/>
                <w:sz w:val="20"/>
                <w:szCs w:val="20"/>
              </w:rPr>
              <w:t>L</w:t>
            </w:r>
          </w:p>
          <w:p w14:paraId="326757AB" w14:textId="77777777" w:rsidR="007577B5" w:rsidRPr="00E062FF" w:rsidRDefault="007577B5" w:rsidP="00EC6B3E">
            <w:pPr>
              <w:rPr>
                <w:rFonts w:ascii="Tahoma" w:hAnsi="Tahoma" w:cs="Tahoma"/>
                <w:sz w:val="20"/>
                <w:szCs w:val="20"/>
              </w:rPr>
            </w:pPr>
            <w:r w:rsidRPr="00E062FF">
              <w:rPr>
                <w:rFonts w:ascii="Tahoma" w:hAnsi="Tahoma" w:cs="Tahoma"/>
                <w:sz w:val="20"/>
                <w:szCs w:val="20"/>
              </w:rPr>
              <w:t>L</w:t>
            </w:r>
          </w:p>
        </w:tc>
        <w:tc>
          <w:tcPr>
            <w:tcW w:w="6095" w:type="dxa"/>
          </w:tcPr>
          <w:p w14:paraId="419B12F0" w14:textId="7BEF583F" w:rsidR="007577B5" w:rsidRPr="00E062FF" w:rsidRDefault="006641A0" w:rsidP="007577B5">
            <w:pPr>
              <w:rPr>
                <w:rFonts w:ascii="Tahoma" w:hAnsi="Tahoma" w:cs="Tahoma"/>
                <w:sz w:val="20"/>
                <w:szCs w:val="20"/>
              </w:rPr>
            </w:pPr>
            <w:r w:rsidRPr="00E062FF">
              <w:rPr>
                <w:rFonts w:ascii="Tahoma" w:hAnsi="Tahoma" w:cs="Tahoma"/>
                <w:sz w:val="20"/>
                <w:szCs w:val="20"/>
              </w:rPr>
              <w:t xml:space="preserve">Salary agreed and banking standing order </w:t>
            </w:r>
            <w:r w:rsidR="00FC0A5B" w:rsidRPr="00E062FF">
              <w:rPr>
                <w:rFonts w:ascii="Tahoma" w:hAnsi="Tahoma" w:cs="Tahoma"/>
                <w:sz w:val="20"/>
                <w:szCs w:val="20"/>
              </w:rPr>
              <w:t>authorised where appropriate for employees. Payroll completed by 3</w:t>
            </w:r>
            <w:r w:rsidR="00FC0A5B" w:rsidRPr="00E062FF">
              <w:rPr>
                <w:rFonts w:ascii="Tahoma" w:hAnsi="Tahoma" w:cs="Tahoma"/>
                <w:sz w:val="20"/>
                <w:szCs w:val="20"/>
                <w:vertAlign w:val="superscript"/>
              </w:rPr>
              <w:t>rd</w:t>
            </w:r>
            <w:r w:rsidR="00FC0A5B" w:rsidRPr="00E062FF">
              <w:rPr>
                <w:rFonts w:ascii="Tahoma" w:hAnsi="Tahoma" w:cs="Tahoma"/>
                <w:sz w:val="20"/>
                <w:szCs w:val="20"/>
              </w:rPr>
              <w:t xml:space="preserve"> party and </w:t>
            </w:r>
            <w:proofErr w:type="gramStart"/>
            <w:r w:rsidR="00FC0A5B" w:rsidRPr="00E062FF">
              <w:rPr>
                <w:rFonts w:ascii="Tahoma" w:hAnsi="Tahoma" w:cs="Tahoma"/>
                <w:sz w:val="20"/>
                <w:szCs w:val="20"/>
              </w:rPr>
              <w:t>provides</w:t>
            </w:r>
            <w:proofErr w:type="gramEnd"/>
            <w:r w:rsidR="00FC0A5B" w:rsidRPr="00E062FF">
              <w:rPr>
                <w:rFonts w:ascii="Tahoma" w:hAnsi="Tahoma" w:cs="Tahoma"/>
                <w:sz w:val="20"/>
                <w:szCs w:val="20"/>
              </w:rPr>
              <w:t xml:space="preserve"> Yellow Book Returns / P32 report for verification of NIC and Tax calculations. Clerk/RFO confirms quarterly HMRC payments with payroll provider. </w:t>
            </w:r>
          </w:p>
        </w:tc>
        <w:tc>
          <w:tcPr>
            <w:tcW w:w="3486" w:type="dxa"/>
          </w:tcPr>
          <w:p w14:paraId="75325687" w14:textId="58BC2EBC" w:rsidR="007577B5" w:rsidRPr="00E062FF" w:rsidRDefault="00FC0A5B" w:rsidP="00EC6B3E">
            <w:pPr>
              <w:rPr>
                <w:rFonts w:ascii="Tahoma" w:hAnsi="Tahoma" w:cs="Tahoma"/>
                <w:sz w:val="20"/>
                <w:szCs w:val="20"/>
              </w:rPr>
            </w:pPr>
            <w:r w:rsidRPr="00E062FF">
              <w:rPr>
                <w:rFonts w:ascii="Tahoma" w:hAnsi="Tahoma" w:cs="Tahoma"/>
                <w:sz w:val="20"/>
                <w:szCs w:val="20"/>
              </w:rPr>
              <w:t>Satisfactory</w:t>
            </w:r>
          </w:p>
        </w:tc>
      </w:tr>
      <w:tr w:rsidR="007577B5" w:rsidRPr="00E062FF" w14:paraId="5E569044" w14:textId="77777777" w:rsidTr="00894B5B">
        <w:tc>
          <w:tcPr>
            <w:tcW w:w="704" w:type="dxa"/>
          </w:tcPr>
          <w:p w14:paraId="3C4A5F15" w14:textId="77777777" w:rsidR="007577B5" w:rsidRPr="00E062FF" w:rsidRDefault="007577B5" w:rsidP="00EC6B3E">
            <w:pPr>
              <w:rPr>
                <w:rFonts w:ascii="Tahoma" w:hAnsi="Tahoma" w:cs="Tahoma"/>
                <w:sz w:val="20"/>
                <w:szCs w:val="20"/>
              </w:rPr>
            </w:pPr>
            <w:r w:rsidRPr="00E062FF">
              <w:rPr>
                <w:rFonts w:ascii="Tahoma" w:hAnsi="Tahoma" w:cs="Tahoma"/>
                <w:sz w:val="20"/>
                <w:szCs w:val="20"/>
              </w:rPr>
              <w:t>22</w:t>
            </w:r>
          </w:p>
        </w:tc>
        <w:tc>
          <w:tcPr>
            <w:tcW w:w="1843" w:type="dxa"/>
          </w:tcPr>
          <w:p w14:paraId="0C2E6E51" w14:textId="77777777" w:rsidR="007577B5" w:rsidRPr="00E062FF" w:rsidRDefault="007577B5" w:rsidP="00EC6B3E">
            <w:pPr>
              <w:rPr>
                <w:rFonts w:ascii="Tahoma" w:hAnsi="Tahoma" w:cs="Tahoma"/>
                <w:sz w:val="20"/>
                <w:szCs w:val="20"/>
              </w:rPr>
            </w:pPr>
            <w:r w:rsidRPr="00E062FF">
              <w:rPr>
                <w:rFonts w:ascii="Tahoma" w:hAnsi="Tahoma" w:cs="Tahoma"/>
                <w:sz w:val="20"/>
                <w:szCs w:val="20"/>
              </w:rPr>
              <w:t>Workplace pension</w:t>
            </w:r>
          </w:p>
        </w:tc>
        <w:tc>
          <w:tcPr>
            <w:tcW w:w="2410" w:type="dxa"/>
          </w:tcPr>
          <w:p w14:paraId="6C4ACA0D" w14:textId="77777777" w:rsidR="007577B5" w:rsidRPr="00E062FF" w:rsidRDefault="007577B5" w:rsidP="00EC6B3E">
            <w:pPr>
              <w:rPr>
                <w:rFonts w:ascii="Tahoma" w:hAnsi="Tahoma" w:cs="Tahoma"/>
                <w:sz w:val="20"/>
                <w:szCs w:val="20"/>
              </w:rPr>
            </w:pPr>
            <w:r w:rsidRPr="00E062FF">
              <w:rPr>
                <w:rFonts w:ascii="Tahoma" w:hAnsi="Tahoma" w:cs="Tahoma"/>
                <w:sz w:val="20"/>
                <w:szCs w:val="20"/>
              </w:rPr>
              <w:t>Lack of adequate provision</w:t>
            </w:r>
          </w:p>
        </w:tc>
        <w:tc>
          <w:tcPr>
            <w:tcW w:w="850" w:type="dxa"/>
          </w:tcPr>
          <w:p w14:paraId="0C365082" w14:textId="77777777" w:rsidR="007577B5" w:rsidRPr="00E062FF" w:rsidRDefault="007577B5" w:rsidP="00EC6B3E">
            <w:pPr>
              <w:rPr>
                <w:rFonts w:ascii="Tahoma" w:hAnsi="Tahoma" w:cs="Tahoma"/>
                <w:sz w:val="20"/>
                <w:szCs w:val="20"/>
              </w:rPr>
            </w:pPr>
            <w:r w:rsidRPr="00E062FF">
              <w:rPr>
                <w:rFonts w:ascii="Tahoma" w:hAnsi="Tahoma" w:cs="Tahoma"/>
                <w:sz w:val="20"/>
                <w:szCs w:val="20"/>
              </w:rPr>
              <w:t>L</w:t>
            </w:r>
          </w:p>
        </w:tc>
        <w:tc>
          <w:tcPr>
            <w:tcW w:w="6095" w:type="dxa"/>
          </w:tcPr>
          <w:p w14:paraId="1ABB4167" w14:textId="1129C762" w:rsidR="007577B5" w:rsidRPr="00E062FF" w:rsidRDefault="00FC0A5B" w:rsidP="007577B5">
            <w:pPr>
              <w:rPr>
                <w:rFonts w:ascii="Tahoma" w:hAnsi="Tahoma" w:cs="Tahoma"/>
                <w:sz w:val="20"/>
                <w:szCs w:val="20"/>
              </w:rPr>
            </w:pPr>
            <w:r w:rsidRPr="00E062FF">
              <w:rPr>
                <w:rFonts w:ascii="Tahoma" w:hAnsi="Tahoma" w:cs="Tahoma"/>
                <w:sz w:val="20"/>
                <w:szCs w:val="20"/>
              </w:rPr>
              <w:t>Payroll provider undertakes auto-enrolment process on Parish Council instruction. NEST pension provided for employees.</w:t>
            </w:r>
          </w:p>
        </w:tc>
        <w:tc>
          <w:tcPr>
            <w:tcW w:w="3486" w:type="dxa"/>
          </w:tcPr>
          <w:p w14:paraId="2E5D1BEF" w14:textId="77777777" w:rsidR="007577B5" w:rsidRPr="00E062FF" w:rsidRDefault="00FC0A5B" w:rsidP="00EC6B3E">
            <w:pPr>
              <w:rPr>
                <w:rFonts w:ascii="Tahoma" w:hAnsi="Tahoma" w:cs="Tahoma"/>
                <w:sz w:val="20"/>
                <w:szCs w:val="20"/>
              </w:rPr>
            </w:pPr>
            <w:r w:rsidRPr="00E062FF">
              <w:rPr>
                <w:rFonts w:ascii="Tahoma" w:hAnsi="Tahoma" w:cs="Tahoma"/>
                <w:sz w:val="20"/>
                <w:szCs w:val="20"/>
              </w:rPr>
              <w:t>Review</w:t>
            </w:r>
          </w:p>
          <w:p w14:paraId="1CC8CC69" w14:textId="4F44028C" w:rsidR="00FC0A5B" w:rsidRPr="00E062FF" w:rsidRDefault="00FC0A5B" w:rsidP="00EC6B3E">
            <w:pPr>
              <w:rPr>
                <w:rFonts w:ascii="Tahoma" w:hAnsi="Tahoma" w:cs="Tahoma"/>
                <w:sz w:val="20"/>
                <w:szCs w:val="20"/>
              </w:rPr>
            </w:pPr>
            <w:r w:rsidRPr="00E062FF">
              <w:rPr>
                <w:rFonts w:ascii="Tahoma" w:hAnsi="Tahoma" w:cs="Tahoma"/>
                <w:sz w:val="20"/>
                <w:szCs w:val="20"/>
              </w:rPr>
              <w:t>Consider NEST against LGPS long term and implications of trying to change pension providers.</w:t>
            </w:r>
          </w:p>
        </w:tc>
      </w:tr>
      <w:tr w:rsidR="006641A0" w:rsidRPr="00E062FF" w14:paraId="7A0D62E2" w14:textId="77777777" w:rsidTr="00894B5B">
        <w:tc>
          <w:tcPr>
            <w:tcW w:w="704" w:type="dxa"/>
          </w:tcPr>
          <w:p w14:paraId="39E95C6B" w14:textId="77777777" w:rsidR="006641A0" w:rsidRPr="00E062FF" w:rsidRDefault="006641A0" w:rsidP="00EC6B3E">
            <w:pPr>
              <w:rPr>
                <w:rFonts w:ascii="Tahoma" w:hAnsi="Tahoma" w:cs="Tahoma"/>
                <w:sz w:val="20"/>
                <w:szCs w:val="20"/>
              </w:rPr>
            </w:pPr>
            <w:r w:rsidRPr="00E062FF">
              <w:rPr>
                <w:rFonts w:ascii="Tahoma" w:hAnsi="Tahoma" w:cs="Tahoma"/>
                <w:sz w:val="20"/>
                <w:szCs w:val="20"/>
              </w:rPr>
              <w:t>23</w:t>
            </w:r>
          </w:p>
        </w:tc>
        <w:tc>
          <w:tcPr>
            <w:tcW w:w="1843" w:type="dxa"/>
            <w:vMerge w:val="restart"/>
          </w:tcPr>
          <w:p w14:paraId="488B34EF" w14:textId="77777777" w:rsidR="006641A0" w:rsidRPr="00E062FF" w:rsidRDefault="006641A0" w:rsidP="00EC6B3E">
            <w:pPr>
              <w:rPr>
                <w:rFonts w:ascii="Tahoma" w:hAnsi="Tahoma" w:cs="Tahoma"/>
                <w:sz w:val="20"/>
                <w:szCs w:val="20"/>
              </w:rPr>
            </w:pPr>
            <w:r w:rsidRPr="00E062FF">
              <w:rPr>
                <w:rFonts w:ascii="Tahoma" w:hAnsi="Tahoma" w:cs="Tahoma"/>
                <w:sz w:val="20"/>
                <w:szCs w:val="20"/>
              </w:rPr>
              <w:t>Employees</w:t>
            </w:r>
          </w:p>
        </w:tc>
        <w:tc>
          <w:tcPr>
            <w:tcW w:w="2410" w:type="dxa"/>
          </w:tcPr>
          <w:p w14:paraId="1F7A9A48" w14:textId="77777777" w:rsidR="006641A0" w:rsidRPr="00E062FF" w:rsidRDefault="006641A0" w:rsidP="007577B5">
            <w:pPr>
              <w:rPr>
                <w:rFonts w:ascii="Tahoma" w:hAnsi="Tahoma" w:cs="Tahoma"/>
                <w:sz w:val="20"/>
                <w:szCs w:val="20"/>
              </w:rPr>
            </w:pPr>
            <w:r w:rsidRPr="00E062FF">
              <w:rPr>
                <w:rFonts w:ascii="Tahoma" w:hAnsi="Tahoma" w:cs="Tahoma"/>
                <w:sz w:val="20"/>
                <w:szCs w:val="20"/>
              </w:rPr>
              <w:t>Loss of key personnel/difficulty in retaining Staff</w:t>
            </w:r>
          </w:p>
          <w:p w14:paraId="3D7D6D62" w14:textId="77777777" w:rsidR="006641A0" w:rsidRPr="00E062FF" w:rsidRDefault="006641A0" w:rsidP="007577B5">
            <w:pPr>
              <w:rPr>
                <w:rFonts w:ascii="Tahoma" w:hAnsi="Tahoma" w:cs="Tahoma"/>
                <w:sz w:val="20"/>
                <w:szCs w:val="20"/>
              </w:rPr>
            </w:pPr>
            <w:r w:rsidRPr="00E062FF">
              <w:rPr>
                <w:rFonts w:ascii="Tahoma" w:hAnsi="Tahoma" w:cs="Tahoma"/>
                <w:sz w:val="20"/>
                <w:szCs w:val="20"/>
              </w:rPr>
              <w:t>Not enough hours for role</w:t>
            </w:r>
          </w:p>
        </w:tc>
        <w:tc>
          <w:tcPr>
            <w:tcW w:w="850" w:type="dxa"/>
          </w:tcPr>
          <w:p w14:paraId="0FDA2F68" w14:textId="77777777" w:rsidR="006641A0" w:rsidRPr="00E062FF" w:rsidRDefault="006641A0" w:rsidP="00EC6B3E">
            <w:pPr>
              <w:rPr>
                <w:rFonts w:ascii="Tahoma" w:hAnsi="Tahoma" w:cs="Tahoma"/>
                <w:sz w:val="20"/>
                <w:szCs w:val="20"/>
              </w:rPr>
            </w:pPr>
            <w:r w:rsidRPr="00E062FF">
              <w:rPr>
                <w:rFonts w:ascii="Tahoma" w:hAnsi="Tahoma" w:cs="Tahoma"/>
                <w:sz w:val="20"/>
                <w:szCs w:val="20"/>
              </w:rPr>
              <w:t>M</w:t>
            </w:r>
          </w:p>
        </w:tc>
        <w:tc>
          <w:tcPr>
            <w:tcW w:w="6095" w:type="dxa"/>
          </w:tcPr>
          <w:p w14:paraId="40596459" w14:textId="0D34CCA4" w:rsidR="006641A0" w:rsidRPr="00E062FF" w:rsidRDefault="006641A0" w:rsidP="00760037">
            <w:pPr>
              <w:rPr>
                <w:rFonts w:ascii="Tahoma" w:hAnsi="Tahoma" w:cs="Tahoma"/>
                <w:sz w:val="20"/>
                <w:szCs w:val="20"/>
              </w:rPr>
            </w:pPr>
            <w:r w:rsidRPr="00E062FF">
              <w:rPr>
                <w:rFonts w:ascii="Tahoma" w:hAnsi="Tahoma" w:cs="Tahoma"/>
                <w:sz w:val="20"/>
                <w:szCs w:val="20"/>
              </w:rPr>
              <w:t>Vacancy would be advertised widely. Cover would be organised by other employees. Hours reviewed on at least an annual basis. Review of staff responsibility in cases of high staff turnover.</w:t>
            </w:r>
          </w:p>
        </w:tc>
        <w:tc>
          <w:tcPr>
            <w:tcW w:w="3486" w:type="dxa"/>
          </w:tcPr>
          <w:p w14:paraId="018438EF" w14:textId="77777777" w:rsidR="006641A0" w:rsidRPr="00E062FF" w:rsidRDefault="006641A0" w:rsidP="00EC6B3E">
            <w:pPr>
              <w:rPr>
                <w:rFonts w:ascii="Tahoma" w:hAnsi="Tahoma" w:cs="Tahoma"/>
                <w:sz w:val="20"/>
                <w:szCs w:val="20"/>
              </w:rPr>
            </w:pPr>
            <w:r w:rsidRPr="00E062FF">
              <w:rPr>
                <w:rFonts w:ascii="Tahoma" w:hAnsi="Tahoma" w:cs="Tahoma"/>
                <w:sz w:val="20"/>
                <w:szCs w:val="20"/>
              </w:rPr>
              <w:t>Review</w:t>
            </w:r>
          </w:p>
          <w:p w14:paraId="406B93AE" w14:textId="361F73A2" w:rsidR="006641A0" w:rsidRPr="00E062FF" w:rsidRDefault="006641A0" w:rsidP="00EC6B3E">
            <w:pPr>
              <w:rPr>
                <w:rFonts w:ascii="Tahoma" w:hAnsi="Tahoma" w:cs="Tahoma"/>
                <w:sz w:val="20"/>
                <w:szCs w:val="20"/>
              </w:rPr>
            </w:pPr>
            <w:r w:rsidRPr="00E062FF">
              <w:rPr>
                <w:rFonts w:ascii="Tahoma" w:hAnsi="Tahoma" w:cs="Tahoma"/>
                <w:sz w:val="20"/>
                <w:szCs w:val="20"/>
              </w:rPr>
              <w:t>Annual appraisals with ad hoc meetings to provide direct response to issues and retain staff.</w:t>
            </w:r>
          </w:p>
        </w:tc>
      </w:tr>
      <w:tr w:rsidR="006641A0" w:rsidRPr="00E062FF" w14:paraId="2A38C29D" w14:textId="77777777" w:rsidTr="00894B5B">
        <w:tc>
          <w:tcPr>
            <w:tcW w:w="704" w:type="dxa"/>
          </w:tcPr>
          <w:p w14:paraId="6E976EC9" w14:textId="77777777" w:rsidR="006641A0" w:rsidRPr="00E062FF" w:rsidRDefault="006641A0" w:rsidP="00EC6B3E">
            <w:pPr>
              <w:rPr>
                <w:rFonts w:ascii="Tahoma" w:hAnsi="Tahoma" w:cs="Tahoma"/>
                <w:sz w:val="20"/>
                <w:szCs w:val="20"/>
              </w:rPr>
            </w:pPr>
            <w:r w:rsidRPr="00E062FF">
              <w:rPr>
                <w:rFonts w:ascii="Tahoma" w:hAnsi="Tahoma" w:cs="Tahoma"/>
                <w:sz w:val="20"/>
                <w:szCs w:val="20"/>
              </w:rPr>
              <w:t>24</w:t>
            </w:r>
          </w:p>
        </w:tc>
        <w:tc>
          <w:tcPr>
            <w:tcW w:w="1843" w:type="dxa"/>
            <w:vMerge/>
          </w:tcPr>
          <w:p w14:paraId="42820A6F" w14:textId="77777777" w:rsidR="006641A0" w:rsidRPr="00E062FF" w:rsidRDefault="006641A0" w:rsidP="00EC6B3E">
            <w:pPr>
              <w:rPr>
                <w:rFonts w:ascii="Tahoma" w:hAnsi="Tahoma" w:cs="Tahoma"/>
                <w:sz w:val="20"/>
                <w:szCs w:val="20"/>
              </w:rPr>
            </w:pPr>
          </w:p>
        </w:tc>
        <w:tc>
          <w:tcPr>
            <w:tcW w:w="2410" w:type="dxa"/>
          </w:tcPr>
          <w:p w14:paraId="11D71014" w14:textId="77777777" w:rsidR="006641A0" w:rsidRPr="00E062FF" w:rsidRDefault="006641A0" w:rsidP="007577B5">
            <w:pPr>
              <w:rPr>
                <w:rFonts w:ascii="Tahoma" w:hAnsi="Tahoma" w:cs="Tahoma"/>
                <w:sz w:val="20"/>
                <w:szCs w:val="20"/>
              </w:rPr>
            </w:pPr>
            <w:r w:rsidRPr="00E062FF">
              <w:rPr>
                <w:rFonts w:ascii="Tahoma" w:hAnsi="Tahoma" w:cs="Tahoma"/>
                <w:sz w:val="20"/>
                <w:szCs w:val="20"/>
              </w:rPr>
              <w:t>Fraud by staff</w:t>
            </w:r>
          </w:p>
        </w:tc>
        <w:tc>
          <w:tcPr>
            <w:tcW w:w="850" w:type="dxa"/>
          </w:tcPr>
          <w:p w14:paraId="02909B3F" w14:textId="77777777" w:rsidR="006641A0" w:rsidRPr="00E062FF" w:rsidRDefault="006641A0" w:rsidP="00EC6B3E">
            <w:pPr>
              <w:rPr>
                <w:rFonts w:ascii="Tahoma" w:hAnsi="Tahoma" w:cs="Tahoma"/>
                <w:sz w:val="20"/>
                <w:szCs w:val="20"/>
              </w:rPr>
            </w:pPr>
            <w:r w:rsidRPr="00E062FF">
              <w:rPr>
                <w:rFonts w:ascii="Tahoma" w:hAnsi="Tahoma" w:cs="Tahoma"/>
                <w:sz w:val="20"/>
                <w:szCs w:val="20"/>
              </w:rPr>
              <w:t>L</w:t>
            </w:r>
          </w:p>
        </w:tc>
        <w:tc>
          <w:tcPr>
            <w:tcW w:w="6095" w:type="dxa"/>
          </w:tcPr>
          <w:p w14:paraId="00A07A69" w14:textId="1FB31930" w:rsidR="006641A0" w:rsidRPr="00E062FF" w:rsidRDefault="006641A0" w:rsidP="00760037">
            <w:pPr>
              <w:rPr>
                <w:rFonts w:ascii="Tahoma" w:hAnsi="Tahoma" w:cs="Tahoma"/>
                <w:sz w:val="20"/>
                <w:szCs w:val="20"/>
              </w:rPr>
            </w:pPr>
            <w:r w:rsidRPr="00E062FF">
              <w:rPr>
                <w:rFonts w:ascii="Tahoma" w:hAnsi="Tahoma" w:cs="Tahoma"/>
                <w:sz w:val="20"/>
                <w:szCs w:val="20"/>
              </w:rPr>
              <w:t xml:space="preserve">Limited cash handled and adequate procedures in place. 2 councillors sign cheques/authorise invoices. Bank balances reported quarterly, statements available for inspection, checked and signed by two councillors. Expenses </w:t>
            </w:r>
            <w:proofErr w:type="gramStart"/>
            <w:r w:rsidRPr="00E062FF">
              <w:rPr>
                <w:rFonts w:ascii="Tahoma" w:hAnsi="Tahoma" w:cs="Tahoma"/>
                <w:sz w:val="20"/>
                <w:szCs w:val="20"/>
              </w:rPr>
              <w:t>evidences</w:t>
            </w:r>
            <w:proofErr w:type="gramEnd"/>
            <w:r w:rsidRPr="00E062FF">
              <w:rPr>
                <w:rFonts w:ascii="Tahoma" w:hAnsi="Tahoma" w:cs="Tahoma"/>
                <w:sz w:val="20"/>
                <w:szCs w:val="20"/>
              </w:rPr>
              <w:t xml:space="preserve"> by invoice/receipt. </w:t>
            </w:r>
          </w:p>
        </w:tc>
        <w:tc>
          <w:tcPr>
            <w:tcW w:w="3486" w:type="dxa"/>
          </w:tcPr>
          <w:p w14:paraId="2784BC4E" w14:textId="1FAE9198" w:rsidR="006641A0" w:rsidRPr="00E062FF" w:rsidRDefault="006641A0" w:rsidP="00EC6B3E">
            <w:pPr>
              <w:rPr>
                <w:rFonts w:ascii="Tahoma" w:hAnsi="Tahoma" w:cs="Tahoma"/>
                <w:sz w:val="20"/>
                <w:szCs w:val="20"/>
              </w:rPr>
            </w:pPr>
            <w:r w:rsidRPr="00E062FF">
              <w:rPr>
                <w:rFonts w:ascii="Tahoma" w:hAnsi="Tahoma" w:cs="Tahoma"/>
                <w:sz w:val="20"/>
                <w:szCs w:val="20"/>
              </w:rPr>
              <w:t>Satisfactory</w:t>
            </w:r>
          </w:p>
        </w:tc>
      </w:tr>
      <w:tr w:rsidR="00760037" w:rsidRPr="00E062FF" w14:paraId="21D0AA4F" w14:textId="77777777" w:rsidTr="00894B5B">
        <w:tc>
          <w:tcPr>
            <w:tcW w:w="704" w:type="dxa"/>
          </w:tcPr>
          <w:p w14:paraId="5E8ED644" w14:textId="77777777" w:rsidR="00760037" w:rsidRPr="00E062FF" w:rsidRDefault="00760037" w:rsidP="00EC6B3E">
            <w:pPr>
              <w:rPr>
                <w:rFonts w:ascii="Tahoma" w:hAnsi="Tahoma" w:cs="Tahoma"/>
                <w:sz w:val="20"/>
                <w:szCs w:val="20"/>
              </w:rPr>
            </w:pPr>
            <w:r w:rsidRPr="00E062FF">
              <w:rPr>
                <w:rFonts w:ascii="Tahoma" w:hAnsi="Tahoma" w:cs="Tahoma"/>
                <w:sz w:val="20"/>
                <w:szCs w:val="20"/>
              </w:rPr>
              <w:t>25</w:t>
            </w:r>
          </w:p>
        </w:tc>
        <w:tc>
          <w:tcPr>
            <w:tcW w:w="1843" w:type="dxa"/>
          </w:tcPr>
          <w:p w14:paraId="28BECD01" w14:textId="77777777" w:rsidR="00760037" w:rsidRPr="00E062FF" w:rsidRDefault="0024249E" w:rsidP="00EC6B3E">
            <w:pPr>
              <w:rPr>
                <w:rFonts w:ascii="Tahoma" w:hAnsi="Tahoma" w:cs="Tahoma"/>
                <w:sz w:val="20"/>
                <w:szCs w:val="20"/>
              </w:rPr>
            </w:pPr>
            <w:r w:rsidRPr="00E062FF">
              <w:rPr>
                <w:rFonts w:ascii="Tahoma" w:hAnsi="Tahoma" w:cs="Tahoma"/>
                <w:sz w:val="20"/>
                <w:szCs w:val="20"/>
              </w:rPr>
              <w:t>Councillor allowances</w:t>
            </w:r>
          </w:p>
        </w:tc>
        <w:tc>
          <w:tcPr>
            <w:tcW w:w="2410" w:type="dxa"/>
          </w:tcPr>
          <w:p w14:paraId="3ACB5683" w14:textId="77777777" w:rsidR="00760037" w:rsidRPr="00E062FF" w:rsidRDefault="0024249E" w:rsidP="007577B5">
            <w:pPr>
              <w:rPr>
                <w:rFonts w:ascii="Tahoma" w:hAnsi="Tahoma" w:cs="Tahoma"/>
                <w:sz w:val="20"/>
                <w:szCs w:val="20"/>
              </w:rPr>
            </w:pPr>
            <w:r w:rsidRPr="00E062FF">
              <w:rPr>
                <w:rFonts w:ascii="Tahoma" w:hAnsi="Tahoma" w:cs="Tahoma"/>
                <w:sz w:val="20"/>
                <w:szCs w:val="20"/>
              </w:rPr>
              <w:t>Councillors over-paid</w:t>
            </w:r>
          </w:p>
        </w:tc>
        <w:tc>
          <w:tcPr>
            <w:tcW w:w="850" w:type="dxa"/>
          </w:tcPr>
          <w:p w14:paraId="25C2AD71" w14:textId="77777777" w:rsidR="00760037" w:rsidRPr="00E062FF" w:rsidRDefault="0024249E" w:rsidP="00EC6B3E">
            <w:pPr>
              <w:rPr>
                <w:rFonts w:ascii="Tahoma" w:hAnsi="Tahoma" w:cs="Tahoma"/>
                <w:sz w:val="20"/>
                <w:szCs w:val="20"/>
              </w:rPr>
            </w:pPr>
            <w:r w:rsidRPr="00E062FF">
              <w:rPr>
                <w:rFonts w:ascii="Tahoma" w:hAnsi="Tahoma" w:cs="Tahoma"/>
                <w:sz w:val="20"/>
                <w:szCs w:val="20"/>
              </w:rPr>
              <w:t>L</w:t>
            </w:r>
          </w:p>
        </w:tc>
        <w:tc>
          <w:tcPr>
            <w:tcW w:w="6095" w:type="dxa"/>
          </w:tcPr>
          <w:p w14:paraId="38849753" w14:textId="289B32F2" w:rsidR="00760037" w:rsidRPr="00E062FF" w:rsidRDefault="0024249E" w:rsidP="00760037">
            <w:pPr>
              <w:rPr>
                <w:rFonts w:ascii="Tahoma" w:hAnsi="Tahoma" w:cs="Tahoma"/>
                <w:sz w:val="20"/>
                <w:szCs w:val="20"/>
              </w:rPr>
            </w:pPr>
            <w:r w:rsidRPr="00E062FF">
              <w:rPr>
                <w:rFonts w:ascii="Tahoma" w:hAnsi="Tahoma" w:cs="Tahoma"/>
                <w:sz w:val="20"/>
                <w:szCs w:val="20"/>
              </w:rPr>
              <w:t xml:space="preserve">No allowances are allocated to </w:t>
            </w:r>
            <w:r w:rsidR="006641A0" w:rsidRPr="00E062FF">
              <w:rPr>
                <w:rFonts w:ascii="Tahoma" w:hAnsi="Tahoma" w:cs="Tahoma"/>
                <w:sz w:val="20"/>
                <w:szCs w:val="20"/>
              </w:rPr>
              <w:t>Parish Councillors.</w:t>
            </w:r>
          </w:p>
        </w:tc>
        <w:tc>
          <w:tcPr>
            <w:tcW w:w="3486" w:type="dxa"/>
          </w:tcPr>
          <w:p w14:paraId="51AE2BBC" w14:textId="77777777" w:rsidR="00760037" w:rsidRPr="00E062FF" w:rsidRDefault="0024249E" w:rsidP="00EC6B3E">
            <w:pPr>
              <w:rPr>
                <w:rFonts w:ascii="Tahoma" w:hAnsi="Tahoma" w:cs="Tahoma"/>
                <w:sz w:val="20"/>
                <w:szCs w:val="20"/>
              </w:rPr>
            </w:pPr>
            <w:r w:rsidRPr="00E062FF">
              <w:rPr>
                <w:rFonts w:ascii="Tahoma" w:hAnsi="Tahoma" w:cs="Tahoma"/>
                <w:sz w:val="20"/>
                <w:szCs w:val="20"/>
              </w:rPr>
              <w:t>No procedure required</w:t>
            </w:r>
          </w:p>
        </w:tc>
      </w:tr>
      <w:tr w:rsidR="0024249E" w:rsidRPr="00E062FF" w14:paraId="6AC001D7" w14:textId="77777777" w:rsidTr="00894B5B">
        <w:tc>
          <w:tcPr>
            <w:tcW w:w="704" w:type="dxa"/>
          </w:tcPr>
          <w:p w14:paraId="5D225876" w14:textId="77777777" w:rsidR="0024249E" w:rsidRPr="00E062FF" w:rsidRDefault="0024249E" w:rsidP="00EC6B3E">
            <w:pPr>
              <w:rPr>
                <w:rFonts w:ascii="Tahoma" w:hAnsi="Tahoma" w:cs="Tahoma"/>
                <w:sz w:val="20"/>
                <w:szCs w:val="20"/>
              </w:rPr>
            </w:pPr>
            <w:r w:rsidRPr="00E062FF">
              <w:rPr>
                <w:rFonts w:ascii="Tahoma" w:hAnsi="Tahoma" w:cs="Tahoma"/>
                <w:sz w:val="20"/>
                <w:szCs w:val="20"/>
              </w:rPr>
              <w:t>26</w:t>
            </w:r>
          </w:p>
        </w:tc>
        <w:tc>
          <w:tcPr>
            <w:tcW w:w="1843" w:type="dxa"/>
          </w:tcPr>
          <w:p w14:paraId="09A896D0" w14:textId="77777777" w:rsidR="0024249E" w:rsidRPr="00E062FF" w:rsidRDefault="0024249E" w:rsidP="00EC6B3E">
            <w:pPr>
              <w:rPr>
                <w:rFonts w:ascii="Tahoma" w:hAnsi="Tahoma" w:cs="Tahoma"/>
                <w:sz w:val="20"/>
                <w:szCs w:val="20"/>
              </w:rPr>
            </w:pPr>
            <w:r w:rsidRPr="00E062FF">
              <w:rPr>
                <w:rFonts w:ascii="Tahoma" w:hAnsi="Tahoma" w:cs="Tahoma"/>
                <w:sz w:val="20"/>
                <w:szCs w:val="20"/>
              </w:rPr>
              <w:t>Election costs</w:t>
            </w:r>
          </w:p>
        </w:tc>
        <w:tc>
          <w:tcPr>
            <w:tcW w:w="2410" w:type="dxa"/>
          </w:tcPr>
          <w:p w14:paraId="23AE6B47" w14:textId="77777777" w:rsidR="0024249E" w:rsidRPr="00E062FF" w:rsidRDefault="0024249E" w:rsidP="007577B5">
            <w:pPr>
              <w:rPr>
                <w:rFonts w:ascii="Tahoma" w:hAnsi="Tahoma" w:cs="Tahoma"/>
                <w:sz w:val="20"/>
                <w:szCs w:val="20"/>
              </w:rPr>
            </w:pPr>
            <w:r w:rsidRPr="00E062FF">
              <w:rPr>
                <w:rFonts w:ascii="Tahoma" w:hAnsi="Tahoma" w:cs="Tahoma"/>
                <w:sz w:val="20"/>
                <w:szCs w:val="20"/>
              </w:rPr>
              <w:t>Risk of an election cost</w:t>
            </w:r>
          </w:p>
        </w:tc>
        <w:tc>
          <w:tcPr>
            <w:tcW w:w="850" w:type="dxa"/>
          </w:tcPr>
          <w:p w14:paraId="755641BB" w14:textId="77777777" w:rsidR="0024249E" w:rsidRPr="00E062FF" w:rsidRDefault="0024249E" w:rsidP="00EC6B3E">
            <w:pPr>
              <w:rPr>
                <w:rFonts w:ascii="Tahoma" w:hAnsi="Tahoma" w:cs="Tahoma"/>
                <w:sz w:val="20"/>
                <w:szCs w:val="20"/>
              </w:rPr>
            </w:pPr>
            <w:r w:rsidRPr="00E062FF">
              <w:rPr>
                <w:rFonts w:ascii="Tahoma" w:hAnsi="Tahoma" w:cs="Tahoma"/>
                <w:sz w:val="20"/>
                <w:szCs w:val="20"/>
              </w:rPr>
              <w:t>L</w:t>
            </w:r>
          </w:p>
        </w:tc>
        <w:tc>
          <w:tcPr>
            <w:tcW w:w="6095" w:type="dxa"/>
          </w:tcPr>
          <w:p w14:paraId="092492F4" w14:textId="77777777" w:rsidR="0024249E" w:rsidRPr="00E062FF" w:rsidRDefault="000A1F41" w:rsidP="000A1F41">
            <w:pPr>
              <w:rPr>
                <w:rFonts w:ascii="Tahoma" w:hAnsi="Tahoma" w:cs="Tahoma"/>
                <w:sz w:val="20"/>
                <w:szCs w:val="20"/>
              </w:rPr>
            </w:pPr>
            <w:r w:rsidRPr="00E062FF">
              <w:rPr>
                <w:rFonts w:ascii="Tahoma" w:hAnsi="Tahoma" w:cs="Tahoma"/>
                <w:sz w:val="20"/>
                <w:szCs w:val="20"/>
              </w:rPr>
              <w:t xml:space="preserve">Known elections budgeted for through reserves. By-Elections to be provided from contingency budget </w:t>
            </w:r>
          </w:p>
        </w:tc>
        <w:tc>
          <w:tcPr>
            <w:tcW w:w="3486" w:type="dxa"/>
          </w:tcPr>
          <w:p w14:paraId="5B266365" w14:textId="77777777" w:rsidR="0024249E" w:rsidRPr="00E062FF" w:rsidRDefault="000A1F41" w:rsidP="00EC6B3E">
            <w:pPr>
              <w:rPr>
                <w:rFonts w:ascii="Tahoma" w:hAnsi="Tahoma" w:cs="Tahoma"/>
                <w:sz w:val="20"/>
                <w:szCs w:val="20"/>
              </w:rPr>
            </w:pPr>
            <w:r w:rsidRPr="00E062FF">
              <w:rPr>
                <w:rFonts w:ascii="Tahoma" w:hAnsi="Tahoma" w:cs="Tahoma"/>
                <w:sz w:val="20"/>
                <w:szCs w:val="20"/>
              </w:rPr>
              <w:t>Officers and Councillors to monitor budget and reserves throughout the year to ensure adequate funding available if required.</w:t>
            </w:r>
          </w:p>
        </w:tc>
      </w:tr>
      <w:tr w:rsidR="000A1F41" w:rsidRPr="00E062FF" w14:paraId="561ADDF8" w14:textId="77777777" w:rsidTr="00894B5B">
        <w:tc>
          <w:tcPr>
            <w:tcW w:w="704" w:type="dxa"/>
          </w:tcPr>
          <w:p w14:paraId="63138160" w14:textId="77777777" w:rsidR="000A1F41" w:rsidRPr="00E062FF" w:rsidRDefault="000A1F41" w:rsidP="00EC6B3E">
            <w:pPr>
              <w:rPr>
                <w:rFonts w:ascii="Tahoma" w:hAnsi="Tahoma" w:cs="Tahoma"/>
                <w:sz w:val="20"/>
                <w:szCs w:val="20"/>
              </w:rPr>
            </w:pPr>
            <w:r w:rsidRPr="00E062FF">
              <w:rPr>
                <w:rFonts w:ascii="Tahoma" w:hAnsi="Tahoma" w:cs="Tahoma"/>
                <w:sz w:val="20"/>
                <w:szCs w:val="20"/>
              </w:rPr>
              <w:t>27</w:t>
            </w:r>
          </w:p>
        </w:tc>
        <w:tc>
          <w:tcPr>
            <w:tcW w:w="1843" w:type="dxa"/>
          </w:tcPr>
          <w:p w14:paraId="7E572BC5" w14:textId="77777777" w:rsidR="000A1F41" w:rsidRPr="00E062FF" w:rsidRDefault="000A1F41" w:rsidP="00EC6B3E">
            <w:pPr>
              <w:rPr>
                <w:rFonts w:ascii="Tahoma" w:hAnsi="Tahoma" w:cs="Tahoma"/>
                <w:sz w:val="20"/>
                <w:szCs w:val="20"/>
              </w:rPr>
            </w:pPr>
            <w:r w:rsidRPr="00E062FF">
              <w:rPr>
                <w:rFonts w:ascii="Tahoma" w:hAnsi="Tahoma" w:cs="Tahoma"/>
                <w:sz w:val="20"/>
                <w:szCs w:val="20"/>
              </w:rPr>
              <w:t>VAT</w:t>
            </w:r>
          </w:p>
        </w:tc>
        <w:tc>
          <w:tcPr>
            <w:tcW w:w="2410" w:type="dxa"/>
          </w:tcPr>
          <w:p w14:paraId="713713FB" w14:textId="77777777" w:rsidR="000A1F41" w:rsidRPr="00E062FF" w:rsidRDefault="000A1F41" w:rsidP="007577B5">
            <w:pPr>
              <w:rPr>
                <w:rFonts w:ascii="Tahoma" w:hAnsi="Tahoma" w:cs="Tahoma"/>
                <w:sz w:val="20"/>
                <w:szCs w:val="20"/>
              </w:rPr>
            </w:pPr>
            <w:r w:rsidRPr="00E062FF">
              <w:rPr>
                <w:rFonts w:ascii="Tahoma" w:hAnsi="Tahoma" w:cs="Tahoma"/>
                <w:sz w:val="20"/>
                <w:szCs w:val="20"/>
              </w:rPr>
              <w:t>Re-claiming/charging</w:t>
            </w:r>
          </w:p>
        </w:tc>
        <w:tc>
          <w:tcPr>
            <w:tcW w:w="850" w:type="dxa"/>
          </w:tcPr>
          <w:p w14:paraId="69068848" w14:textId="77777777" w:rsidR="000A1F41" w:rsidRPr="00E062FF" w:rsidRDefault="000A1F41" w:rsidP="00EC6B3E">
            <w:pPr>
              <w:rPr>
                <w:rFonts w:ascii="Tahoma" w:hAnsi="Tahoma" w:cs="Tahoma"/>
                <w:sz w:val="20"/>
                <w:szCs w:val="20"/>
              </w:rPr>
            </w:pPr>
            <w:r w:rsidRPr="00E062FF">
              <w:rPr>
                <w:rFonts w:ascii="Tahoma" w:hAnsi="Tahoma" w:cs="Tahoma"/>
                <w:sz w:val="20"/>
                <w:szCs w:val="20"/>
              </w:rPr>
              <w:t>L</w:t>
            </w:r>
          </w:p>
        </w:tc>
        <w:tc>
          <w:tcPr>
            <w:tcW w:w="6095" w:type="dxa"/>
          </w:tcPr>
          <w:p w14:paraId="3AA714FD" w14:textId="1DE9B3DD" w:rsidR="000A1F41" w:rsidRPr="00E062FF" w:rsidRDefault="007661F5" w:rsidP="000A1F41">
            <w:pPr>
              <w:rPr>
                <w:rFonts w:ascii="Tahoma" w:hAnsi="Tahoma" w:cs="Tahoma"/>
                <w:sz w:val="20"/>
                <w:szCs w:val="20"/>
              </w:rPr>
            </w:pPr>
            <w:r w:rsidRPr="00E062FF">
              <w:rPr>
                <w:rFonts w:ascii="Tahoma" w:hAnsi="Tahoma" w:cs="Tahoma"/>
                <w:sz w:val="20"/>
                <w:szCs w:val="20"/>
              </w:rPr>
              <w:t>The RFO shall promptly complete any VAT Return that is required. Any repayment claim due in accordance with VAT Act 1994 section 33 shall be made at least annually coinciding with the financial year end.</w:t>
            </w:r>
          </w:p>
        </w:tc>
        <w:tc>
          <w:tcPr>
            <w:tcW w:w="3486" w:type="dxa"/>
          </w:tcPr>
          <w:p w14:paraId="36DCF7CA" w14:textId="77777777" w:rsidR="000A1F41" w:rsidRPr="00E062FF" w:rsidRDefault="000A1F41" w:rsidP="00EC6B3E">
            <w:pPr>
              <w:rPr>
                <w:rFonts w:ascii="Tahoma" w:hAnsi="Tahoma" w:cs="Tahoma"/>
                <w:sz w:val="20"/>
                <w:szCs w:val="20"/>
              </w:rPr>
            </w:pPr>
          </w:p>
        </w:tc>
      </w:tr>
      <w:tr w:rsidR="000A1F41" w:rsidRPr="00E062FF" w14:paraId="1A0B713D" w14:textId="77777777" w:rsidTr="00894B5B">
        <w:tc>
          <w:tcPr>
            <w:tcW w:w="704" w:type="dxa"/>
          </w:tcPr>
          <w:p w14:paraId="5FC247E9" w14:textId="77777777" w:rsidR="000A1F41" w:rsidRPr="00E062FF" w:rsidRDefault="000A1F41" w:rsidP="00EC6B3E">
            <w:pPr>
              <w:rPr>
                <w:rFonts w:ascii="Tahoma" w:hAnsi="Tahoma" w:cs="Tahoma"/>
                <w:sz w:val="20"/>
                <w:szCs w:val="20"/>
              </w:rPr>
            </w:pPr>
            <w:r w:rsidRPr="00E062FF">
              <w:rPr>
                <w:rFonts w:ascii="Tahoma" w:hAnsi="Tahoma" w:cs="Tahoma"/>
                <w:sz w:val="20"/>
                <w:szCs w:val="20"/>
              </w:rPr>
              <w:lastRenderedPageBreak/>
              <w:t>28</w:t>
            </w:r>
          </w:p>
        </w:tc>
        <w:tc>
          <w:tcPr>
            <w:tcW w:w="1843" w:type="dxa"/>
          </w:tcPr>
          <w:p w14:paraId="3B4DA729" w14:textId="77777777" w:rsidR="000A1F41" w:rsidRPr="00E062FF" w:rsidRDefault="000A1F41" w:rsidP="00EC6B3E">
            <w:pPr>
              <w:rPr>
                <w:rFonts w:ascii="Tahoma" w:hAnsi="Tahoma" w:cs="Tahoma"/>
                <w:sz w:val="20"/>
                <w:szCs w:val="20"/>
              </w:rPr>
            </w:pPr>
            <w:r w:rsidRPr="00E062FF">
              <w:rPr>
                <w:rFonts w:ascii="Tahoma" w:hAnsi="Tahoma" w:cs="Tahoma"/>
                <w:sz w:val="20"/>
                <w:szCs w:val="20"/>
              </w:rPr>
              <w:t>Annual Return</w:t>
            </w:r>
          </w:p>
        </w:tc>
        <w:tc>
          <w:tcPr>
            <w:tcW w:w="2410" w:type="dxa"/>
          </w:tcPr>
          <w:p w14:paraId="2D12B0DA" w14:textId="77777777" w:rsidR="000A1F41" w:rsidRPr="00E062FF" w:rsidRDefault="000A1F41" w:rsidP="007577B5">
            <w:pPr>
              <w:rPr>
                <w:rFonts w:ascii="Tahoma" w:hAnsi="Tahoma" w:cs="Tahoma"/>
                <w:sz w:val="20"/>
                <w:szCs w:val="20"/>
              </w:rPr>
            </w:pPr>
            <w:r w:rsidRPr="00E062FF">
              <w:rPr>
                <w:rFonts w:ascii="Tahoma" w:hAnsi="Tahoma" w:cs="Tahoma"/>
                <w:sz w:val="20"/>
                <w:szCs w:val="20"/>
              </w:rPr>
              <w:t>Submit within time limits</w:t>
            </w:r>
          </w:p>
        </w:tc>
        <w:tc>
          <w:tcPr>
            <w:tcW w:w="850" w:type="dxa"/>
          </w:tcPr>
          <w:p w14:paraId="411776AF" w14:textId="77777777" w:rsidR="000A1F41" w:rsidRPr="00E062FF" w:rsidRDefault="000A1F41" w:rsidP="00EC6B3E">
            <w:pPr>
              <w:rPr>
                <w:rFonts w:ascii="Tahoma" w:hAnsi="Tahoma" w:cs="Tahoma"/>
                <w:sz w:val="20"/>
                <w:szCs w:val="20"/>
              </w:rPr>
            </w:pPr>
            <w:r w:rsidRPr="00E062FF">
              <w:rPr>
                <w:rFonts w:ascii="Tahoma" w:hAnsi="Tahoma" w:cs="Tahoma"/>
                <w:sz w:val="20"/>
                <w:szCs w:val="20"/>
              </w:rPr>
              <w:t>L</w:t>
            </w:r>
          </w:p>
        </w:tc>
        <w:tc>
          <w:tcPr>
            <w:tcW w:w="6095" w:type="dxa"/>
          </w:tcPr>
          <w:p w14:paraId="3C30E919" w14:textId="139E2796" w:rsidR="000A1F41" w:rsidRPr="00E062FF" w:rsidRDefault="000A1F41" w:rsidP="000A1F41">
            <w:pPr>
              <w:rPr>
                <w:rFonts w:ascii="Tahoma" w:hAnsi="Tahoma" w:cs="Tahoma"/>
                <w:sz w:val="20"/>
                <w:szCs w:val="20"/>
              </w:rPr>
            </w:pPr>
            <w:r w:rsidRPr="00E062FF">
              <w:rPr>
                <w:rFonts w:ascii="Tahoma" w:hAnsi="Tahoma" w:cs="Tahoma"/>
                <w:sz w:val="20"/>
                <w:szCs w:val="20"/>
              </w:rPr>
              <w:t xml:space="preserve">Annual Return is completed and signed </w:t>
            </w:r>
            <w:r w:rsidR="007661F5" w:rsidRPr="00E062FF">
              <w:rPr>
                <w:rFonts w:ascii="Tahoma" w:hAnsi="Tahoma" w:cs="Tahoma"/>
                <w:sz w:val="20"/>
                <w:szCs w:val="20"/>
              </w:rPr>
              <w:t>by the Parish Council</w:t>
            </w:r>
            <w:r w:rsidRPr="00E062FF">
              <w:rPr>
                <w:rFonts w:ascii="Tahoma" w:hAnsi="Tahoma" w:cs="Tahoma"/>
                <w:sz w:val="20"/>
                <w:szCs w:val="20"/>
              </w:rPr>
              <w:t>, submitted to an internal auditor for completion and signing then checked and sent on to the External Auditor</w:t>
            </w:r>
            <w:r w:rsidR="007661F5" w:rsidRPr="00E062FF">
              <w:rPr>
                <w:rFonts w:ascii="Tahoma" w:hAnsi="Tahoma" w:cs="Tahoma"/>
                <w:sz w:val="20"/>
                <w:szCs w:val="20"/>
              </w:rPr>
              <w:t>, any issues with providing the return within the deadline to be managed directly</w:t>
            </w:r>
            <w:r w:rsidR="001B543A" w:rsidRPr="00E062FF">
              <w:rPr>
                <w:rFonts w:ascii="Tahoma" w:hAnsi="Tahoma" w:cs="Tahoma"/>
                <w:sz w:val="20"/>
                <w:szCs w:val="20"/>
              </w:rPr>
              <w:t xml:space="preserve"> with the SAAA-appointed external auditor</w:t>
            </w:r>
            <w:r w:rsidRPr="00E062FF">
              <w:rPr>
                <w:rFonts w:ascii="Tahoma" w:hAnsi="Tahoma" w:cs="Tahoma"/>
                <w:sz w:val="20"/>
                <w:szCs w:val="20"/>
              </w:rPr>
              <w:t>.</w:t>
            </w:r>
          </w:p>
        </w:tc>
        <w:tc>
          <w:tcPr>
            <w:tcW w:w="3486" w:type="dxa"/>
          </w:tcPr>
          <w:p w14:paraId="20C05EDA" w14:textId="77777777" w:rsidR="000A1F41" w:rsidRPr="00E062FF" w:rsidRDefault="001B543A" w:rsidP="00EC6B3E">
            <w:pPr>
              <w:rPr>
                <w:rFonts w:ascii="Tahoma" w:hAnsi="Tahoma" w:cs="Tahoma"/>
                <w:sz w:val="20"/>
                <w:szCs w:val="20"/>
              </w:rPr>
            </w:pPr>
            <w:r w:rsidRPr="00E062FF">
              <w:rPr>
                <w:rFonts w:ascii="Tahoma" w:hAnsi="Tahoma" w:cs="Tahoma"/>
                <w:sz w:val="20"/>
                <w:szCs w:val="20"/>
              </w:rPr>
              <w:t>Review</w:t>
            </w:r>
          </w:p>
          <w:p w14:paraId="3B6B2F89" w14:textId="10EB7836" w:rsidR="001B543A" w:rsidRPr="00E062FF" w:rsidRDefault="001B543A" w:rsidP="00EC6B3E">
            <w:pPr>
              <w:rPr>
                <w:rFonts w:ascii="Tahoma" w:hAnsi="Tahoma" w:cs="Tahoma"/>
                <w:sz w:val="20"/>
                <w:szCs w:val="20"/>
              </w:rPr>
            </w:pPr>
            <w:r w:rsidRPr="00E062FF">
              <w:rPr>
                <w:rFonts w:ascii="Tahoma" w:hAnsi="Tahoma" w:cs="Tahoma"/>
                <w:sz w:val="20"/>
                <w:szCs w:val="20"/>
              </w:rPr>
              <w:t>Finance and Policy Committee to consider a calendar to ensure timely completion.</w:t>
            </w:r>
          </w:p>
        </w:tc>
      </w:tr>
      <w:tr w:rsidR="000A1F41" w:rsidRPr="00E062FF" w14:paraId="1E1B7CAA" w14:textId="77777777" w:rsidTr="00894B5B">
        <w:tc>
          <w:tcPr>
            <w:tcW w:w="704" w:type="dxa"/>
          </w:tcPr>
          <w:p w14:paraId="4403FC2A" w14:textId="77777777" w:rsidR="000A1F41" w:rsidRPr="00E062FF" w:rsidRDefault="000A1F41" w:rsidP="00EC6B3E">
            <w:pPr>
              <w:rPr>
                <w:rFonts w:ascii="Tahoma" w:hAnsi="Tahoma" w:cs="Tahoma"/>
                <w:sz w:val="20"/>
                <w:szCs w:val="20"/>
              </w:rPr>
            </w:pPr>
            <w:r w:rsidRPr="00E062FF">
              <w:rPr>
                <w:rFonts w:ascii="Tahoma" w:hAnsi="Tahoma" w:cs="Tahoma"/>
                <w:sz w:val="20"/>
                <w:szCs w:val="20"/>
              </w:rPr>
              <w:t>29</w:t>
            </w:r>
          </w:p>
        </w:tc>
        <w:tc>
          <w:tcPr>
            <w:tcW w:w="1843" w:type="dxa"/>
          </w:tcPr>
          <w:p w14:paraId="67EDAA47" w14:textId="77777777" w:rsidR="000A1F41" w:rsidRPr="00E062FF" w:rsidRDefault="000A1F41" w:rsidP="00EC6B3E">
            <w:pPr>
              <w:rPr>
                <w:rFonts w:ascii="Tahoma" w:hAnsi="Tahoma" w:cs="Tahoma"/>
                <w:sz w:val="20"/>
                <w:szCs w:val="20"/>
              </w:rPr>
            </w:pPr>
            <w:r w:rsidRPr="00E062FF">
              <w:rPr>
                <w:rFonts w:ascii="Tahoma" w:hAnsi="Tahoma" w:cs="Tahoma"/>
                <w:sz w:val="20"/>
                <w:szCs w:val="20"/>
              </w:rPr>
              <w:t>Legal Powers</w:t>
            </w:r>
          </w:p>
        </w:tc>
        <w:tc>
          <w:tcPr>
            <w:tcW w:w="2410" w:type="dxa"/>
          </w:tcPr>
          <w:p w14:paraId="23AA4986" w14:textId="77777777" w:rsidR="000A1F41" w:rsidRPr="00E062FF" w:rsidRDefault="000A1F41" w:rsidP="007577B5">
            <w:pPr>
              <w:rPr>
                <w:rFonts w:ascii="Tahoma" w:hAnsi="Tahoma" w:cs="Tahoma"/>
                <w:sz w:val="20"/>
                <w:szCs w:val="20"/>
              </w:rPr>
            </w:pPr>
            <w:r w:rsidRPr="00E062FF">
              <w:rPr>
                <w:rFonts w:ascii="Tahoma" w:hAnsi="Tahoma" w:cs="Tahoma"/>
                <w:sz w:val="20"/>
                <w:szCs w:val="20"/>
              </w:rPr>
              <w:t>Illegal activity or payments</w:t>
            </w:r>
          </w:p>
        </w:tc>
        <w:tc>
          <w:tcPr>
            <w:tcW w:w="850" w:type="dxa"/>
          </w:tcPr>
          <w:p w14:paraId="56D36A74" w14:textId="77777777" w:rsidR="000A1F41" w:rsidRPr="00E062FF" w:rsidRDefault="000A1F41" w:rsidP="00EC6B3E">
            <w:pPr>
              <w:rPr>
                <w:rFonts w:ascii="Tahoma" w:hAnsi="Tahoma" w:cs="Tahoma"/>
                <w:sz w:val="20"/>
                <w:szCs w:val="20"/>
              </w:rPr>
            </w:pPr>
            <w:r w:rsidRPr="00E062FF">
              <w:rPr>
                <w:rFonts w:ascii="Tahoma" w:hAnsi="Tahoma" w:cs="Tahoma"/>
                <w:sz w:val="20"/>
                <w:szCs w:val="20"/>
              </w:rPr>
              <w:t>L</w:t>
            </w:r>
          </w:p>
        </w:tc>
        <w:tc>
          <w:tcPr>
            <w:tcW w:w="6095" w:type="dxa"/>
          </w:tcPr>
          <w:p w14:paraId="07A7B6A4" w14:textId="765144A6" w:rsidR="000A1F41" w:rsidRPr="00E062FF" w:rsidRDefault="000A1F41" w:rsidP="000A1F41">
            <w:pPr>
              <w:rPr>
                <w:rFonts w:ascii="Tahoma" w:hAnsi="Tahoma" w:cs="Tahoma"/>
                <w:sz w:val="20"/>
                <w:szCs w:val="20"/>
              </w:rPr>
            </w:pPr>
            <w:r w:rsidRPr="00E062FF">
              <w:rPr>
                <w:rFonts w:ascii="Tahoma" w:hAnsi="Tahoma" w:cs="Tahoma"/>
                <w:sz w:val="20"/>
                <w:szCs w:val="20"/>
              </w:rPr>
              <w:t xml:space="preserve">All activity and payments within the powers of the </w:t>
            </w:r>
            <w:r w:rsidR="001B543A" w:rsidRPr="00E062FF">
              <w:rPr>
                <w:rFonts w:ascii="Tahoma" w:hAnsi="Tahoma" w:cs="Tahoma"/>
                <w:sz w:val="20"/>
                <w:szCs w:val="20"/>
              </w:rPr>
              <w:t xml:space="preserve">Parish </w:t>
            </w:r>
            <w:r w:rsidRPr="00E062FF">
              <w:rPr>
                <w:rFonts w:ascii="Tahoma" w:hAnsi="Tahoma" w:cs="Tahoma"/>
                <w:sz w:val="20"/>
                <w:szCs w:val="20"/>
              </w:rPr>
              <w:t xml:space="preserve">Council to be resolved and </w:t>
            </w:r>
            <w:proofErr w:type="spellStart"/>
            <w:r w:rsidRPr="00E062FF">
              <w:rPr>
                <w:rFonts w:ascii="Tahoma" w:hAnsi="Tahoma" w:cs="Tahoma"/>
                <w:sz w:val="20"/>
                <w:szCs w:val="20"/>
              </w:rPr>
              <w:t>minuted</w:t>
            </w:r>
            <w:proofErr w:type="spellEnd"/>
            <w:r w:rsidRPr="00E062FF">
              <w:rPr>
                <w:rFonts w:ascii="Tahoma" w:hAnsi="Tahoma" w:cs="Tahoma"/>
                <w:sz w:val="20"/>
                <w:szCs w:val="20"/>
              </w:rPr>
              <w:t xml:space="preserve"> at </w:t>
            </w:r>
            <w:r w:rsidR="001B543A" w:rsidRPr="00E062FF">
              <w:rPr>
                <w:rFonts w:ascii="Tahoma" w:hAnsi="Tahoma" w:cs="Tahoma"/>
                <w:sz w:val="20"/>
                <w:szCs w:val="20"/>
              </w:rPr>
              <w:t>Full</w:t>
            </w:r>
            <w:r w:rsidRPr="00E062FF">
              <w:rPr>
                <w:rFonts w:ascii="Tahoma" w:hAnsi="Tahoma" w:cs="Tahoma"/>
                <w:sz w:val="20"/>
                <w:szCs w:val="20"/>
              </w:rPr>
              <w:t xml:space="preserve"> Council Meetings.</w:t>
            </w:r>
          </w:p>
        </w:tc>
        <w:tc>
          <w:tcPr>
            <w:tcW w:w="3486" w:type="dxa"/>
          </w:tcPr>
          <w:p w14:paraId="48166487" w14:textId="36DFB1C7" w:rsidR="000A1F41" w:rsidRPr="00E062FF" w:rsidRDefault="001B543A" w:rsidP="00EC6B3E">
            <w:pPr>
              <w:rPr>
                <w:rFonts w:ascii="Tahoma" w:hAnsi="Tahoma" w:cs="Tahoma"/>
                <w:sz w:val="20"/>
                <w:szCs w:val="20"/>
              </w:rPr>
            </w:pPr>
            <w:r w:rsidRPr="00E062FF">
              <w:rPr>
                <w:rFonts w:ascii="Tahoma" w:hAnsi="Tahoma" w:cs="Tahoma"/>
                <w:sz w:val="20"/>
                <w:szCs w:val="20"/>
              </w:rPr>
              <w:t>Satisfactory</w:t>
            </w:r>
          </w:p>
        </w:tc>
      </w:tr>
      <w:tr w:rsidR="001B543A" w:rsidRPr="00E062FF" w14:paraId="52B7D9A5" w14:textId="77777777" w:rsidTr="00894B5B">
        <w:tc>
          <w:tcPr>
            <w:tcW w:w="704" w:type="dxa"/>
          </w:tcPr>
          <w:p w14:paraId="1F8A55A2" w14:textId="77777777" w:rsidR="001B543A" w:rsidRPr="00E062FF" w:rsidRDefault="001B543A" w:rsidP="00EC6B3E">
            <w:pPr>
              <w:rPr>
                <w:rFonts w:ascii="Tahoma" w:hAnsi="Tahoma" w:cs="Tahoma"/>
                <w:sz w:val="20"/>
                <w:szCs w:val="20"/>
              </w:rPr>
            </w:pPr>
            <w:r w:rsidRPr="00E062FF">
              <w:rPr>
                <w:rFonts w:ascii="Tahoma" w:hAnsi="Tahoma" w:cs="Tahoma"/>
                <w:sz w:val="20"/>
                <w:szCs w:val="20"/>
              </w:rPr>
              <w:t>30</w:t>
            </w:r>
          </w:p>
        </w:tc>
        <w:tc>
          <w:tcPr>
            <w:tcW w:w="1843" w:type="dxa"/>
            <w:vMerge w:val="restart"/>
          </w:tcPr>
          <w:p w14:paraId="1903F375" w14:textId="77777777" w:rsidR="001B543A" w:rsidRPr="00E062FF" w:rsidRDefault="001B543A" w:rsidP="002B4386">
            <w:pPr>
              <w:rPr>
                <w:rFonts w:ascii="Tahoma" w:hAnsi="Tahoma" w:cs="Tahoma"/>
                <w:sz w:val="20"/>
                <w:szCs w:val="20"/>
              </w:rPr>
            </w:pPr>
            <w:r w:rsidRPr="00E062FF">
              <w:rPr>
                <w:rFonts w:ascii="Tahoma" w:hAnsi="Tahoma" w:cs="Tahoma"/>
                <w:sz w:val="20"/>
                <w:szCs w:val="20"/>
              </w:rPr>
              <w:t xml:space="preserve">Minutes / Agendas / Notices / Statutory Documents </w:t>
            </w:r>
          </w:p>
        </w:tc>
        <w:tc>
          <w:tcPr>
            <w:tcW w:w="2410" w:type="dxa"/>
          </w:tcPr>
          <w:p w14:paraId="479F8D8B" w14:textId="77777777" w:rsidR="001B543A" w:rsidRPr="00E062FF" w:rsidRDefault="001B543A" w:rsidP="007577B5">
            <w:pPr>
              <w:rPr>
                <w:rFonts w:ascii="Tahoma" w:hAnsi="Tahoma" w:cs="Tahoma"/>
                <w:sz w:val="20"/>
                <w:szCs w:val="20"/>
              </w:rPr>
            </w:pPr>
            <w:r w:rsidRPr="00E062FF">
              <w:rPr>
                <w:rFonts w:ascii="Tahoma" w:hAnsi="Tahoma" w:cs="Tahoma"/>
                <w:sz w:val="20"/>
                <w:szCs w:val="20"/>
              </w:rPr>
              <w:t>Accuracy and legality</w:t>
            </w:r>
          </w:p>
        </w:tc>
        <w:tc>
          <w:tcPr>
            <w:tcW w:w="850" w:type="dxa"/>
          </w:tcPr>
          <w:p w14:paraId="4F05F69F" w14:textId="77777777" w:rsidR="001B543A" w:rsidRPr="00E062FF" w:rsidRDefault="001B543A" w:rsidP="00EC6B3E">
            <w:pPr>
              <w:rPr>
                <w:rFonts w:ascii="Tahoma" w:hAnsi="Tahoma" w:cs="Tahoma"/>
                <w:sz w:val="20"/>
                <w:szCs w:val="20"/>
              </w:rPr>
            </w:pPr>
            <w:r w:rsidRPr="00E062FF">
              <w:rPr>
                <w:rFonts w:ascii="Tahoma" w:hAnsi="Tahoma" w:cs="Tahoma"/>
                <w:sz w:val="20"/>
                <w:szCs w:val="20"/>
              </w:rPr>
              <w:t>L</w:t>
            </w:r>
          </w:p>
        </w:tc>
        <w:tc>
          <w:tcPr>
            <w:tcW w:w="6095" w:type="dxa"/>
          </w:tcPr>
          <w:p w14:paraId="32D30588" w14:textId="6DCBE2B8" w:rsidR="001B543A" w:rsidRPr="00E062FF" w:rsidRDefault="001B543A" w:rsidP="000A1F41">
            <w:pPr>
              <w:rPr>
                <w:rFonts w:ascii="Tahoma" w:hAnsi="Tahoma" w:cs="Tahoma"/>
                <w:sz w:val="20"/>
                <w:szCs w:val="20"/>
              </w:rPr>
            </w:pPr>
            <w:r w:rsidRPr="00E062FF">
              <w:rPr>
                <w:rFonts w:ascii="Tahoma" w:hAnsi="Tahoma" w:cs="Tahoma"/>
                <w:sz w:val="20"/>
                <w:szCs w:val="20"/>
              </w:rPr>
              <w:t>Minutes and agenda are produced in accordance with Standing Orders by the Clerk and adhere to the legal requirements. Minutes are approved and signed at the next Council meeting. Minutes and agenda are displayed and retained according to the legal requirements</w:t>
            </w:r>
          </w:p>
        </w:tc>
        <w:tc>
          <w:tcPr>
            <w:tcW w:w="3486" w:type="dxa"/>
          </w:tcPr>
          <w:p w14:paraId="64880F17" w14:textId="0DE7E141" w:rsidR="001B543A" w:rsidRPr="00E062FF" w:rsidRDefault="001B543A" w:rsidP="00EC6B3E">
            <w:pPr>
              <w:rPr>
                <w:rFonts w:ascii="Tahoma" w:hAnsi="Tahoma" w:cs="Tahoma"/>
                <w:sz w:val="20"/>
                <w:szCs w:val="20"/>
              </w:rPr>
            </w:pPr>
            <w:r w:rsidRPr="00E062FF">
              <w:rPr>
                <w:rFonts w:ascii="Tahoma" w:hAnsi="Tahoma" w:cs="Tahoma"/>
                <w:sz w:val="20"/>
                <w:szCs w:val="20"/>
              </w:rPr>
              <w:t>Satisfactory</w:t>
            </w:r>
          </w:p>
        </w:tc>
      </w:tr>
      <w:tr w:rsidR="001B543A" w:rsidRPr="00E062FF" w14:paraId="5C6F3EE1" w14:textId="77777777" w:rsidTr="00894B5B">
        <w:tc>
          <w:tcPr>
            <w:tcW w:w="704" w:type="dxa"/>
          </w:tcPr>
          <w:p w14:paraId="7225652E" w14:textId="77777777" w:rsidR="001B543A" w:rsidRPr="00E062FF" w:rsidRDefault="001B543A" w:rsidP="00EC6B3E">
            <w:pPr>
              <w:rPr>
                <w:rFonts w:ascii="Tahoma" w:hAnsi="Tahoma" w:cs="Tahoma"/>
                <w:sz w:val="20"/>
                <w:szCs w:val="20"/>
              </w:rPr>
            </w:pPr>
            <w:r w:rsidRPr="00E062FF">
              <w:rPr>
                <w:rFonts w:ascii="Tahoma" w:hAnsi="Tahoma" w:cs="Tahoma"/>
                <w:sz w:val="20"/>
                <w:szCs w:val="20"/>
              </w:rPr>
              <w:t>31</w:t>
            </w:r>
          </w:p>
        </w:tc>
        <w:tc>
          <w:tcPr>
            <w:tcW w:w="1843" w:type="dxa"/>
            <w:vMerge/>
          </w:tcPr>
          <w:p w14:paraId="1FA7988A" w14:textId="77777777" w:rsidR="001B543A" w:rsidRPr="00E062FF" w:rsidRDefault="001B543A" w:rsidP="002B4386">
            <w:pPr>
              <w:rPr>
                <w:rFonts w:ascii="Tahoma" w:hAnsi="Tahoma" w:cs="Tahoma"/>
                <w:sz w:val="20"/>
                <w:szCs w:val="20"/>
              </w:rPr>
            </w:pPr>
          </w:p>
        </w:tc>
        <w:tc>
          <w:tcPr>
            <w:tcW w:w="2410" w:type="dxa"/>
          </w:tcPr>
          <w:p w14:paraId="7B939F4D" w14:textId="77777777" w:rsidR="001B543A" w:rsidRPr="00E062FF" w:rsidRDefault="001B543A" w:rsidP="007577B5">
            <w:pPr>
              <w:rPr>
                <w:rFonts w:ascii="Tahoma" w:hAnsi="Tahoma" w:cs="Tahoma"/>
                <w:sz w:val="20"/>
                <w:szCs w:val="20"/>
              </w:rPr>
            </w:pPr>
            <w:r w:rsidRPr="00E062FF">
              <w:rPr>
                <w:rFonts w:ascii="Tahoma" w:hAnsi="Tahoma" w:cs="Tahoma"/>
                <w:sz w:val="20"/>
                <w:szCs w:val="20"/>
              </w:rPr>
              <w:t>Business conduct</w:t>
            </w:r>
          </w:p>
        </w:tc>
        <w:tc>
          <w:tcPr>
            <w:tcW w:w="850" w:type="dxa"/>
          </w:tcPr>
          <w:p w14:paraId="69533D83" w14:textId="77777777" w:rsidR="001B543A" w:rsidRPr="00E062FF" w:rsidRDefault="001B543A" w:rsidP="00EC6B3E">
            <w:pPr>
              <w:rPr>
                <w:rFonts w:ascii="Tahoma" w:hAnsi="Tahoma" w:cs="Tahoma"/>
                <w:sz w:val="20"/>
                <w:szCs w:val="20"/>
              </w:rPr>
            </w:pPr>
            <w:r w:rsidRPr="00E062FF">
              <w:rPr>
                <w:rFonts w:ascii="Tahoma" w:hAnsi="Tahoma" w:cs="Tahoma"/>
                <w:sz w:val="20"/>
                <w:szCs w:val="20"/>
              </w:rPr>
              <w:t>L</w:t>
            </w:r>
          </w:p>
        </w:tc>
        <w:tc>
          <w:tcPr>
            <w:tcW w:w="6095" w:type="dxa"/>
          </w:tcPr>
          <w:p w14:paraId="396BC433" w14:textId="05D16F01" w:rsidR="001B543A" w:rsidRPr="00E062FF" w:rsidRDefault="001B543A" w:rsidP="002B4386">
            <w:pPr>
              <w:rPr>
                <w:rFonts w:ascii="Tahoma" w:hAnsi="Tahoma" w:cs="Tahoma"/>
                <w:sz w:val="20"/>
                <w:szCs w:val="20"/>
              </w:rPr>
            </w:pPr>
            <w:r w:rsidRPr="00E062FF">
              <w:rPr>
                <w:rFonts w:ascii="Tahoma" w:hAnsi="Tahoma" w:cs="Tahoma"/>
                <w:sz w:val="20"/>
                <w:szCs w:val="20"/>
              </w:rPr>
              <w:t>Business conducted at Council meetings is managed by the Chairperson. Training available for new councillors with NCALC to outline expectations regarding conduct of business.</w:t>
            </w:r>
          </w:p>
        </w:tc>
        <w:tc>
          <w:tcPr>
            <w:tcW w:w="3486" w:type="dxa"/>
          </w:tcPr>
          <w:p w14:paraId="41AC37D0" w14:textId="77777777" w:rsidR="001B543A" w:rsidRPr="00E062FF" w:rsidRDefault="001B543A" w:rsidP="00EC6B3E">
            <w:pPr>
              <w:rPr>
                <w:rFonts w:ascii="Tahoma" w:hAnsi="Tahoma" w:cs="Tahoma"/>
                <w:sz w:val="20"/>
                <w:szCs w:val="20"/>
              </w:rPr>
            </w:pPr>
            <w:r w:rsidRPr="00E062FF">
              <w:rPr>
                <w:rFonts w:ascii="Tahoma" w:hAnsi="Tahoma" w:cs="Tahoma"/>
                <w:sz w:val="20"/>
                <w:szCs w:val="20"/>
              </w:rPr>
              <w:t>Satisfactory</w:t>
            </w:r>
          </w:p>
          <w:p w14:paraId="7652AACC" w14:textId="3D2D16D3" w:rsidR="001B543A" w:rsidRPr="00E062FF" w:rsidRDefault="001B543A" w:rsidP="00EC6B3E">
            <w:pPr>
              <w:rPr>
                <w:rFonts w:ascii="Tahoma" w:hAnsi="Tahoma" w:cs="Tahoma"/>
                <w:sz w:val="20"/>
                <w:szCs w:val="20"/>
              </w:rPr>
            </w:pPr>
            <w:r w:rsidRPr="00E062FF">
              <w:rPr>
                <w:rFonts w:ascii="Tahoma" w:hAnsi="Tahoma" w:cs="Tahoma"/>
                <w:sz w:val="20"/>
                <w:szCs w:val="20"/>
              </w:rPr>
              <w:t>Members to adhere to Code of Conduct.</w:t>
            </w:r>
          </w:p>
        </w:tc>
      </w:tr>
      <w:tr w:rsidR="003149D2" w:rsidRPr="00E062FF" w14:paraId="61A8581D" w14:textId="77777777" w:rsidTr="00894B5B">
        <w:tc>
          <w:tcPr>
            <w:tcW w:w="704" w:type="dxa"/>
          </w:tcPr>
          <w:p w14:paraId="32CC37CC" w14:textId="77777777" w:rsidR="003149D2" w:rsidRPr="00E062FF" w:rsidRDefault="003149D2" w:rsidP="00EC6B3E">
            <w:pPr>
              <w:rPr>
                <w:rFonts w:ascii="Tahoma" w:hAnsi="Tahoma" w:cs="Tahoma"/>
                <w:sz w:val="20"/>
                <w:szCs w:val="20"/>
              </w:rPr>
            </w:pPr>
            <w:r w:rsidRPr="00E062FF">
              <w:rPr>
                <w:rFonts w:ascii="Tahoma" w:hAnsi="Tahoma" w:cs="Tahoma"/>
                <w:sz w:val="20"/>
                <w:szCs w:val="20"/>
              </w:rPr>
              <w:t>32</w:t>
            </w:r>
          </w:p>
        </w:tc>
        <w:tc>
          <w:tcPr>
            <w:tcW w:w="1843" w:type="dxa"/>
            <w:vMerge w:val="restart"/>
          </w:tcPr>
          <w:p w14:paraId="5F8562D3" w14:textId="77777777" w:rsidR="003149D2" w:rsidRPr="00E062FF" w:rsidRDefault="003149D2" w:rsidP="002B4386">
            <w:pPr>
              <w:rPr>
                <w:rFonts w:ascii="Tahoma" w:hAnsi="Tahoma" w:cs="Tahoma"/>
                <w:sz w:val="20"/>
                <w:szCs w:val="20"/>
              </w:rPr>
            </w:pPr>
            <w:r w:rsidRPr="00E062FF">
              <w:rPr>
                <w:rFonts w:ascii="Tahoma" w:hAnsi="Tahoma" w:cs="Tahoma"/>
                <w:sz w:val="20"/>
                <w:szCs w:val="20"/>
              </w:rPr>
              <w:t>Members interests</w:t>
            </w:r>
          </w:p>
        </w:tc>
        <w:tc>
          <w:tcPr>
            <w:tcW w:w="2410" w:type="dxa"/>
          </w:tcPr>
          <w:p w14:paraId="1B2D3111" w14:textId="77777777" w:rsidR="003149D2" w:rsidRPr="00E062FF" w:rsidRDefault="003149D2" w:rsidP="007577B5">
            <w:pPr>
              <w:rPr>
                <w:rFonts w:ascii="Tahoma" w:hAnsi="Tahoma" w:cs="Tahoma"/>
                <w:sz w:val="20"/>
                <w:szCs w:val="20"/>
              </w:rPr>
            </w:pPr>
            <w:r w:rsidRPr="00E062FF">
              <w:rPr>
                <w:rFonts w:ascii="Tahoma" w:hAnsi="Tahoma" w:cs="Tahoma"/>
                <w:sz w:val="20"/>
                <w:szCs w:val="20"/>
              </w:rPr>
              <w:t>Conflict of interest</w:t>
            </w:r>
          </w:p>
        </w:tc>
        <w:tc>
          <w:tcPr>
            <w:tcW w:w="850" w:type="dxa"/>
          </w:tcPr>
          <w:p w14:paraId="2FC008AE" w14:textId="77777777" w:rsidR="003149D2" w:rsidRPr="00E062FF" w:rsidRDefault="003149D2" w:rsidP="00EC6B3E">
            <w:pPr>
              <w:rPr>
                <w:rFonts w:ascii="Tahoma" w:hAnsi="Tahoma" w:cs="Tahoma"/>
                <w:sz w:val="20"/>
                <w:szCs w:val="20"/>
              </w:rPr>
            </w:pPr>
            <w:r w:rsidRPr="00E062FF">
              <w:rPr>
                <w:rFonts w:ascii="Tahoma" w:hAnsi="Tahoma" w:cs="Tahoma"/>
                <w:sz w:val="20"/>
                <w:szCs w:val="20"/>
              </w:rPr>
              <w:t>L</w:t>
            </w:r>
          </w:p>
        </w:tc>
        <w:tc>
          <w:tcPr>
            <w:tcW w:w="6095" w:type="dxa"/>
          </w:tcPr>
          <w:p w14:paraId="7519DB31" w14:textId="77777777" w:rsidR="003149D2" w:rsidRPr="00E062FF" w:rsidRDefault="003149D2" w:rsidP="002B4386">
            <w:pPr>
              <w:rPr>
                <w:rFonts w:ascii="Tahoma" w:hAnsi="Tahoma" w:cs="Tahoma"/>
                <w:sz w:val="20"/>
                <w:szCs w:val="20"/>
              </w:rPr>
            </w:pPr>
            <w:r w:rsidRPr="00E062FF">
              <w:rPr>
                <w:rFonts w:ascii="Tahoma" w:hAnsi="Tahoma" w:cs="Tahoma"/>
                <w:sz w:val="20"/>
                <w:szCs w:val="20"/>
              </w:rPr>
              <w:t>The declaring of interests by members at a meeting reminds Councillors of their duty and should remain on the agenda.</w:t>
            </w:r>
          </w:p>
        </w:tc>
        <w:tc>
          <w:tcPr>
            <w:tcW w:w="3486" w:type="dxa"/>
          </w:tcPr>
          <w:p w14:paraId="7BFADAC9" w14:textId="0D326026" w:rsidR="003149D2" w:rsidRPr="00E062FF" w:rsidRDefault="003149D2" w:rsidP="00EC6B3E">
            <w:pPr>
              <w:rPr>
                <w:rFonts w:ascii="Tahoma" w:hAnsi="Tahoma" w:cs="Tahoma"/>
                <w:sz w:val="20"/>
                <w:szCs w:val="20"/>
              </w:rPr>
            </w:pPr>
            <w:r w:rsidRPr="00E062FF">
              <w:rPr>
                <w:rFonts w:ascii="Tahoma" w:hAnsi="Tahoma" w:cs="Tahoma"/>
                <w:sz w:val="20"/>
                <w:szCs w:val="20"/>
              </w:rPr>
              <w:t>Satisfactory</w:t>
            </w:r>
          </w:p>
        </w:tc>
      </w:tr>
      <w:tr w:rsidR="003149D2" w:rsidRPr="00E062FF" w14:paraId="0006532A" w14:textId="77777777" w:rsidTr="00894B5B">
        <w:tc>
          <w:tcPr>
            <w:tcW w:w="704" w:type="dxa"/>
          </w:tcPr>
          <w:p w14:paraId="12493D8F" w14:textId="77777777" w:rsidR="003149D2" w:rsidRPr="00E062FF" w:rsidRDefault="003149D2" w:rsidP="00EC6B3E">
            <w:pPr>
              <w:rPr>
                <w:rFonts w:ascii="Tahoma" w:hAnsi="Tahoma" w:cs="Tahoma"/>
                <w:sz w:val="20"/>
                <w:szCs w:val="20"/>
              </w:rPr>
            </w:pPr>
            <w:r w:rsidRPr="00E062FF">
              <w:rPr>
                <w:rFonts w:ascii="Tahoma" w:hAnsi="Tahoma" w:cs="Tahoma"/>
                <w:sz w:val="20"/>
                <w:szCs w:val="20"/>
              </w:rPr>
              <w:t>33</w:t>
            </w:r>
          </w:p>
        </w:tc>
        <w:tc>
          <w:tcPr>
            <w:tcW w:w="1843" w:type="dxa"/>
            <w:vMerge/>
          </w:tcPr>
          <w:p w14:paraId="1ECB5571" w14:textId="77777777" w:rsidR="003149D2" w:rsidRPr="00E062FF" w:rsidRDefault="003149D2" w:rsidP="002B4386">
            <w:pPr>
              <w:rPr>
                <w:rFonts w:ascii="Tahoma" w:hAnsi="Tahoma" w:cs="Tahoma"/>
                <w:sz w:val="20"/>
                <w:szCs w:val="20"/>
              </w:rPr>
            </w:pPr>
          </w:p>
        </w:tc>
        <w:tc>
          <w:tcPr>
            <w:tcW w:w="2410" w:type="dxa"/>
          </w:tcPr>
          <w:p w14:paraId="79999641" w14:textId="77777777" w:rsidR="003149D2" w:rsidRPr="00E062FF" w:rsidRDefault="003149D2" w:rsidP="007577B5">
            <w:pPr>
              <w:rPr>
                <w:rFonts w:ascii="Tahoma" w:hAnsi="Tahoma" w:cs="Tahoma"/>
                <w:sz w:val="20"/>
                <w:szCs w:val="20"/>
              </w:rPr>
            </w:pPr>
            <w:r w:rsidRPr="00E062FF">
              <w:rPr>
                <w:rFonts w:ascii="Tahoma" w:hAnsi="Tahoma" w:cs="Tahoma"/>
                <w:sz w:val="20"/>
                <w:szCs w:val="20"/>
              </w:rPr>
              <w:t>Register of Members interests</w:t>
            </w:r>
          </w:p>
        </w:tc>
        <w:tc>
          <w:tcPr>
            <w:tcW w:w="850" w:type="dxa"/>
          </w:tcPr>
          <w:p w14:paraId="14264363" w14:textId="77777777" w:rsidR="003149D2" w:rsidRPr="00E062FF" w:rsidRDefault="003149D2" w:rsidP="00EC6B3E">
            <w:pPr>
              <w:rPr>
                <w:rFonts w:ascii="Tahoma" w:hAnsi="Tahoma" w:cs="Tahoma"/>
                <w:sz w:val="20"/>
                <w:szCs w:val="20"/>
              </w:rPr>
            </w:pPr>
            <w:r w:rsidRPr="00E062FF">
              <w:rPr>
                <w:rFonts w:ascii="Tahoma" w:hAnsi="Tahoma" w:cs="Tahoma"/>
                <w:sz w:val="20"/>
                <w:szCs w:val="20"/>
              </w:rPr>
              <w:t>M</w:t>
            </w:r>
          </w:p>
        </w:tc>
        <w:tc>
          <w:tcPr>
            <w:tcW w:w="6095" w:type="dxa"/>
          </w:tcPr>
          <w:p w14:paraId="1AF3E58A" w14:textId="1CCC06FD" w:rsidR="003149D2" w:rsidRPr="00E062FF" w:rsidRDefault="003149D2" w:rsidP="002B4386">
            <w:pPr>
              <w:rPr>
                <w:rFonts w:ascii="Tahoma" w:hAnsi="Tahoma" w:cs="Tahoma"/>
                <w:sz w:val="20"/>
                <w:szCs w:val="20"/>
              </w:rPr>
            </w:pPr>
            <w:r w:rsidRPr="00E062FF">
              <w:rPr>
                <w:rFonts w:ascii="Tahoma" w:hAnsi="Tahoma" w:cs="Tahoma"/>
                <w:sz w:val="20"/>
                <w:szCs w:val="20"/>
              </w:rPr>
              <w:t xml:space="preserve">Members have a duty to update their individual Register of Interests, criminal penalties enforceable to deter non-completion. </w:t>
            </w:r>
          </w:p>
        </w:tc>
        <w:tc>
          <w:tcPr>
            <w:tcW w:w="3486" w:type="dxa"/>
          </w:tcPr>
          <w:p w14:paraId="19B997EE" w14:textId="77C00201" w:rsidR="003149D2" w:rsidRPr="00E062FF" w:rsidRDefault="003149D2" w:rsidP="00EC6B3E">
            <w:pPr>
              <w:rPr>
                <w:rFonts w:ascii="Tahoma" w:hAnsi="Tahoma" w:cs="Tahoma"/>
                <w:sz w:val="20"/>
                <w:szCs w:val="20"/>
              </w:rPr>
            </w:pPr>
            <w:r w:rsidRPr="00E062FF">
              <w:rPr>
                <w:rFonts w:ascii="Tahoma" w:hAnsi="Tahoma" w:cs="Tahoma"/>
                <w:sz w:val="20"/>
                <w:szCs w:val="20"/>
              </w:rPr>
              <w:t>Review</w:t>
            </w:r>
            <w:r w:rsidRPr="00E062FF">
              <w:rPr>
                <w:rFonts w:ascii="Tahoma" w:hAnsi="Tahoma" w:cs="Tahoma"/>
                <w:sz w:val="20"/>
                <w:szCs w:val="20"/>
              </w:rPr>
              <w:br/>
              <w:t>Clerk to arrange for forms to be re-signed annually</w:t>
            </w:r>
          </w:p>
        </w:tc>
      </w:tr>
      <w:tr w:rsidR="003149D2" w:rsidRPr="00E062FF" w14:paraId="24A19321" w14:textId="77777777" w:rsidTr="00894B5B">
        <w:tc>
          <w:tcPr>
            <w:tcW w:w="704" w:type="dxa"/>
          </w:tcPr>
          <w:p w14:paraId="0DB13399" w14:textId="77777777" w:rsidR="003149D2" w:rsidRPr="00E062FF" w:rsidRDefault="003149D2" w:rsidP="00EC6B3E">
            <w:pPr>
              <w:rPr>
                <w:rFonts w:ascii="Tahoma" w:hAnsi="Tahoma" w:cs="Tahoma"/>
                <w:sz w:val="20"/>
                <w:szCs w:val="20"/>
              </w:rPr>
            </w:pPr>
            <w:r w:rsidRPr="00E062FF">
              <w:rPr>
                <w:rFonts w:ascii="Tahoma" w:hAnsi="Tahoma" w:cs="Tahoma"/>
                <w:sz w:val="20"/>
                <w:szCs w:val="20"/>
              </w:rPr>
              <w:t>34</w:t>
            </w:r>
          </w:p>
        </w:tc>
        <w:tc>
          <w:tcPr>
            <w:tcW w:w="1843" w:type="dxa"/>
            <w:vMerge w:val="restart"/>
          </w:tcPr>
          <w:p w14:paraId="6215370B" w14:textId="77777777" w:rsidR="003149D2" w:rsidRPr="00E062FF" w:rsidRDefault="003149D2" w:rsidP="00591BEC">
            <w:pPr>
              <w:rPr>
                <w:rFonts w:ascii="Tahoma" w:hAnsi="Tahoma" w:cs="Tahoma"/>
                <w:sz w:val="20"/>
                <w:szCs w:val="20"/>
              </w:rPr>
            </w:pPr>
            <w:r w:rsidRPr="00E062FF">
              <w:rPr>
                <w:rFonts w:ascii="Tahoma" w:hAnsi="Tahoma" w:cs="Tahoma"/>
                <w:sz w:val="20"/>
                <w:szCs w:val="20"/>
              </w:rPr>
              <w:t xml:space="preserve">Insurance </w:t>
            </w:r>
          </w:p>
        </w:tc>
        <w:tc>
          <w:tcPr>
            <w:tcW w:w="2410" w:type="dxa"/>
          </w:tcPr>
          <w:p w14:paraId="62ED8CE9" w14:textId="77777777" w:rsidR="003149D2" w:rsidRPr="00E062FF" w:rsidRDefault="003149D2" w:rsidP="007577B5">
            <w:pPr>
              <w:rPr>
                <w:rFonts w:ascii="Tahoma" w:hAnsi="Tahoma" w:cs="Tahoma"/>
                <w:sz w:val="20"/>
                <w:szCs w:val="20"/>
              </w:rPr>
            </w:pPr>
            <w:r w:rsidRPr="00E062FF">
              <w:rPr>
                <w:rFonts w:ascii="Tahoma" w:hAnsi="Tahoma" w:cs="Tahoma"/>
                <w:sz w:val="20"/>
                <w:szCs w:val="20"/>
              </w:rPr>
              <w:t>Adequacy</w:t>
            </w:r>
          </w:p>
        </w:tc>
        <w:tc>
          <w:tcPr>
            <w:tcW w:w="850" w:type="dxa"/>
          </w:tcPr>
          <w:p w14:paraId="4E43AE32" w14:textId="77777777" w:rsidR="003149D2" w:rsidRPr="00E062FF" w:rsidRDefault="003149D2" w:rsidP="00EC6B3E">
            <w:pPr>
              <w:rPr>
                <w:rFonts w:ascii="Tahoma" w:hAnsi="Tahoma" w:cs="Tahoma"/>
                <w:sz w:val="20"/>
                <w:szCs w:val="20"/>
              </w:rPr>
            </w:pPr>
            <w:r w:rsidRPr="00E062FF">
              <w:rPr>
                <w:rFonts w:ascii="Tahoma" w:hAnsi="Tahoma" w:cs="Tahoma"/>
                <w:sz w:val="20"/>
                <w:szCs w:val="20"/>
              </w:rPr>
              <w:t>L</w:t>
            </w:r>
          </w:p>
        </w:tc>
        <w:tc>
          <w:tcPr>
            <w:tcW w:w="6095" w:type="dxa"/>
          </w:tcPr>
          <w:p w14:paraId="60EF4FED" w14:textId="77777777" w:rsidR="003149D2" w:rsidRPr="00E062FF" w:rsidRDefault="003149D2" w:rsidP="002B4386">
            <w:pPr>
              <w:rPr>
                <w:rFonts w:ascii="Tahoma" w:hAnsi="Tahoma" w:cs="Tahoma"/>
                <w:sz w:val="20"/>
                <w:szCs w:val="20"/>
              </w:rPr>
            </w:pPr>
            <w:r w:rsidRPr="00E062FF">
              <w:rPr>
                <w:rFonts w:ascii="Tahoma" w:hAnsi="Tahoma" w:cs="Tahoma"/>
                <w:sz w:val="20"/>
                <w:szCs w:val="20"/>
              </w:rPr>
              <w:t>An annual review is undertaken (before the time of the policy renewal in April) of all insurance arrangements in place. Risk assessments completed as required.</w:t>
            </w:r>
          </w:p>
          <w:p w14:paraId="157E8F0E" w14:textId="17C2D1E1" w:rsidR="003149D2" w:rsidRPr="00E062FF" w:rsidRDefault="003149D2" w:rsidP="002B4386">
            <w:pPr>
              <w:rPr>
                <w:rFonts w:ascii="Tahoma" w:hAnsi="Tahoma" w:cs="Tahoma"/>
                <w:sz w:val="20"/>
                <w:szCs w:val="20"/>
              </w:rPr>
            </w:pPr>
            <w:r w:rsidRPr="00E062FF">
              <w:rPr>
                <w:rFonts w:ascii="Tahoma" w:hAnsi="Tahoma" w:cs="Tahoma"/>
                <w:sz w:val="20"/>
                <w:szCs w:val="20"/>
              </w:rPr>
              <w:t>Managed in accordance with Section 14 of Financial Regulations.</w:t>
            </w:r>
          </w:p>
        </w:tc>
        <w:tc>
          <w:tcPr>
            <w:tcW w:w="3486" w:type="dxa"/>
          </w:tcPr>
          <w:p w14:paraId="1431E83F" w14:textId="77777777" w:rsidR="003149D2" w:rsidRPr="00E062FF" w:rsidRDefault="003149D2" w:rsidP="00EC6B3E">
            <w:pPr>
              <w:rPr>
                <w:rFonts w:ascii="Tahoma" w:hAnsi="Tahoma" w:cs="Tahoma"/>
                <w:sz w:val="20"/>
                <w:szCs w:val="20"/>
              </w:rPr>
            </w:pPr>
            <w:r w:rsidRPr="00E062FF">
              <w:rPr>
                <w:rFonts w:ascii="Tahoma" w:hAnsi="Tahoma" w:cs="Tahoma"/>
                <w:sz w:val="20"/>
                <w:szCs w:val="20"/>
              </w:rPr>
              <w:t>Review</w:t>
            </w:r>
          </w:p>
          <w:p w14:paraId="3342CC3A" w14:textId="0DD1CB3F" w:rsidR="003149D2" w:rsidRPr="00E062FF" w:rsidRDefault="003149D2" w:rsidP="00EC6B3E">
            <w:pPr>
              <w:rPr>
                <w:rFonts w:ascii="Tahoma" w:hAnsi="Tahoma" w:cs="Tahoma"/>
                <w:sz w:val="20"/>
                <w:szCs w:val="20"/>
              </w:rPr>
            </w:pPr>
            <w:r w:rsidRPr="00E062FF">
              <w:rPr>
                <w:rFonts w:ascii="Tahoma" w:hAnsi="Tahoma" w:cs="Tahoma"/>
                <w:sz w:val="20"/>
                <w:szCs w:val="20"/>
              </w:rPr>
              <w:t>Finance and Policy to consider the questionnaire ahead of April renewal.</w:t>
            </w:r>
          </w:p>
        </w:tc>
      </w:tr>
      <w:tr w:rsidR="003149D2" w:rsidRPr="00E062FF" w14:paraId="0950DBDD" w14:textId="77777777" w:rsidTr="00894B5B">
        <w:tc>
          <w:tcPr>
            <w:tcW w:w="704" w:type="dxa"/>
          </w:tcPr>
          <w:p w14:paraId="65962C75" w14:textId="77777777" w:rsidR="003149D2" w:rsidRPr="00E062FF" w:rsidRDefault="003149D2" w:rsidP="00EC6B3E">
            <w:pPr>
              <w:rPr>
                <w:rFonts w:ascii="Tahoma" w:hAnsi="Tahoma" w:cs="Tahoma"/>
                <w:sz w:val="20"/>
                <w:szCs w:val="20"/>
              </w:rPr>
            </w:pPr>
            <w:r w:rsidRPr="00E062FF">
              <w:rPr>
                <w:rFonts w:ascii="Tahoma" w:hAnsi="Tahoma" w:cs="Tahoma"/>
                <w:sz w:val="20"/>
                <w:szCs w:val="20"/>
              </w:rPr>
              <w:t>35</w:t>
            </w:r>
          </w:p>
        </w:tc>
        <w:tc>
          <w:tcPr>
            <w:tcW w:w="1843" w:type="dxa"/>
            <w:vMerge/>
          </w:tcPr>
          <w:p w14:paraId="4D346BAE" w14:textId="77777777" w:rsidR="003149D2" w:rsidRPr="00E062FF" w:rsidRDefault="003149D2" w:rsidP="00591BEC">
            <w:pPr>
              <w:rPr>
                <w:rFonts w:ascii="Tahoma" w:hAnsi="Tahoma" w:cs="Tahoma"/>
                <w:sz w:val="20"/>
                <w:szCs w:val="20"/>
              </w:rPr>
            </w:pPr>
          </w:p>
        </w:tc>
        <w:tc>
          <w:tcPr>
            <w:tcW w:w="2410" w:type="dxa"/>
          </w:tcPr>
          <w:p w14:paraId="6F13D09E" w14:textId="77777777" w:rsidR="003149D2" w:rsidRPr="00E062FF" w:rsidRDefault="003149D2" w:rsidP="007577B5">
            <w:pPr>
              <w:rPr>
                <w:rFonts w:ascii="Tahoma" w:hAnsi="Tahoma" w:cs="Tahoma"/>
                <w:sz w:val="20"/>
                <w:szCs w:val="20"/>
              </w:rPr>
            </w:pPr>
            <w:r w:rsidRPr="00E062FF">
              <w:rPr>
                <w:rFonts w:ascii="Tahoma" w:hAnsi="Tahoma" w:cs="Tahoma"/>
                <w:sz w:val="20"/>
                <w:szCs w:val="20"/>
              </w:rPr>
              <w:t>Cost</w:t>
            </w:r>
          </w:p>
        </w:tc>
        <w:tc>
          <w:tcPr>
            <w:tcW w:w="850" w:type="dxa"/>
          </w:tcPr>
          <w:p w14:paraId="66373881" w14:textId="77777777" w:rsidR="003149D2" w:rsidRPr="00E062FF" w:rsidRDefault="003149D2" w:rsidP="00EC6B3E">
            <w:pPr>
              <w:rPr>
                <w:rFonts w:ascii="Tahoma" w:hAnsi="Tahoma" w:cs="Tahoma"/>
                <w:sz w:val="20"/>
                <w:szCs w:val="20"/>
              </w:rPr>
            </w:pPr>
            <w:r w:rsidRPr="00E062FF">
              <w:rPr>
                <w:rFonts w:ascii="Tahoma" w:hAnsi="Tahoma" w:cs="Tahoma"/>
                <w:sz w:val="20"/>
                <w:szCs w:val="20"/>
              </w:rPr>
              <w:t>L</w:t>
            </w:r>
          </w:p>
        </w:tc>
        <w:tc>
          <w:tcPr>
            <w:tcW w:w="6095" w:type="dxa"/>
          </w:tcPr>
          <w:p w14:paraId="6F7F977C" w14:textId="39DA1512" w:rsidR="003149D2" w:rsidRPr="00E062FF" w:rsidRDefault="003149D2" w:rsidP="002B4386">
            <w:pPr>
              <w:rPr>
                <w:rFonts w:ascii="Tahoma" w:hAnsi="Tahoma" w:cs="Tahoma"/>
                <w:sz w:val="20"/>
                <w:szCs w:val="20"/>
              </w:rPr>
            </w:pPr>
            <w:r w:rsidRPr="00E062FF">
              <w:rPr>
                <w:rFonts w:ascii="Tahoma" w:hAnsi="Tahoma" w:cs="Tahoma"/>
                <w:sz w:val="20"/>
                <w:szCs w:val="20"/>
              </w:rPr>
              <w:t>Employers and Employee liability insurance is a necessity and must be paid for. Financial Regulations Section 14.</w:t>
            </w:r>
          </w:p>
        </w:tc>
        <w:tc>
          <w:tcPr>
            <w:tcW w:w="3486" w:type="dxa"/>
          </w:tcPr>
          <w:p w14:paraId="5503154A" w14:textId="77777777" w:rsidR="003149D2" w:rsidRPr="00E062FF" w:rsidRDefault="003149D2" w:rsidP="00EC6B3E">
            <w:pPr>
              <w:rPr>
                <w:rFonts w:ascii="Tahoma" w:hAnsi="Tahoma" w:cs="Tahoma"/>
                <w:sz w:val="20"/>
                <w:szCs w:val="20"/>
              </w:rPr>
            </w:pPr>
            <w:r w:rsidRPr="00E062FF">
              <w:rPr>
                <w:rFonts w:ascii="Tahoma" w:hAnsi="Tahoma" w:cs="Tahoma"/>
                <w:sz w:val="20"/>
                <w:szCs w:val="20"/>
              </w:rPr>
              <w:t>Review</w:t>
            </w:r>
          </w:p>
          <w:p w14:paraId="0CE35C19" w14:textId="0D92F668" w:rsidR="003149D2" w:rsidRPr="00E062FF" w:rsidRDefault="003149D2" w:rsidP="00EC6B3E">
            <w:pPr>
              <w:rPr>
                <w:rFonts w:ascii="Tahoma" w:hAnsi="Tahoma" w:cs="Tahoma"/>
                <w:sz w:val="20"/>
                <w:szCs w:val="20"/>
              </w:rPr>
            </w:pPr>
            <w:r w:rsidRPr="00E062FF">
              <w:rPr>
                <w:rFonts w:ascii="Tahoma" w:hAnsi="Tahoma" w:cs="Tahoma"/>
                <w:sz w:val="20"/>
                <w:szCs w:val="20"/>
              </w:rPr>
              <w:t>Parish Council may consider obtaining comparative quotes at time of renewal.</w:t>
            </w:r>
          </w:p>
        </w:tc>
      </w:tr>
      <w:tr w:rsidR="00591BEC" w:rsidRPr="00E062FF" w14:paraId="0D692166" w14:textId="77777777" w:rsidTr="00894B5B">
        <w:tc>
          <w:tcPr>
            <w:tcW w:w="704" w:type="dxa"/>
          </w:tcPr>
          <w:p w14:paraId="7E0F6A46" w14:textId="77777777" w:rsidR="00591BEC" w:rsidRPr="00E062FF" w:rsidRDefault="00591BEC" w:rsidP="00EC6B3E">
            <w:pPr>
              <w:rPr>
                <w:rFonts w:ascii="Tahoma" w:hAnsi="Tahoma" w:cs="Tahoma"/>
                <w:sz w:val="20"/>
                <w:szCs w:val="20"/>
              </w:rPr>
            </w:pPr>
            <w:r w:rsidRPr="00E062FF">
              <w:rPr>
                <w:rFonts w:ascii="Tahoma" w:hAnsi="Tahoma" w:cs="Tahoma"/>
                <w:sz w:val="20"/>
                <w:szCs w:val="20"/>
              </w:rPr>
              <w:t>36</w:t>
            </w:r>
          </w:p>
        </w:tc>
        <w:tc>
          <w:tcPr>
            <w:tcW w:w="1843" w:type="dxa"/>
          </w:tcPr>
          <w:p w14:paraId="306CFA17" w14:textId="77777777" w:rsidR="00591BEC" w:rsidRPr="00E062FF" w:rsidRDefault="00591BEC" w:rsidP="00591BEC">
            <w:pPr>
              <w:rPr>
                <w:rFonts w:ascii="Tahoma" w:hAnsi="Tahoma" w:cs="Tahoma"/>
                <w:sz w:val="20"/>
                <w:szCs w:val="20"/>
              </w:rPr>
            </w:pPr>
            <w:r w:rsidRPr="00E062FF">
              <w:rPr>
                <w:rFonts w:ascii="Tahoma" w:hAnsi="Tahoma" w:cs="Tahoma"/>
                <w:sz w:val="20"/>
                <w:szCs w:val="20"/>
              </w:rPr>
              <w:t>Data protection</w:t>
            </w:r>
          </w:p>
        </w:tc>
        <w:tc>
          <w:tcPr>
            <w:tcW w:w="2410" w:type="dxa"/>
          </w:tcPr>
          <w:p w14:paraId="5FC3052B" w14:textId="77777777" w:rsidR="00591BEC" w:rsidRPr="00E062FF" w:rsidRDefault="00204E0A" w:rsidP="007577B5">
            <w:pPr>
              <w:rPr>
                <w:rFonts w:ascii="Tahoma" w:hAnsi="Tahoma" w:cs="Tahoma"/>
                <w:sz w:val="20"/>
                <w:szCs w:val="20"/>
              </w:rPr>
            </w:pPr>
            <w:r w:rsidRPr="00E062FF">
              <w:rPr>
                <w:rFonts w:ascii="Tahoma" w:hAnsi="Tahoma" w:cs="Tahoma"/>
                <w:sz w:val="20"/>
                <w:szCs w:val="20"/>
              </w:rPr>
              <w:t>Loss or theft of personal data</w:t>
            </w:r>
          </w:p>
          <w:p w14:paraId="57AA2108" w14:textId="77777777" w:rsidR="00204E0A" w:rsidRPr="00E062FF" w:rsidRDefault="00204E0A" w:rsidP="007577B5">
            <w:pPr>
              <w:rPr>
                <w:rFonts w:ascii="Tahoma" w:hAnsi="Tahoma" w:cs="Tahoma"/>
                <w:sz w:val="20"/>
                <w:szCs w:val="20"/>
              </w:rPr>
            </w:pPr>
            <w:r w:rsidRPr="00E062FF">
              <w:rPr>
                <w:rFonts w:ascii="Tahoma" w:hAnsi="Tahoma" w:cs="Tahoma"/>
                <w:sz w:val="20"/>
                <w:szCs w:val="20"/>
              </w:rPr>
              <w:t>GDPR</w:t>
            </w:r>
          </w:p>
          <w:p w14:paraId="34C204A7" w14:textId="77777777" w:rsidR="00204E0A" w:rsidRPr="00E062FF" w:rsidRDefault="00204E0A" w:rsidP="007577B5">
            <w:pPr>
              <w:rPr>
                <w:rFonts w:ascii="Tahoma" w:hAnsi="Tahoma" w:cs="Tahoma"/>
                <w:sz w:val="20"/>
                <w:szCs w:val="20"/>
              </w:rPr>
            </w:pPr>
            <w:r w:rsidRPr="00E062FF">
              <w:rPr>
                <w:rFonts w:ascii="Tahoma" w:hAnsi="Tahoma" w:cs="Tahoma"/>
                <w:sz w:val="20"/>
                <w:szCs w:val="20"/>
              </w:rPr>
              <w:t>Freedom of Information</w:t>
            </w:r>
          </w:p>
        </w:tc>
        <w:tc>
          <w:tcPr>
            <w:tcW w:w="850" w:type="dxa"/>
          </w:tcPr>
          <w:p w14:paraId="12393EDB" w14:textId="77777777" w:rsidR="00591BEC" w:rsidRPr="00E062FF" w:rsidRDefault="008C63EF" w:rsidP="00EC6B3E">
            <w:pPr>
              <w:rPr>
                <w:rFonts w:ascii="Tahoma" w:hAnsi="Tahoma" w:cs="Tahoma"/>
                <w:sz w:val="20"/>
                <w:szCs w:val="20"/>
              </w:rPr>
            </w:pPr>
            <w:r w:rsidRPr="00E062FF">
              <w:rPr>
                <w:rFonts w:ascii="Tahoma" w:hAnsi="Tahoma" w:cs="Tahoma"/>
                <w:sz w:val="20"/>
                <w:szCs w:val="20"/>
              </w:rPr>
              <w:t xml:space="preserve">M </w:t>
            </w:r>
          </w:p>
        </w:tc>
        <w:tc>
          <w:tcPr>
            <w:tcW w:w="6095" w:type="dxa"/>
          </w:tcPr>
          <w:p w14:paraId="11BC568C" w14:textId="36DA0512" w:rsidR="00204E0A" w:rsidRPr="00E062FF" w:rsidRDefault="00204E0A" w:rsidP="003149D2">
            <w:pPr>
              <w:rPr>
                <w:rFonts w:ascii="Tahoma" w:hAnsi="Tahoma" w:cs="Tahoma"/>
                <w:sz w:val="20"/>
                <w:szCs w:val="20"/>
              </w:rPr>
            </w:pPr>
            <w:r w:rsidRPr="00E062FF">
              <w:rPr>
                <w:rFonts w:ascii="Tahoma" w:hAnsi="Tahoma" w:cs="Tahoma"/>
                <w:sz w:val="20"/>
                <w:szCs w:val="20"/>
              </w:rPr>
              <w:t xml:space="preserve">The </w:t>
            </w:r>
            <w:r w:rsidR="003149D2" w:rsidRPr="00E062FF">
              <w:rPr>
                <w:rFonts w:ascii="Tahoma" w:hAnsi="Tahoma" w:cs="Tahoma"/>
                <w:sz w:val="20"/>
                <w:szCs w:val="20"/>
              </w:rPr>
              <w:t>Parish Council</w:t>
            </w:r>
            <w:r w:rsidRPr="00E062FF">
              <w:rPr>
                <w:rFonts w:ascii="Tahoma" w:hAnsi="Tahoma" w:cs="Tahoma"/>
                <w:sz w:val="20"/>
                <w:szCs w:val="20"/>
              </w:rPr>
              <w:t xml:space="preserve"> is registered with the Information Commissioner</w:t>
            </w:r>
            <w:r w:rsidR="003149D2" w:rsidRPr="00E062FF">
              <w:rPr>
                <w:rFonts w:ascii="Tahoma" w:hAnsi="Tahoma" w:cs="Tahoma"/>
                <w:sz w:val="20"/>
                <w:szCs w:val="20"/>
              </w:rPr>
              <w:t>, registration reference Z6162100, expiring 6</w:t>
            </w:r>
            <w:r w:rsidR="003149D2" w:rsidRPr="00E062FF">
              <w:rPr>
                <w:rFonts w:ascii="Tahoma" w:hAnsi="Tahoma" w:cs="Tahoma"/>
                <w:sz w:val="20"/>
                <w:szCs w:val="20"/>
                <w:vertAlign w:val="superscript"/>
              </w:rPr>
              <w:t>th</w:t>
            </w:r>
            <w:r w:rsidR="003149D2" w:rsidRPr="00E062FF">
              <w:rPr>
                <w:rFonts w:ascii="Tahoma" w:hAnsi="Tahoma" w:cs="Tahoma"/>
                <w:sz w:val="20"/>
                <w:szCs w:val="20"/>
              </w:rPr>
              <w:t xml:space="preserve"> March 2023.</w:t>
            </w:r>
          </w:p>
          <w:p w14:paraId="0150E78B" w14:textId="008202C0" w:rsidR="00DF5C08" w:rsidRPr="00E062FF" w:rsidRDefault="00204E0A" w:rsidP="003149D2">
            <w:pPr>
              <w:rPr>
                <w:rFonts w:ascii="Tahoma" w:hAnsi="Tahoma" w:cs="Tahoma"/>
                <w:sz w:val="20"/>
                <w:szCs w:val="20"/>
              </w:rPr>
            </w:pPr>
            <w:r w:rsidRPr="00E062FF">
              <w:rPr>
                <w:rFonts w:ascii="Tahoma" w:hAnsi="Tahoma" w:cs="Tahoma"/>
                <w:sz w:val="20"/>
                <w:szCs w:val="20"/>
              </w:rPr>
              <w:t>Policies for data protection, document retention, freedom of information and a privacy notice have been adopted and published.</w:t>
            </w:r>
          </w:p>
        </w:tc>
        <w:tc>
          <w:tcPr>
            <w:tcW w:w="3486" w:type="dxa"/>
          </w:tcPr>
          <w:p w14:paraId="17CF7932" w14:textId="544BC91E" w:rsidR="00591BEC" w:rsidRPr="00E062FF" w:rsidRDefault="00DF5C08" w:rsidP="00EC6B3E">
            <w:pPr>
              <w:rPr>
                <w:rFonts w:ascii="Tahoma" w:hAnsi="Tahoma" w:cs="Tahoma"/>
                <w:sz w:val="20"/>
                <w:szCs w:val="20"/>
              </w:rPr>
            </w:pPr>
            <w:r w:rsidRPr="00E062FF">
              <w:rPr>
                <w:rFonts w:ascii="Tahoma" w:hAnsi="Tahoma" w:cs="Tahoma"/>
                <w:sz w:val="20"/>
                <w:szCs w:val="20"/>
              </w:rPr>
              <w:t>Renew registration with Information commissioner 2023</w:t>
            </w:r>
          </w:p>
        </w:tc>
      </w:tr>
    </w:tbl>
    <w:p w14:paraId="153307CF" w14:textId="77777777" w:rsidR="009175D4" w:rsidRPr="009175D4" w:rsidRDefault="009175D4">
      <w:pPr>
        <w:rPr>
          <w:rFonts w:ascii="Century Gothic" w:hAnsi="Century Gothic"/>
          <w:sz w:val="20"/>
          <w:szCs w:val="20"/>
        </w:rPr>
      </w:pPr>
    </w:p>
    <w:sectPr w:rsidR="009175D4" w:rsidRPr="009175D4" w:rsidSect="00EC6B3E">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E144A" w14:textId="77777777" w:rsidR="00A0522F" w:rsidRDefault="00A0522F" w:rsidP="009E37EE">
      <w:pPr>
        <w:spacing w:after="0" w:line="240" w:lineRule="auto"/>
      </w:pPr>
      <w:r>
        <w:separator/>
      </w:r>
    </w:p>
  </w:endnote>
  <w:endnote w:type="continuationSeparator" w:id="0">
    <w:p w14:paraId="3160CA0A" w14:textId="77777777" w:rsidR="00A0522F" w:rsidRDefault="00A0522F" w:rsidP="009E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6AAE" w14:textId="1A89D202" w:rsidR="00CE7033" w:rsidRPr="009E37EE" w:rsidRDefault="00CE7033">
    <w:pPr>
      <w:pStyle w:val="Foote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sidRPr="009E37EE">
      <w:rPr>
        <w:lang w:val="en-US"/>
      </w:rPr>
      <w:t xml:space="preserve">Page </w:t>
    </w:r>
    <w:r w:rsidRPr="009E37EE">
      <w:rPr>
        <w:b/>
        <w:bCs/>
        <w:lang w:val="en-US"/>
      </w:rPr>
      <w:fldChar w:fldCharType="begin"/>
    </w:r>
    <w:r w:rsidRPr="009E37EE">
      <w:rPr>
        <w:b/>
        <w:bCs/>
        <w:lang w:val="en-US"/>
      </w:rPr>
      <w:instrText xml:space="preserve"> PAGE  \* Arabic  \* MERGEFORMAT </w:instrText>
    </w:r>
    <w:r w:rsidRPr="009E37EE">
      <w:rPr>
        <w:b/>
        <w:bCs/>
        <w:lang w:val="en-US"/>
      </w:rPr>
      <w:fldChar w:fldCharType="separate"/>
    </w:r>
    <w:r>
      <w:rPr>
        <w:b/>
        <w:bCs/>
        <w:noProof/>
        <w:lang w:val="en-US"/>
      </w:rPr>
      <w:t>1</w:t>
    </w:r>
    <w:r w:rsidRPr="009E37EE">
      <w:rPr>
        <w:b/>
        <w:bCs/>
        <w:lang w:val="en-US"/>
      </w:rPr>
      <w:fldChar w:fldCharType="end"/>
    </w:r>
    <w:r w:rsidRPr="009E37EE">
      <w:rPr>
        <w:lang w:val="en-US"/>
      </w:rPr>
      <w:t xml:space="preserve"> of </w:t>
    </w:r>
    <w:r w:rsidRPr="009E37EE">
      <w:rPr>
        <w:b/>
        <w:bCs/>
        <w:lang w:val="en-US"/>
      </w:rPr>
      <w:fldChar w:fldCharType="begin"/>
    </w:r>
    <w:r w:rsidRPr="009E37EE">
      <w:rPr>
        <w:b/>
        <w:bCs/>
        <w:lang w:val="en-US"/>
      </w:rPr>
      <w:instrText xml:space="preserve"> NUMPAGES  \* Arabic  \* MERGEFORMAT </w:instrText>
    </w:r>
    <w:r w:rsidRPr="009E37EE">
      <w:rPr>
        <w:b/>
        <w:bCs/>
        <w:lang w:val="en-US"/>
      </w:rPr>
      <w:fldChar w:fldCharType="separate"/>
    </w:r>
    <w:r>
      <w:rPr>
        <w:b/>
        <w:bCs/>
        <w:noProof/>
        <w:lang w:val="en-US"/>
      </w:rPr>
      <w:t>8</w:t>
    </w:r>
    <w:r w:rsidRPr="009E37EE">
      <w:rPr>
        <w:b/>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EF70" w14:textId="77777777" w:rsidR="00A0522F" w:rsidRDefault="00A0522F" w:rsidP="009E37EE">
      <w:pPr>
        <w:spacing w:after="0" w:line="240" w:lineRule="auto"/>
      </w:pPr>
      <w:r>
        <w:separator/>
      </w:r>
    </w:p>
  </w:footnote>
  <w:footnote w:type="continuationSeparator" w:id="0">
    <w:p w14:paraId="13D754B4" w14:textId="77777777" w:rsidR="00A0522F" w:rsidRDefault="00A0522F" w:rsidP="009E37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B3E"/>
    <w:rsid w:val="000301B8"/>
    <w:rsid w:val="00050333"/>
    <w:rsid w:val="000A1F41"/>
    <w:rsid w:val="000D6466"/>
    <w:rsid w:val="00146ADC"/>
    <w:rsid w:val="00147B2A"/>
    <w:rsid w:val="0017790A"/>
    <w:rsid w:val="001B543A"/>
    <w:rsid w:val="001D7310"/>
    <w:rsid w:val="00204E0A"/>
    <w:rsid w:val="00220372"/>
    <w:rsid w:val="0024249E"/>
    <w:rsid w:val="002730F2"/>
    <w:rsid w:val="00285BB3"/>
    <w:rsid w:val="002B4386"/>
    <w:rsid w:val="00311D82"/>
    <w:rsid w:val="003149D2"/>
    <w:rsid w:val="00354D44"/>
    <w:rsid w:val="003F79F3"/>
    <w:rsid w:val="0042427D"/>
    <w:rsid w:val="004E6C3C"/>
    <w:rsid w:val="0058237D"/>
    <w:rsid w:val="00591BEC"/>
    <w:rsid w:val="00626A27"/>
    <w:rsid w:val="00627830"/>
    <w:rsid w:val="006627C9"/>
    <w:rsid w:val="006641A0"/>
    <w:rsid w:val="00691AEE"/>
    <w:rsid w:val="007577B5"/>
    <w:rsid w:val="00760037"/>
    <w:rsid w:val="007661F5"/>
    <w:rsid w:val="007F65C4"/>
    <w:rsid w:val="00856EC6"/>
    <w:rsid w:val="00894B5B"/>
    <w:rsid w:val="008A7E2C"/>
    <w:rsid w:val="008C63EF"/>
    <w:rsid w:val="009175D4"/>
    <w:rsid w:val="0094376C"/>
    <w:rsid w:val="009E37EE"/>
    <w:rsid w:val="00A0522F"/>
    <w:rsid w:val="00A42BB5"/>
    <w:rsid w:val="00A64317"/>
    <w:rsid w:val="00B13A85"/>
    <w:rsid w:val="00BA4158"/>
    <w:rsid w:val="00BB3374"/>
    <w:rsid w:val="00BC55E2"/>
    <w:rsid w:val="00C33DED"/>
    <w:rsid w:val="00C33F57"/>
    <w:rsid w:val="00C54B5C"/>
    <w:rsid w:val="00C627A2"/>
    <w:rsid w:val="00CE7033"/>
    <w:rsid w:val="00D36435"/>
    <w:rsid w:val="00D64964"/>
    <w:rsid w:val="00DF5C08"/>
    <w:rsid w:val="00E062FF"/>
    <w:rsid w:val="00E8038B"/>
    <w:rsid w:val="00EC6B3E"/>
    <w:rsid w:val="00F9258E"/>
    <w:rsid w:val="00FC0A5B"/>
    <w:rsid w:val="00FF6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5705"/>
  <w15:chartTrackingRefBased/>
  <w15:docId w15:val="{858CD8C1-2420-44B9-A1F4-43B8BC6D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4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3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7EE"/>
  </w:style>
  <w:style w:type="paragraph" w:styleId="Footer">
    <w:name w:val="footer"/>
    <w:basedOn w:val="Normal"/>
    <w:link w:val="FooterChar"/>
    <w:uiPriority w:val="99"/>
    <w:unhideWhenUsed/>
    <w:rsid w:val="009E3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7EE"/>
  </w:style>
  <w:style w:type="paragraph" w:styleId="NormalWeb">
    <w:name w:val="Normal (Web)"/>
    <w:basedOn w:val="Normal"/>
    <w:uiPriority w:val="99"/>
    <w:unhideWhenUsed/>
    <w:rsid w:val="00BA415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24126">
      <w:bodyDiv w:val="1"/>
      <w:marLeft w:val="0"/>
      <w:marRight w:val="0"/>
      <w:marTop w:val="0"/>
      <w:marBottom w:val="0"/>
      <w:divBdr>
        <w:top w:val="none" w:sz="0" w:space="0" w:color="auto"/>
        <w:left w:val="none" w:sz="0" w:space="0" w:color="auto"/>
        <w:bottom w:val="none" w:sz="0" w:space="0" w:color="auto"/>
        <w:right w:val="none" w:sz="0" w:space="0" w:color="auto"/>
      </w:divBdr>
    </w:div>
    <w:div w:id="742021921">
      <w:bodyDiv w:val="1"/>
      <w:marLeft w:val="0"/>
      <w:marRight w:val="0"/>
      <w:marTop w:val="0"/>
      <w:marBottom w:val="0"/>
      <w:divBdr>
        <w:top w:val="none" w:sz="0" w:space="0" w:color="auto"/>
        <w:left w:val="none" w:sz="0" w:space="0" w:color="auto"/>
        <w:bottom w:val="none" w:sz="0" w:space="0" w:color="auto"/>
        <w:right w:val="none" w:sz="0" w:space="0" w:color="auto"/>
      </w:divBdr>
    </w:div>
    <w:div w:id="1088188732">
      <w:bodyDiv w:val="1"/>
      <w:marLeft w:val="0"/>
      <w:marRight w:val="0"/>
      <w:marTop w:val="0"/>
      <w:marBottom w:val="0"/>
      <w:divBdr>
        <w:top w:val="none" w:sz="0" w:space="0" w:color="auto"/>
        <w:left w:val="none" w:sz="0" w:space="0" w:color="auto"/>
        <w:bottom w:val="none" w:sz="0" w:space="0" w:color="auto"/>
        <w:right w:val="none" w:sz="0" w:space="0" w:color="auto"/>
      </w:divBdr>
    </w:div>
    <w:div w:id="13452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5</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Hale</dc:creator>
  <cp:keywords/>
  <dc:description/>
  <cp:lastModifiedBy>Clerk Middleton Cheney</cp:lastModifiedBy>
  <cp:revision>9</cp:revision>
  <dcterms:created xsi:type="dcterms:W3CDTF">2023-02-14T14:53:00Z</dcterms:created>
  <dcterms:modified xsi:type="dcterms:W3CDTF">2023-05-14T08:15:00Z</dcterms:modified>
</cp:coreProperties>
</file>