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017BA" w14:textId="260E5046" w:rsidR="00312BD9" w:rsidRDefault="00312BD9" w:rsidP="00312BD9">
      <w:pPr>
        <w:jc w:val="center"/>
        <w:rPr>
          <w:rFonts w:ascii="Tahoma" w:hAnsi="Tahoma" w:cs="Tahoma"/>
          <w:b/>
          <w:sz w:val="20"/>
        </w:rPr>
      </w:pPr>
      <w:r w:rsidRPr="00490FC9">
        <w:rPr>
          <w:rFonts w:ascii="Tahoma" w:hAnsi="Tahoma" w:cs="Tahoma"/>
          <w:b/>
          <w:sz w:val="20"/>
        </w:rPr>
        <w:t xml:space="preserve">PARISH COUNCIL </w:t>
      </w:r>
      <w:r w:rsidR="006A0B74">
        <w:rPr>
          <w:rFonts w:ascii="Tahoma" w:hAnsi="Tahoma" w:cs="Tahoma"/>
          <w:b/>
          <w:sz w:val="20"/>
        </w:rPr>
        <w:t>ANNUAL</w:t>
      </w:r>
      <w:r>
        <w:rPr>
          <w:rFonts w:ascii="Tahoma" w:hAnsi="Tahoma" w:cs="Tahoma"/>
          <w:b/>
          <w:sz w:val="20"/>
        </w:rPr>
        <w:t xml:space="preserve"> </w:t>
      </w:r>
      <w:r w:rsidRPr="00490FC9">
        <w:rPr>
          <w:rFonts w:ascii="Tahoma" w:hAnsi="Tahoma" w:cs="Tahoma"/>
          <w:b/>
          <w:sz w:val="20"/>
        </w:rPr>
        <w:t>MEETING</w:t>
      </w:r>
    </w:p>
    <w:p w14:paraId="4DDB2425" w14:textId="3BFC6497" w:rsidR="00312BD9" w:rsidRPr="0018779B" w:rsidRDefault="00312BD9" w:rsidP="00312BD9">
      <w:pPr>
        <w:jc w:val="center"/>
        <w:rPr>
          <w:rFonts w:ascii="Tahoma" w:hAnsi="Tahoma" w:cs="Tahoma"/>
          <w:b/>
          <w:sz w:val="20"/>
        </w:rPr>
      </w:pPr>
      <w:r>
        <w:rPr>
          <w:rFonts w:ascii="Tahoma" w:hAnsi="Tahoma" w:cs="Tahoma"/>
          <w:b/>
          <w:sz w:val="20"/>
        </w:rPr>
        <w:t>Venue: Parish Meeting Room</w:t>
      </w:r>
    </w:p>
    <w:p w14:paraId="6B0676BB" w14:textId="36B22322" w:rsidR="00312BD9" w:rsidRPr="00490FC9" w:rsidRDefault="006A0B74" w:rsidP="00312BD9">
      <w:pPr>
        <w:jc w:val="center"/>
        <w:rPr>
          <w:rFonts w:ascii="Tahoma" w:hAnsi="Tahoma" w:cs="Tahoma"/>
          <w:b/>
          <w:sz w:val="20"/>
        </w:rPr>
      </w:pPr>
      <w:r>
        <w:rPr>
          <w:rFonts w:ascii="Tahoma" w:hAnsi="Tahoma" w:cs="Tahoma"/>
          <w:b/>
          <w:sz w:val="20"/>
        </w:rPr>
        <w:t>9</w:t>
      </w:r>
      <w:r w:rsidR="00312BD9" w:rsidRPr="00312BD9">
        <w:rPr>
          <w:rFonts w:ascii="Tahoma" w:hAnsi="Tahoma" w:cs="Tahoma"/>
          <w:b/>
          <w:sz w:val="20"/>
          <w:vertAlign w:val="superscript"/>
        </w:rPr>
        <w:t>th</w:t>
      </w:r>
      <w:r w:rsidR="00312BD9">
        <w:rPr>
          <w:rFonts w:ascii="Tahoma" w:hAnsi="Tahoma" w:cs="Tahoma"/>
          <w:b/>
          <w:sz w:val="20"/>
        </w:rPr>
        <w:t xml:space="preserve"> </w:t>
      </w:r>
      <w:r>
        <w:rPr>
          <w:rFonts w:ascii="Tahoma" w:hAnsi="Tahoma" w:cs="Tahoma"/>
          <w:b/>
          <w:sz w:val="20"/>
        </w:rPr>
        <w:t>MAY</w:t>
      </w:r>
      <w:r w:rsidR="00312BD9">
        <w:rPr>
          <w:rFonts w:ascii="Tahoma" w:hAnsi="Tahoma" w:cs="Tahoma"/>
          <w:b/>
          <w:sz w:val="20"/>
        </w:rPr>
        <w:t xml:space="preserve"> </w:t>
      </w:r>
      <w:r w:rsidR="00312BD9" w:rsidRPr="00490FC9">
        <w:rPr>
          <w:rFonts w:ascii="Tahoma" w:hAnsi="Tahoma" w:cs="Tahoma"/>
          <w:b/>
          <w:sz w:val="20"/>
        </w:rPr>
        <w:t>20</w:t>
      </w:r>
      <w:r w:rsidR="00312BD9">
        <w:rPr>
          <w:rFonts w:ascii="Tahoma" w:hAnsi="Tahoma" w:cs="Tahoma"/>
          <w:b/>
          <w:sz w:val="20"/>
        </w:rPr>
        <w:t>2</w:t>
      </w:r>
      <w:r w:rsidR="00880C8A">
        <w:rPr>
          <w:rFonts w:ascii="Tahoma" w:hAnsi="Tahoma" w:cs="Tahoma"/>
          <w:b/>
          <w:sz w:val="20"/>
        </w:rPr>
        <w:t>2</w:t>
      </w:r>
    </w:p>
    <w:p w14:paraId="7205D539" w14:textId="77777777" w:rsidR="00312BD9" w:rsidRPr="00490FC9" w:rsidRDefault="00312BD9" w:rsidP="00312BD9">
      <w:pPr>
        <w:rPr>
          <w:rFonts w:ascii="Tahoma" w:hAnsi="Tahoma" w:cs="Tahoma"/>
          <w:b/>
          <w:sz w:val="20"/>
        </w:rPr>
      </w:pPr>
    </w:p>
    <w:p w14:paraId="64D1DE1F" w14:textId="14517A72" w:rsidR="00312BD9" w:rsidRDefault="0097628C" w:rsidP="00312BD9">
      <w:pPr>
        <w:jc w:val="center"/>
        <w:rPr>
          <w:rFonts w:ascii="Tahoma" w:hAnsi="Tahoma" w:cs="Tahoma"/>
          <w:b/>
          <w:sz w:val="20"/>
        </w:rPr>
      </w:pPr>
      <w:r>
        <w:rPr>
          <w:rFonts w:ascii="Tahoma" w:hAnsi="Tahoma" w:cs="Tahoma"/>
          <w:b/>
          <w:sz w:val="20"/>
        </w:rPr>
        <w:t>MINUTES</w:t>
      </w:r>
    </w:p>
    <w:p w14:paraId="6243332F" w14:textId="77777777" w:rsidR="00312BD9" w:rsidRDefault="00312BD9" w:rsidP="00312BD9">
      <w:pPr>
        <w:rPr>
          <w:rFonts w:ascii="Tahoma" w:hAnsi="Tahoma" w:cs="Tahoma"/>
          <w:b/>
          <w:sz w:val="20"/>
        </w:rPr>
      </w:pPr>
    </w:p>
    <w:p w14:paraId="470F8FCE" w14:textId="7D32C496" w:rsidR="00312BD9" w:rsidRPr="00FA03DC" w:rsidRDefault="00312BD9" w:rsidP="00312BD9">
      <w:pPr>
        <w:rPr>
          <w:rFonts w:ascii="Tahoma" w:hAnsi="Tahoma" w:cs="Tahoma"/>
          <w:bCs/>
        </w:rPr>
      </w:pPr>
      <w:r>
        <w:rPr>
          <w:rFonts w:ascii="Tahoma" w:hAnsi="Tahoma" w:cs="Tahoma"/>
          <w:b/>
          <w:sz w:val="20"/>
        </w:rPr>
        <w:t>2</w:t>
      </w:r>
      <w:r w:rsidR="00880C8A">
        <w:rPr>
          <w:rFonts w:ascii="Tahoma" w:hAnsi="Tahoma" w:cs="Tahoma"/>
          <w:b/>
          <w:sz w:val="20"/>
        </w:rPr>
        <w:t>2</w:t>
      </w:r>
      <w:r>
        <w:rPr>
          <w:rFonts w:ascii="Tahoma" w:hAnsi="Tahoma" w:cs="Tahoma"/>
          <w:b/>
          <w:sz w:val="20"/>
        </w:rPr>
        <w:t>/</w:t>
      </w:r>
      <w:r w:rsidR="006A0B74">
        <w:rPr>
          <w:rFonts w:ascii="Tahoma" w:hAnsi="Tahoma" w:cs="Tahoma"/>
          <w:b/>
          <w:sz w:val="20"/>
        </w:rPr>
        <w:t>1035</w:t>
      </w:r>
      <w:r>
        <w:rPr>
          <w:rFonts w:ascii="Tahoma" w:hAnsi="Tahoma" w:cs="Tahoma"/>
          <w:b/>
          <w:sz w:val="20"/>
        </w:rPr>
        <w:tab/>
      </w:r>
      <w:r w:rsidR="006A0B74" w:rsidRPr="00F761A3">
        <w:rPr>
          <w:rFonts w:ascii="Tahoma" w:hAnsi="Tahoma" w:cs="Tahoma"/>
          <w:b/>
          <w:bCs/>
          <w:sz w:val="20"/>
        </w:rPr>
        <w:t>Election of Chair for the Year 2022/2023</w:t>
      </w:r>
    </w:p>
    <w:p w14:paraId="3B0CA3BC" w14:textId="2B69D2DE" w:rsidR="00312BD9" w:rsidRDefault="00312BD9" w:rsidP="00312BD9">
      <w:pPr>
        <w:rPr>
          <w:rFonts w:ascii="Tahoma" w:hAnsi="Tahoma" w:cs="Tahoma"/>
          <w:b/>
          <w:sz w:val="20"/>
        </w:rPr>
      </w:pPr>
    </w:p>
    <w:p w14:paraId="008EDF74" w14:textId="72386B28" w:rsidR="008B7648" w:rsidRDefault="00055EE3" w:rsidP="00312BD9">
      <w:pPr>
        <w:pStyle w:val="ListParagraph"/>
        <w:numPr>
          <w:ilvl w:val="0"/>
          <w:numId w:val="2"/>
        </w:numPr>
        <w:rPr>
          <w:rFonts w:ascii="Tahoma" w:hAnsi="Tahoma" w:cs="Tahoma"/>
          <w:bCs/>
        </w:rPr>
      </w:pPr>
      <w:r w:rsidRPr="00055EE3">
        <w:rPr>
          <w:rFonts w:ascii="Tahoma" w:hAnsi="Tahoma" w:cs="Tahoma"/>
          <w:bCs/>
        </w:rPr>
        <w:t xml:space="preserve">Cllr Alan Youel was proposed </w:t>
      </w:r>
      <w:r w:rsidR="00D36CED">
        <w:rPr>
          <w:rFonts w:ascii="Tahoma" w:hAnsi="Tahoma" w:cs="Tahoma"/>
          <w:bCs/>
        </w:rPr>
        <w:t>Cllr, Kristian Burgess</w:t>
      </w:r>
      <w:r>
        <w:rPr>
          <w:rFonts w:ascii="Tahoma" w:hAnsi="Tahoma" w:cs="Tahoma"/>
          <w:bCs/>
        </w:rPr>
        <w:t xml:space="preserve"> </w:t>
      </w:r>
      <w:r w:rsidR="008B7648">
        <w:rPr>
          <w:rFonts w:ascii="Tahoma" w:hAnsi="Tahoma" w:cs="Tahoma"/>
          <w:bCs/>
        </w:rPr>
        <w:t xml:space="preserve">seconded </w:t>
      </w:r>
      <w:r w:rsidR="00D36CED">
        <w:rPr>
          <w:rFonts w:ascii="Tahoma" w:hAnsi="Tahoma" w:cs="Tahoma"/>
          <w:bCs/>
        </w:rPr>
        <w:t xml:space="preserve">Cllr </w:t>
      </w:r>
      <w:r w:rsidR="008B7648">
        <w:rPr>
          <w:rFonts w:ascii="Tahoma" w:hAnsi="Tahoma" w:cs="Tahoma"/>
          <w:bCs/>
        </w:rPr>
        <w:t>R</w:t>
      </w:r>
      <w:r w:rsidR="00D36CED">
        <w:rPr>
          <w:rFonts w:ascii="Tahoma" w:hAnsi="Tahoma" w:cs="Tahoma"/>
          <w:bCs/>
        </w:rPr>
        <w:t xml:space="preserve">uth </w:t>
      </w:r>
      <w:proofErr w:type="spellStart"/>
      <w:r w:rsidR="008B7648">
        <w:rPr>
          <w:rFonts w:ascii="Tahoma" w:hAnsi="Tahoma" w:cs="Tahoma"/>
          <w:bCs/>
        </w:rPr>
        <w:t>H</w:t>
      </w:r>
      <w:r w:rsidR="00D36CED">
        <w:rPr>
          <w:rFonts w:ascii="Tahoma" w:hAnsi="Tahoma" w:cs="Tahoma"/>
          <w:bCs/>
        </w:rPr>
        <w:t>oose</w:t>
      </w:r>
      <w:proofErr w:type="spellEnd"/>
      <w:r w:rsidR="00D36CED">
        <w:rPr>
          <w:rFonts w:ascii="Tahoma" w:hAnsi="Tahoma" w:cs="Tahoma"/>
          <w:bCs/>
        </w:rPr>
        <w:t>, carried unanimously</w:t>
      </w:r>
    </w:p>
    <w:p w14:paraId="1B40013E" w14:textId="179FD128" w:rsidR="00055EE3" w:rsidRDefault="008B7648" w:rsidP="00312BD9">
      <w:pPr>
        <w:pStyle w:val="ListParagraph"/>
        <w:numPr>
          <w:ilvl w:val="0"/>
          <w:numId w:val="2"/>
        </w:numPr>
        <w:rPr>
          <w:rFonts w:ascii="Tahoma" w:hAnsi="Tahoma" w:cs="Tahoma"/>
          <w:bCs/>
        </w:rPr>
      </w:pPr>
      <w:r>
        <w:rPr>
          <w:rFonts w:ascii="Tahoma" w:hAnsi="Tahoma" w:cs="Tahoma"/>
          <w:bCs/>
        </w:rPr>
        <w:t>Chair signed the declaration of office</w:t>
      </w:r>
      <w:r w:rsidR="00055EE3" w:rsidRPr="00055EE3">
        <w:rPr>
          <w:rFonts w:ascii="Tahoma" w:hAnsi="Tahoma" w:cs="Tahoma"/>
          <w:bCs/>
        </w:rPr>
        <w:t xml:space="preserve"> </w:t>
      </w:r>
    </w:p>
    <w:p w14:paraId="6927B209" w14:textId="77777777" w:rsidR="00D36CED" w:rsidRPr="00D36CED" w:rsidRDefault="00D36CED" w:rsidP="00D36CED">
      <w:pPr>
        <w:rPr>
          <w:rFonts w:ascii="Tahoma" w:hAnsi="Tahoma" w:cs="Tahoma"/>
          <w:bCs/>
        </w:rPr>
      </w:pPr>
    </w:p>
    <w:p w14:paraId="430AE036" w14:textId="1347BB76" w:rsidR="00D36CED" w:rsidRDefault="00D36CED" w:rsidP="00D36CED">
      <w:pPr>
        <w:rPr>
          <w:rFonts w:ascii="Tahoma" w:hAnsi="Tahoma" w:cs="Tahoma"/>
          <w:b/>
          <w:bCs/>
        </w:rPr>
      </w:pPr>
      <w:r w:rsidRPr="00D36CED">
        <w:rPr>
          <w:rFonts w:ascii="Tahoma" w:hAnsi="Tahoma" w:cs="Tahoma"/>
          <w:b/>
          <w:bCs/>
        </w:rPr>
        <w:t>22/1036</w:t>
      </w:r>
      <w:r w:rsidRPr="00D36CED">
        <w:rPr>
          <w:rFonts w:ascii="Tahoma" w:hAnsi="Tahoma" w:cs="Tahoma"/>
          <w:b/>
          <w:bCs/>
        </w:rPr>
        <w:tab/>
        <w:t>Apologies for absence</w:t>
      </w:r>
    </w:p>
    <w:p w14:paraId="4FDEC688" w14:textId="77777777" w:rsidR="00F415A4" w:rsidRPr="00F415A4" w:rsidRDefault="00F415A4" w:rsidP="00F415A4">
      <w:pPr>
        <w:ind w:left="1418"/>
        <w:rPr>
          <w:rFonts w:ascii="Tahoma" w:hAnsi="Tahoma" w:cs="Tahoma"/>
          <w:b/>
        </w:rPr>
      </w:pPr>
      <w:r w:rsidRPr="00F415A4">
        <w:rPr>
          <w:rFonts w:ascii="Tahoma" w:hAnsi="Tahoma" w:cs="Tahoma"/>
          <w:bCs/>
        </w:rPr>
        <w:t>To receive any</w:t>
      </w:r>
      <w:r w:rsidRPr="00F415A4">
        <w:rPr>
          <w:rFonts w:ascii="Tahoma" w:hAnsi="Tahoma" w:cs="Tahoma"/>
        </w:rPr>
        <w:t xml:space="preserve"> apologies for absence from the meeting.  Members who cannot attend a meeting shall tender their apologies in writing to the Parish Clerk prior to the meeting – Section 85(1) of the Local Government Act 1972. </w:t>
      </w:r>
    </w:p>
    <w:p w14:paraId="41EF626D" w14:textId="77777777" w:rsidR="00D36CED" w:rsidRPr="00D36CED" w:rsidRDefault="00D36CED" w:rsidP="00D36CED">
      <w:pPr>
        <w:rPr>
          <w:rFonts w:ascii="Tahoma" w:hAnsi="Tahoma" w:cs="Tahoma"/>
        </w:rPr>
      </w:pPr>
    </w:p>
    <w:p w14:paraId="1348416D" w14:textId="0CE2D781" w:rsidR="00D36CED" w:rsidRDefault="007E6EF3" w:rsidP="00D36CED">
      <w:pPr>
        <w:pStyle w:val="ListParagraph"/>
        <w:numPr>
          <w:ilvl w:val="0"/>
          <w:numId w:val="2"/>
        </w:numPr>
        <w:rPr>
          <w:rFonts w:ascii="Tahoma" w:hAnsi="Tahoma" w:cs="Tahoma"/>
          <w:lang w:val="en-GB"/>
        </w:rPr>
      </w:pPr>
      <w:r w:rsidRPr="00A15FC5">
        <w:rPr>
          <w:rFonts w:ascii="Tahoma" w:hAnsi="Tahoma" w:cs="Tahoma"/>
          <w:lang w:val="en-GB"/>
        </w:rPr>
        <w:t xml:space="preserve">Cllr </w:t>
      </w:r>
      <w:r w:rsidR="00D36CED" w:rsidRPr="00A15FC5">
        <w:rPr>
          <w:rFonts w:ascii="Tahoma" w:hAnsi="Tahoma" w:cs="Tahoma"/>
          <w:lang w:val="en-GB"/>
        </w:rPr>
        <w:t>M</w:t>
      </w:r>
      <w:r w:rsidRPr="00A15FC5">
        <w:rPr>
          <w:rFonts w:ascii="Tahoma" w:hAnsi="Tahoma" w:cs="Tahoma"/>
          <w:lang w:val="en-GB"/>
        </w:rPr>
        <w:t xml:space="preserve">ark Allen, Cllr </w:t>
      </w:r>
      <w:r w:rsidR="00D36CED" w:rsidRPr="00A15FC5">
        <w:rPr>
          <w:rFonts w:ascii="Tahoma" w:hAnsi="Tahoma" w:cs="Tahoma"/>
          <w:lang w:val="en-GB"/>
        </w:rPr>
        <w:t>Stuart</w:t>
      </w:r>
      <w:r w:rsidR="00F26751">
        <w:rPr>
          <w:rFonts w:ascii="Tahoma" w:hAnsi="Tahoma" w:cs="Tahoma"/>
          <w:lang w:val="en-GB"/>
        </w:rPr>
        <w:t xml:space="preserve"> Howard</w:t>
      </w:r>
      <w:r w:rsidR="00A15FC5">
        <w:rPr>
          <w:rFonts w:ascii="Tahoma" w:hAnsi="Tahoma" w:cs="Tahoma"/>
          <w:lang w:val="en-GB"/>
        </w:rPr>
        <w:t>, Cllr Nina Truman</w:t>
      </w:r>
      <w:r w:rsidR="005553F7">
        <w:rPr>
          <w:rFonts w:ascii="Tahoma" w:hAnsi="Tahoma" w:cs="Tahoma"/>
          <w:lang w:val="en-GB"/>
        </w:rPr>
        <w:t xml:space="preserve"> - Apologies accepted</w:t>
      </w:r>
    </w:p>
    <w:p w14:paraId="7572388A" w14:textId="77777777" w:rsidR="00097E22" w:rsidRPr="00097E22" w:rsidRDefault="00097E22" w:rsidP="00097E22">
      <w:pPr>
        <w:rPr>
          <w:rFonts w:ascii="Tahoma" w:hAnsi="Tahoma" w:cs="Tahoma"/>
        </w:rPr>
      </w:pPr>
    </w:p>
    <w:p w14:paraId="33F32F99" w14:textId="4AD09647" w:rsidR="00097E22" w:rsidRDefault="00097E22" w:rsidP="00097E22">
      <w:pPr>
        <w:rPr>
          <w:rFonts w:ascii="Tahoma" w:hAnsi="Tahoma" w:cs="Tahoma"/>
          <w:sz w:val="20"/>
        </w:rPr>
      </w:pPr>
      <w:r w:rsidRPr="00F761A3">
        <w:rPr>
          <w:rFonts w:ascii="Tahoma" w:hAnsi="Tahoma" w:cs="Tahoma"/>
          <w:b/>
          <w:bCs/>
          <w:sz w:val="20"/>
        </w:rPr>
        <w:t>22/1037</w:t>
      </w:r>
      <w:r w:rsidRPr="00F761A3">
        <w:rPr>
          <w:rFonts w:ascii="Tahoma" w:hAnsi="Tahoma" w:cs="Tahoma"/>
          <w:b/>
          <w:bCs/>
          <w:sz w:val="20"/>
        </w:rPr>
        <w:tab/>
        <w:t>Election of Vice Chair</w:t>
      </w:r>
    </w:p>
    <w:p w14:paraId="6D4B176C" w14:textId="516D8F16" w:rsidR="007C3D69" w:rsidRDefault="007C3D69" w:rsidP="007C3D69">
      <w:pPr>
        <w:pStyle w:val="ListParagraph"/>
        <w:numPr>
          <w:ilvl w:val="0"/>
          <w:numId w:val="2"/>
        </w:numPr>
        <w:rPr>
          <w:rFonts w:ascii="Tahoma" w:hAnsi="Tahoma" w:cs="Tahoma"/>
          <w:bCs/>
        </w:rPr>
      </w:pPr>
      <w:r w:rsidRPr="00055EE3">
        <w:rPr>
          <w:rFonts w:ascii="Tahoma" w:hAnsi="Tahoma" w:cs="Tahoma"/>
          <w:bCs/>
        </w:rPr>
        <w:t xml:space="preserve">Cllr </w:t>
      </w:r>
      <w:r>
        <w:rPr>
          <w:rFonts w:ascii="Tahoma" w:hAnsi="Tahoma" w:cs="Tahoma"/>
          <w:bCs/>
        </w:rPr>
        <w:t xml:space="preserve">Kristian Burgess, Cllr Edward Jerrams Coughtrey, Cllr Mark </w:t>
      </w:r>
      <w:proofErr w:type="gramStart"/>
      <w:r>
        <w:rPr>
          <w:rFonts w:ascii="Tahoma" w:hAnsi="Tahoma" w:cs="Tahoma"/>
          <w:bCs/>
        </w:rPr>
        <w:t>Allen</w:t>
      </w:r>
      <w:proofErr w:type="gramEnd"/>
      <w:r>
        <w:rPr>
          <w:rFonts w:ascii="Tahoma" w:hAnsi="Tahoma" w:cs="Tahoma"/>
          <w:bCs/>
        </w:rPr>
        <w:t xml:space="preserve"> all put themselves </w:t>
      </w:r>
      <w:proofErr w:type="gramStart"/>
      <w:r>
        <w:rPr>
          <w:rFonts w:ascii="Tahoma" w:hAnsi="Tahoma" w:cs="Tahoma"/>
          <w:bCs/>
        </w:rPr>
        <w:t>forward</w:t>
      </w:r>
      <w:proofErr w:type="gramEnd"/>
      <w:r w:rsidRPr="00055EE3">
        <w:rPr>
          <w:rFonts w:ascii="Tahoma" w:hAnsi="Tahoma" w:cs="Tahoma"/>
          <w:bCs/>
        </w:rPr>
        <w:t xml:space="preserve"> </w:t>
      </w:r>
      <w:r>
        <w:rPr>
          <w:rFonts w:ascii="Tahoma" w:hAnsi="Tahoma" w:cs="Tahoma"/>
          <w:bCs/>
        </w:rPr>
        <w:t xml:space="preserve">all were proposed and seconded. </w:t>
      </w:r>
      <w:r w:rsidR="006906BE">
        <w:rPr>
          <w:rFonts w:ascii="Tahoma" w:hAnsi="Tahoma" w:cs="Tahoma"/>
          <w:bCs/>
        </w:rPr>
        <w:t xml:space="preserve">A member of the public </w:t>
      </w:r>
      <w:r w:rsidR="00F7109A">
        <w:rPr>
          <w:rFonts w:ascii="Tahoma" w:hAnsi="Tahoma" w:cs="Tahoma"/>
          <w:bCs/>
        </w:rPr>
        <w:t>was allowed to speak</w:t>
      </w:r>
      <w:r w:rsidR="006906BE">
        <w:rPr>
          <w:rFonts w:ascii="Tahoma" w:hAnsi="Tahoma" w:cs="Tahoma"/>
          <w:bCs/>
        </w:rPr>
        <w:t xml:space="preserve"> who felt that it would be better to have completely new leadership of the council and objected to MA being elected. </w:t>
      </w:r>
      <w:r w:rsidR="001153C2">
        <w:rPr>
          <w:rFonts w:ascii="Tahoma" w:hAnsi="Tahoma" w:cs="Tahoma"/>
          <w:bCs/>
        </w:rPr>
        <w:t xml:space="preserve">This was considered and </w:t>
      </w:r>
      <w:proofErr w:type="gramStart"/>
      <w:r w:rsidR="001153C2">
        <w:rPr>
          <w:rFonts w:ascii="Tahoma" w:hAnsi="Tahoma" w:cs="Tahoma"/>
          <w:bCs/>
        </w:rPr>
        <w:t>accepted</w:t>
      </w:r>
      <w:proofErr w:type="gramEnd"/>
      <w:r w:rsidR="001153C2">
        <w:rPr>
          <w:rFonts w:ascii="Tahoma" w:hAnsi="Tahoma" w:cs="Tahoma"/>
          <w:bCs/>
        </w:rPr>
        <w:t xml:space="preserve"> and Cllr Kristian Burgess was elected </w:t>
      </w:r>
    </w:p>
    <w:p w14:paraId="56BC0516" w14:textId="77777777" w:rsidR="001153C2" w:rsidRPr="001153C2" w:rsidRDefault="001153C2" w:rsidP="001153C2">
      <w:pPr>
        <w:pStyle w:val="ListParagraph"/>
        <w:ind w:left="1800"/>
        <w:rPr>
          <w:rFonts w:ascii="Tahoma" w:hAnsi="Tahoma" w:cs="Tahoma"/>
        </w:rPr>
      </w:pPr>
    </w:p>
    <w:p w14:paraId="2C7FA4F1" w14:textId="50AFDEE6" w:rsidR="00097E22" w:rsidRDefault="00097E22" w:rsidP="00097E22">
      <w:pPr>
        <w:pStyle w:val="ListParagraph"/>
        <w:numPr>
          <w:ilvl w:val="0"/>
          <w:numId w:val="22"/>
        </w:numPr>
        <w:rPr>
          <w:rFonts w:ascii="Tahoma" w:hAnsi="Tahoma" w:cs="Tahoma"/>
        </w:rPr>
      </w:pPr>
      <w:r w:rsidRPr="004C44DE">
        <w:rPr>
          <w:rFonts w:ascii="Tahoma" w:hAnsi="Tahoma" w:cs="Tahoma"/>
        </w:rPr>
        <w:t>Vice Chair sign</w:t>
      </w:r>
      <w:r w:rsidR="001153C2">
        <w:rPr>
          <w:rFonts w:ascii="Tahoma" w:hAnsi="Tahoma" w:cs="Tahoma"/>
        </w:rPr>
        <w:t>ed</w:t>
      </w:r>
      <w:r w:rsidRPr="004C44DE">
        <w:rPr>
          <w:rFonts w:ascii="Tahoma" w:hAnsi="Tahoma" w:cs="Tahoma"/>
        </w:rPr>
        <w:t xml:space="preserve"> Declaration of Office</w:t>
      </w:r>
      <w:r>
        <w:rPr>
          <w:rFonts w:ascii="Tahoma" w:hAnsi="Tahoma" w:cs="Tahoma"/>
        </w:rPr>
        <w:t xml:space="preserve"> done</w:t>
      </w:r>
    </w:p>
    <w:p w14:paraId="42A6CF62" w14:textId="77777777" w:rsidR="000432A1" w:rsidRPr="000432A1" w:rsidRDefault="000432A1" w:rsidP="000432A1">
      <w:pPr>
        <w:rPr>
          <w:rFonts w:ascii="Tahoma" w:hAnsi="Tahoma" w:cs="Tahoma"/>
        </w:rPr>
      </w:pPr>
    </w:p>
    <w:p w14:paraId="5602A2DA" w14:textId="5513D31C" w:rsidR="00D36CED" w:rsidRPr="00F0621E" w:rsidRDefault="005553F7" w:rsidP="00F0621E">
      <w:pPr>
        <w:rPr>
          <w:rFonts w:ascii="Tahoma" w:hAnsi="Tahoma" w:cs="Tahoma"/>
          <w:sz w:val="20"/>
        </w:rPr>
      </w:pPr>
      <w:r w:rsidRPr="00F0621E">
        <w:rPr>
          <w:rFonts w:ascii="Tahoma" w:hAnsi="Tahoma" w:cs="Tahoma"/>
        </w:rPr>
        <w:t>Cllr. Richard Solesbury-Timms arrived at</w:t>
      </w:r>
      <w:r w:rsidR="00D36CED" w:rsidRPr="00F0621E">
        <w:rPr>
          <w:rFonts w:ascii="Tahoma" w:hAnsi="Tahoma" w:cs="Tahoma"/>
          <w:sz w:val="20"/>
        </w:rPr>
        <w:t xml:space="preserve"> 19:49</w:t>
      </w:r>
    </w:p>
    <w:p w14:paraId="1BA1ED55" w14:textId="77777777" w:rsidR="00055EE3" w:rsidRPr="00D36CED" w:rsidRDefault="00055EE3" w:rsidP="00D36CED">
      <w:pPr>
        <w:rPr>
          <w:rFonts w:ascii="Tahoma" w:hAnsi="Tahoma" w:cs="Tahoma"/>
        </w:rPr>
      </w:pPr>
    </w:p>
    <w:p w14:paraId="6BE449E2" w14:textId="56AC9568" w:rsidR="00F0621E" w:rsidRPr="004C44DE" w:rsidRDefault="00F0621E" w:rsidP="00F0621E">
      <w:pPr>
        <w:rPr>
          <w:rFonts w:ascii="Tahoma" w:hAnsi="Tahoma" w:cs="Tahoma"/>
          <w:b/>
          <w:bCs/>
          <w:sz w:val="20"/>
        </w:rPr>
      </w:pPr>
      <w:r w:rsidRPr="004C44DE">
        <w:rPr>
          <w:rFonts w:ascii="Tahoma" w:hAnsi="Tahoma" w:cs="Tahoma"/>
          <w:b/>
          <w:bCs/>
          <w:sz w:val="20"/>
        </w:rPr>
        <w:t>22/1038</w:t>
      </w:r>
      <w:r w:rsidRPr="004C44DE">
        <w:rPr>
          <w:rFonts w:ascii="Tahoma" w:hAnsi="Tahoma" w:cs="Tahoma"/>
          <w:b/>
          <w:bCs/>
          <w:sz w:val="20"/>
        </w:rPr>
        <w:tab/>
        <w:t>Councillors to sign:</w:t>
      </w:r>
    </w:p>
    <w:p w14:paraId="2FF35A8A" w14:textId="77777777" w:rsidR="00F0621E" w:rsidRPr="00A233F5" w:rsidRDefault="00F0621E" w:rsidP="00F0621E">
      <w:pPr>
        <w:rPr>
          <w:rFonts w:ascii="Tahoma" w:hAnsi="Tahoma" w:cs="Tahoma"/>
          <w:sz w:val="20"/>
        </w:rPr>
      </w:pPr>
    </w:p>
    <w:p w14:paraId="25E5284A" w14:textId="3186CA1F" w:rsidR="00F0621E" w:rsidRPr="00A233F5" w:rsidRDefault="00F0621E" w:rsidP="00F0621E">
      <w:pPr>
        <w:pStyle w:val="ListParagraph"/>
        <w:numPr>
          <w:ilvl w:val="0"/>
          <w:numId w:val="23"/>
        </w:numPr>
        <w:rPr>
          <w:rFonts w:ascii="Tahoma" w:hAnsi="Tahoma" w:cs="Tahoma"/>
        </w:rPr>
      </w:pPr>
      <w:r w:rsidRPr="00A233F5">
        <w:rPr>
          <w:rFonts w:ascii="Tahoma" w:hAnsi="Tahoma" w:cs="Tahoma"/>
        </w:rPr>
        <w:t>Declaration of Office</w:t>
      </w:r>
      <w:r>
        <w:rPr>
          <w:rFonts w:ascii="Tahoma" w:hAnsi="Tahoma" w:cs="Tahoma"/>
        </w:rPr>
        <w:t xml:space="preserve"> - done</w:t>
      </w:r>
    </w:p>
    <w:p w14:paraId="634775A6" w14:textId="278542B5" w:rsidR="00F0621E" w:rsidRDefault="00F0621E" w:rsidP="00F0621E">
      <w:pPr>
        <w:pStyle w:val="ListParagraph"/>
        <w:numPr>
          <w:ilvl w:val="0"/>
          <w:numId w:val="23"/>
        </w:numPr>
        <w:rPr>
          <w:rFonts w:ascii="Tahoma" w:hAnsi="Tahoma" w:cs="Tahoma"/>
        </w:rPr>
      </w:pPr>
      <w:r w:rsidRPr="00A233F5">
        <w:rPr>
          <w:rFonts w:ascii="Tahoma" w:hAnsi="Tahoma" w:cs="Tahoma"/>
        </w:rPr>
        <w:t>Declaration of Interests</w:t>
      </w:r>
      <w:r>
        <w:rPr>
          <w:rFonts w:ascii="Tahoma" w:hAnsi="Tahoma" w:cs="Tahoma"/>
        </w:rPr>
        <w:t xml:space="preserve"> to be completed by 16</w:t>
      </w:r>
      <w:r w:rsidRPr="001561C1">
        <w:rPr>
          <w:rFonts w:ascii="Tahoma" w:hAnsi="Tahoma" w:cs="Tahoma"/>
          <w:vertAlign w:val="superscript"/>
        </w:rPr>
        <w:t>th</w:t>
      </w:r>
      <w:r>
        <w:rPr>
          <w:rFonts w:ascii="Tahoma" w:hAnsi="Tahoma" w:cs="Tahoma"/>
        </w:rPr>
        <w:t xml:space="preserve"> May</w:t>
      </w:r>
    </w:p>
    <w:p w14:paraId="3E5CE894" w14:textId="77777777" w:rsidR="00F0621E" w:rsidRPr="00F0621E" w:rsidRDefault="00F0621E" w:rsidP="00F0621E">
      <w:pPr>
        <w:rPr>
          <w:rFonts w:ascii="Tahoma" w:hAnsi="Tahoma" w:cs="Tahoma"/>
        </w:rPr>
      </w:pPr>
    </w:p>
    <w:p w14:paraId="54E79D79" w14:textId="77777777" w:rsidR="00F0621E" w:rsidRPr="004C44DE" w:rsidRDefault="00F0621E" w:rsidP="00F0621E">
      <w:pPr>
        <w:ind w:left="1440" w:hanging="1440"/>
        <w:rPr>
          <w:rFonts w:ascii="Tahoma" w:hAnsi="Tahoma" w:cs="Tahoma"/>
          <w:b/>
          <w:bCs/>
          <w:color w:val="000000" w:themeColor="text1"/>
          <w:sz w:val="20"/>
        </w:rPr>
      </w:pPr>
      <w:r w:rsidRPr="004C44DE">
        <w:rPr>
          <w:rFonts w:ascii="Tahoma" w:hAnsi="Tahoma" w:cs="Tahoma"/>
          <w:b/>
          <w:bCs/>
          <w:sz w:val="20"/>
        </w:rPr>
        <w:t>22/1039</w:t>
      </w:r>
      <w:r w:rsidRPr="004C44DE">
        <w:rPr>
          <w:rFonts w:ascii="Tahoma" w:hAnsi="Tahoma" w:cs="Tahoma"/>
          <w:b/>
          <w:bCs/>
          <w:sz w:val="20"/>
        </w:rPr>
        <w:tab/>
        <w:t xml:space="preserve">Minutes of Annual Meeting of the Parish Council </w:t>
      </w:r>
      <w:r w:rsidRPr="004C44DE">
        <w:rPr>
          <w:rFonts w:ascii="Tahoma" w:hAnsi="Tahoma" w:cs="Tahoma"/>
          <w:b/>
          <w:bCs/>
          <w:color w:val="000000" w:themeColor="text1"/>
          <w:sz w:val="20"/>
        </w:rPr>
        <w:t>of 19</w:t>
      </w:r>
      <w:r w:rsidRPr="004C44DE">
        <w:rPr>
          <w:rFonts w:ascii="Tahoma" w:hAnsi="Tahoma" w:cs="Tahoma"/>
          <w:b/>
          <w:bCs/>
          <w:color w:val="000000" w:themeColor="text1"/>
          <w:sz w:val="20"/>
          <w:vertAlign w:val="superscript"/>
        </w:rPr>
        <w:t>th</w:t>
      </w:r>
      <w:r w:rsidRPr="004C44DE">
        <w:rPr>
          <w:rFonts w:ascii="Tahoma" w:hAnsi="Tahoma" w:cs="Tahoma"/>
          <w:b/>
          <w:bCs/>
          <w:color w:val="000000" w:themeColor="text1"/>
          <w:sz w:val="20"/>
        </w:rPr>
        <w:t xml:space="preserve"> May 2021</w:t>
      </w:r>
    </w:p>
    <w:p w14:paraId="5491077E" w14:textId="77777777" w:rsidR="00F0621E" w:rsidRPr="00F06F0A" w:rsidRDefault="00F0621E" w:rsidP="00F06F0A">
      <w:pPr>
        <w:ind w:left="1418"/>
        <w:rPr>
          <w:rFonts w:ascii="Tahoma" w:hAnsi="Tahoma" w:cs="Tahoma"/>
          <w:sz w:val="20"/>
        </w:rPr>
      </w:pPr>
      <w:r w:rsidRPr="00F06F0A">
        <w:rPr>
          <w:rFonts w:ascii="Tahoma" w:hAnsi="Tahoma" w:cs="Tahoma"/>
          <w:sz w:val="20"/>
        </w:rPr>
        <w:t>Approved 9</w:t>
      </w:r>
      <w:r w:rsidRPr="00F06F0A">
        <w:rPr>
          <w:rFonts w:ascii="Tahoma" w:hAnsi="Tahoma" w:cs="Tahoma"/>
          <w:sz w:val="20"/>
          <w:vertAlign w:val="superscript"/>
        </w:rPr>
        <w:t>th</w:t>
      </w:r>
      <w:r w:rsidRPr="00F06F0A">
        <w:rPr>
          <w:rFonts w:ascii="Tahoma" w:hAnsi="Tahoma" w:cs="Tahoma"/>
          <w:sz w:val="20"/>
        </w:rPr>
        <w:t xml:space="preserve"> June 2021. ratified</w:t>
      </w:r>
    </w:p>
    <w:p w14:paraId="5AD95320" w14:textId="77777777" w:rsidR="00F0621E" w:rsidRPr="00A233F5" w:rsidRDefault="00F0621E" w:rsidP="00F0621E">
      <w:pPr>
        <w:rPr>
          <w:rFonts w:ascii="Tahoma" w:hAnsi="Tahoma" w:cs="Tahoma"/>
          <w:sz w:val="20"/>
        </w:rPr>
      </w:pPr>
    </w:p>
    <w:p w14:paraId="5E56D11C" w14:textId="47712E08" w:rsidR="00F0621E" w:rsidRPr="004C44DE" w:rsidRDefault="00F0621E" w:rsidP="00F0621E">
      <w:pPr>
        <w:rPr>
          <w:rFonts w:ascii="Tahoma" w:hAnsi="Tahoma" w:cs="Tahoma"/>
          <w:b/>
          <w:bCs/>
          <w:sz w:val="20"/>
        </w:rPr>
      </w:pPr>
      <w:r w:rsidRPr="004C44DE">
        <w:rPr>
          <w:rFonts w:ascii="Tahoma" w:hAnsi="Tahoma" w:cs="Tahoma"/>
          <w:b/>
          <w:bCs/>
          <w:sz w:val="20"/>
        </w:rPr>
        <w:t>22/1040</w:t>
      </w:r>
      <w:r w:rsidRPr="004C44DE">
        <w:rPr>
          <w:rFonts w:ascii="Tahoma" w:hAnsi="Tahoma" w:cs="Tahoma"/>
          <w:b/>
          <w:bCs/>
          <w:sz w:val="20"/>
        </w:rPr>
        <w:tab/>
        <w:t>Schedule of Meetings 2022/23</w:t>
      </w:r>
    </w:p>
    <w:p w14:paraId="43A0FAE2" w14:textId="77777777" w:rsidR="00F0621E" w:rsidRDefault="00F0621E" w:rsidP="00F0621E">
      <w:pPr>
        <w:pStyle w:val="ListParagraph"/>
        <w:ind w:left="1800"/>
        <w:rPr>
          <w:rFonts w:ascii="Tahoma" w:hAnsi="Tahoma" w:cs="Tahoma"/>
        </w:rPr>
      </w:pPr>
    </w:p>
    <w:p w14:paraId="11C59688" w14:textId="16728614" w:rsidR="00F0621E" w:rsidRDefault="00F0621E" w:rsidP="00F0621E">
      <w:pPr>
        <w:pStyle w:val="ListParagraph"/>
        <w:numPr>
          <w:ilvl w:val="0"/>
          <w:numId w:val="26"/>
        </w:numPr>
        <w:rPr>
          <w:rFonts w:ascii="Tahoma" w:hAnsi="Tahoma" w:cs="Tahoma"/>
        </w:rPr>
      </w:pPr>
      <w:r>
        <w:rPr>
          <w:rFonts w:ascii="Tahoma" w:hAnsi="Tahoma" w:cs="Tahoma"/>
        </w:rPr>
        <w:t>Agree meeting dates for next council year 3</w:t>
      </w:r>
      <w:r w:rsidRPr="001561C1">
        <w:rPr>
          <w:rFonts w:ascii="Tahoma" w:hAnsi="Tahoma" w:cs="Tahoma"/>
          <w:vertAlign w:val="superscript"/>
        </w:rPr>
        <w:t>rd</w:t>
      </w:r>
      <w:r>
        <w:rPr>
          <w:rFonts w:ascii="Tahoma" w:hAnsi="Tahoma" w:cs="Tahoma"/>
        </w:rPr>
        <w:t xml:space="preserve"> Monday each month</w:t>
      </w:r>
    </w:p>
    <w:p w14:paraId="1B734264" w14:textId="4D2713CF" w:rsidR="00412076" w:rsidRDefault="00412076" w:rsidP="00F0621E">
      <w:pPr>
        <w:pStyle w:val="ListParagraph"/>
        <w:numPr>
          <w:ilvl w:val="0"/>
          <w:numId w:val="26"/>
        </w:numPr>
        <w:rPr>
          <w:rFonts w:ascii="Tahoma" w:hAnsi="Tahoma" w:cs="Tahoma"/>
        </w:rPr>
      </w:pPr>
      <w:r>
        <w:rPr>
          <w:rFonts w:ascii="Tahoma" w:hAnsi="Tahoma" w:cs="Tahoma"/>
        </w:rPr>
        <w:t>Proposed Cllr Alan Youel, Seconded Cllr. Edward Jerrams Coughtrey</w:t>
      </w:r>
    </w:p>
    <w:p w14:paraId="428E57D3" w14:textId="3B3FD8F7" w:rsidR="00F06F0A" w:rsidRPr="00F761A3" w:rsidRDefault="00F06F0A" w:rsidP="00F0621E">
      <w:pPr>
        <w:pStyle w:val="ListParagraph"/>
        <w:numPr>
          <w:ilvl w:val="0"/>
          <w:numId w:val="26"/>
        </w:numPr>
        <w:rPr>
          <w:rFonts w:ascii="Tahoma" w:hAnsi="Tahoma" w:cs="Tahoma"/>
        </w:rPr>
      </w:pPr>
      <w:r>
        <w:rPr>
          <w:rFonts w:ascii="Tahoma" w:hAnsi="Tahoma" w:cs="Tahoma"/>
        </w:rPr>
        <w:t>Agreed - unanimous</w:t>
      </w:r>
    </w:p>
    <w:p w14:paraId="45473971" w14:textId="77777777" w:rsidR="00F0621E" w:rsidRDefault="00F0621E" w:rsidP="00F0621E">
      <w:pPr>
        <w:rPr>
          <w:rFonts w:ascii="Tahoma" w:hAnsi="Tahoma" w:cs="Tahoma"/>
          <w:sz w:val="20"/>
        </w:rPr>
      </w:pPr>
    </w:p>
    <w:p w14:paraId="58738D66" w14:textId="77777777" w:rsidR="00F0621E" w:rsidRPr="004C44DE" w:rsidRDefault="00F0621E" w:rsidP="00F0621E">
      <w:pPr>
        <w:rPr>
          <w:rFonts w:ascii="Tahoma" w:hAnsi="Tahoma" w:cs="Tahoma"/>
          <w:b/>
          <w:bCs/>
          <w:sz w:val="20"/>
        </w:rPr>
      </w:pPr>
      <w:r w:rsidRPr="004C44DE">
        <w:rPr>
          <w:rFonts w:ascii="Tahoma" w:hAnsi="Tahoma" w:cs="Tahoma"/>
          <w:b/>
          <w:bCs/>
          <w:sz w:val="20"/>
        </w:rPr>
        <w:t>22/1041</w:t>
      </w:r>
      <w:r w:rsidRPr="004C44DE">
        <w:rPr>
          <w:rFonts w:ascii="Tahoma" w:hAnsi="Tahoma" w:cs="Tahoma"/>
          <w:b/>
          <w:bCs/>
          <w:sz w:val="20"/>
        </w:rPr>
        <w:tab/>
        <w:t>Financial arrangements</w:t>
      </w:r>
      <w:r>
        <w:rPr>
          <w:rFonts w:ascii="Tahoma" w:hAnsi="Tahoma" w:cs="Tahoma"/>
          <w:b/>
          <w:bCs/>
          <w:sz w:val="20"/>
        </w:rPr>
        <w:t xml:space="preserve"> as is</w:t>
      </w:r>
    </w:p>
    <w:p w14:paraId="64046ABA" w14:textId="77777777" w:rsidR="00F0621E" w:rsidRPr="00A233F5" w:rsidRDefault="00F0621E" w:rsidP="00F0621E">
      <w:pPr>
        <w:rPr>
          <w:rFonts w:ascii="Tahoma" w:hAnsi="Tahoma" w:cs="Tahoma"/>
          <w:sz w:val="20"/>
        </w:rPr>
      </w:pPr>
    </w:p>
    <w:p w14:paraId="187F5842" w14:textId="0549D768" w:rsidR="00F0621E" w:rsidRPr="00842308" w:rsidRDefault="00F0621E" w:rsidP="00F0621E">
      <w:pPr>
        <w:pStyle w:val="ListParagraph"/>
        <w:numPr>
          <w:ilvl w:val="0"/>
          <w:numId w:val="25"/>
        </w:numPr>
        <w:rPr>
          <w:rFonts w:ascii="Tahoma" w:hAnsi="Tahoma" w:cs="Tahoma"/>
        </w:rPr>
      </w:pPr>
      <w:r w:rsidRPr="00842308">
        <w:rPr>
          <w:rFonts w:ascii="Tahoma" w:hAnsi="Tahoma" w:cs="Tahoma"/>
        </w:rPr>
        <w:t>Appoint/Confirm Bank and banking arrangements – appoint cheque signatories</w:t>
      </w:r>
      <w:r w:rsidR="00412076">
        <w:rPr>
          <w:rFonts w:ascii="Tahoma" w:hAnsi="Tahoma" w:cs="Tahoma"/>
        </w:rPr>
        <w:t xml:space="preserve"> – Existing signatories</w:t>
      </w:r>
    </w:p>
    <w:p w14:paraId="6869AB06" w14:textId="31739751" w:rsidR="00F0621E" w:rsidRPr="00842308" w:rsidRDefault="00F0621E" w:rsidP="00F0621E">
      <w:pPr>
        <w:pStyle w:val="ListParagraph"/>
        <w:numPr>
          <w:ilvl w:val="0"/>
          <w:numId w:val="25"/>
        </w:numPr>
        <w:rPr>
          <w:rFonts w:ascii="Tahoma" w:hAnsi="Tahoma" w:cs="Tahoma"/>
        </w:rPr>
      </w:pPr>
      <w:r w:rsidRPr="00842308">
        <w:rPr>
          <w:rFonts w:ascii="Tahoma" w:hAnsi="Tahoma" w:cs="Tahoma"/>
        </w:rPr>
        <w:t>Appoint/Confirm Responsible Financial Officer (RFO)</w:t>
      </w:r>
      <w:r>
        <w:rPr>
          <w:rFonts w:ascii="Tahoma" w:hAnsi="Tahoma" w:cs="Tahoma"/>
        </w:rPr>
        <w:t xml:space="preserve"> </w:t>
      </w:r>
      <w:proofErr w:type="spellStart"/>
      <w:r w:rsidR="00412076">
        <w:rPr>
          <w:rFonts w:ascii="Tahoma" w:hAnsi="Tahoma" w:cs="Tahoma"/>
        </w:rPr>
        <w:t>PGi</w:t>
      </w:r>
      <w:proofErr w:type="spellEnd"/>
    </w:p>
    <w:p w14:paraId="38D2F739" w14:textId="77777777" w:rsidR="00F0621E" w:rsidRPr="00842308" w:rsidRDefault="00F0621E" w:rsidP="00F0621E">
      <w:pPr>
        <w:pStyle w:val="ListParagraph"/>
        <w:numPr>
          <w:ilvl w:val="0"/>
          <w:numId w:val="25"/>
        </w:numPr>
        <w:rPr>
          <w:rFonts w:ascii="Tahoma" w:hAnsi="Tahoma" w:cs="Tahoma"/>
        </w:rPr>
      </w:pPr>
      <w:r w:rsidRPr="00842308">
        <w:rPr>
          <w:rFonts w:ascii="Tahoma" w:hAnsi="Tahoma" w:cs="Tahoma"/>
        </w:rPr>
        <w:t xml:space="preserve">Appoint/Confirm Internal Controls </w:t>
      </w:r>
      <w:proofErr w:type="spellStart"/>
      <w:r w:rsidRPr="00842308">
        <w:rPr>
          <w:rFonts w:ascii="Tahoma" w:hAnsi="Tahoma" w:cs="Tahoma"/>
        </w:rPr>
        <w:t>Councillors</w:t>
      </w:r>
      <w:proofErr w:type="spellEnd"/>
      <w:r w:rsidRPr="00842308">
        <w:rPr>
          <w:rFonts w:ascii="Tahoma" w:hAnsi="Tahoma" w:cs="Tahoma"/>
        </w:rPr>
        <w:t xml:space="preserve"> (ICC)</w:t>
      </w:r>
      <w:r>
        <w:rPr>
          <w:rFonts w:ascii="Tahoma" w:hAnsi="Tahoma" w:cs="Tahoma"/>
        </w:rPr>
        <w:t xml:space="preserve"> RST/EJC/MA</w:t>
      </w:r>
    </w:p>
    <w:p w14:paraId="10630AB8" w14:textId="064D3BA7" w:rsidR="00F0621E" w:rsidRPr="00234477" w:rsidRDefault="00F0621E" w:rsidP="00F0621E">
      <w:pPr>
        <w:pStyle w:val="ListParagraph"/>
        <w:numPr>
          <w:ilvl w:val="0"/>
          <w:numId w:val="25"/>
        </w:numPr>
        <w:rPr>
          <w:rFonts w:ascii="Tahoma" w:hAnsi="Tahoma" w:cs="Tahoma"/>
        </w:rPr>
      </w:pPr>
      <w:r w:rsidRPr="00842308">
        <w:rPr>
          <w:rFonts w:ascii="Tahoma" w:hAnsi="Tahoma" w:cs="Tahoma"/>
        </w:rPr>
        <w:t>Review Standing Orders and Financial Regulations</w:t>
      </w:r>
      <w:r>
        <w:rPr>
          <w:rFonts w:ascii="Tahoma" w:hAnsi="Tahoma" w:cs="Tahoma"/>
        </w:rPr>
        <w:t xml:space="preserve"> KB/EJC</w:t>
      </w:r>
    </w:p>
    <w:p w14:paraId="429EF37C" w14:textId="77777777" w:rsidR="00F0621E" w:rsidRPr="00A233F5" w:rsidRDefault="00F0621E" w:rsidP="00F0621E">
      <w:pPr>
        <w:rPr>
          <w:rFonts w:ascii="Tahoma" w:hAnsi="Tahoma" w:cs="Tahoma"/>
          <w:sz w:val="20"/>
        </w:rPr>
      </w:pPr>
    </w:p>
    <w:p w14:paraId="66EFB030" w14:textId="77777777" w:rsidR="00F0621E" w:rsidRPr="00A233F5" w:rsidRDefault="00F0621E" w:rsidP="00F0621E">
      <w:pPr>
        <w:ind w:left="1440" w:hanging="1440"/>
        <w:rPr>
          <w:rFonts w:ascii="Tahoma" w:hAnsi="Tahoma" w:cs="Tahoma"/>
          <w:sz w:val="20"/>
        </w:rPr>
      </w:pPr>
      <w:r w:rsidRPr="004C44DE">
        <w:rPr>
          <w:rFonts w:ascii="Tahoma" w:hAnsi="Tahoma" w:cs="Tahoma"/>
          <w:b/>
          <w:bCs/>
          <w:sz w:val="20"/>
        </w:rPr>
        <w:t>22/104</w:t>
      </w:r>
      <w:r>
        <w:rPr>
          <w:rFonts w:ascii="Tahoma" w:hAnsi="Tahoma" w:cs="Tahoma"/>
          <w:b/>
          <w:bCs/>
          <w:sz w:val="20"/>
        </w:rPr>
        <w:t>2</w:t>
      </w:r>
      <w:r w:rsidRPr="004C44DE">
        <w:rPr>
          <w:rFonts w:ascii="Tahoma" w:hAnsi="Tahoma" w:cs="Tahoma"/>
          <w:b/>
          <w:bCs/>
          <w:sz w:val="20"/>
        </w:rPr>
        <w:tab/>
      </w:r>
      <w:r w:rsidRPr="00F761A3">
        <w:rPr>
          <w:rFonts w:ascii="Tahoma" w:hAnsi="Tahoma" w:cs="Tahoma"/>
          <w:b/>
          <w:bCs/>
          <w:sz w:val="20"/>
        </w:rPr>
        <w:t>Decide and confirm Committees/ Working Parties required and elect members for 2022/23</w:t>
      </w:r>
    </w:p>
    <w:p w14:paraId="144720F8" w14:textId="77777777" w:rsidR="00F0621E" w:rsidRPr="00A233F5" w:rsidRDefault="00F0621E" w:rsidP="00F0621E">
      <w:pPr>
        <w:ind w:left="1440" w:hanging="1440"/>
        <w:rPr>
          <w:rFonts w:ascii="Tahoma" w:hAnsi="Tahoma" w:cs="Tahoma"/>
          <w:sz w:val="20"/>
        </w:rPr>
      </w:pPr>
    </w:p>
    <w:p w14:paraId="07C8836B" w14:textId="77777777" w:rsidR="00F0621E" w:rsidRPr="00A233F5" w:rsidRDefault="00F0621E" w:rsidP="00F0621E">
      <w:pPr>
        <w:numPr>
          <w:ilvl w:val="0"/>
          <w:numId w:val="24"/>
        </w:numPr>
        <w:rPr>
          <w:rFonts w:ascii="Tahoma" w:hAnsi="Tahoma" w:cs="Tahoma"/>
          <w:sz w:val="20"/>
        </w:rPr>
      </w:pPr>
      <w:r w:rsidRPr="00A233F5">
        <w:rPr>
          <w:rFonts w:ascii="Tahoma" w:hAnsi="Tahoma" w:cs="Tahoma"/>
          <w:sz w:val="20"/>
        </w:rPr>
        <w:t>Human Resources (HR) Committee</w:t>
      </w:r>
      <w:r>
        <w:rPr>
          <w:rFonts w:ascii="Tahoma" w:hAnsi="Tahoma" w:cs="Tahoma"/>
          <w:sz w:val="20"/>
        </w:rPr>
        <w:t xml:space="preserve"> RST AY RH EJC MA</w:t>
      </w:r>
    </w:p>
    <w:p w14:paraId="326651A0" w14:textId="77777777" w:rsidR="00F0621E" w:rsidRPr="00A233F5" w:rsidRDefault="00F0621E" w:rsidP="00F0621E">
      <w:pPr>
        <w:numPr>
          <w:ilvl w:val="0"/>
          <w:numId w:val="24"/>
        </w:numPr>
        <w:rPr>
          <w:rFonts w:ascii="Tahoma" w:hAnsi="Tahoma" w:cs="Tahoma"/>
          <w:sz w:val="20"/>
        </w:rPr>
      </w:pPr>
      <w:r w:rsidRPr="00A233F5">
        <w:rPr>
          <w:rFonts w:ascii="Tahoma" w:hAnsi="Tahoma" w:cs="Tahoma"/>
          <w:sz w:val="20"/>
        </w:rPr>
        <w:t>Cemetery Working Party</w:t>
      </w:r>
      <w:r>
        <w:rPr>
          <w:rFonts w:ascii="Tahoma" w:hAnsi="Tahoma" w:cs="Tahoma"/>
          <w:sz w:val="20"/>
        </w:rPr>
        <w:t xml:space="preserve"> KB RST SH</w:t>
      </w:r>
    </w:p>
    <w:p w14:paraId="1A5631FB" w14:textId="77777777" w:rsidR="00F0621E" w:rsidRPr="00A233F5" w:rsidRDefault="00F0621E" w:rsidP="00F0621E">
      <w:pPr>
        <w:numPr>
          <w:ilvl w:val="0"/>
          <w:numId w:val="24"/>
        </w:numPr>
        <w:rPr>
          <w:rFonts w:ascii="Tahoma" w:hAnsi="Tahoma" w:cs="Tahoma"/>
          <w:sz w:val="20"/>
        </w:rPr>
      </w:pPr>
      <w:r w:rsidRPr="00A233F5">
        <w:rPr>
          <w:rFonts w:ascii="Tahoma" w:hAnsi="Tahoma" w:cs="Tahoma"/>
          <w:sz w:val="20"/>
        </w:rPr>
        <w:t>Planning Working Party</w:t>
      </w:r>
      <w:r>
        <w:rPr>
          <w:rFonts w:ascii="Tahoma" w:hAnsi="Tahoma" w:cs="Tahoma"/>
          <w:sz w:val="20"/>
        </w:rPr>
        <w:t xml:space="preserve"> KB RST SH</w:t>
      </w:r>
    </w:p>
    <w:p w14:paraId="77C82F44" w14:textId="77777777" w:rsidR="00F0621E" w:rsidRPr="00A233F5" w:rsidRDefault="00F0621E" w:rsidP="00F0621E">
      <w:pPr>
        <w:numPr>
          <w:ilvl w:val="0"/>
          <w:numId w:val="24"/>
        </w:numPr>
        <w:rPr>
          <w:rFonts w:ascii="Tahoma" w:hAnsi="Tahoma" w:cs="Tahoma"/>
          <w:sz w:val="20"/>
        </w:rPr>
      </w:pPr>
      <w:r w:rsidRPr="00A233F5">
        <w:rPr>
          <w:rFonts w:ascii="Tahoma" w:hAnsi="Tahoma" w:cs="Tahoma"/>
          <w:sz w:val="20"/>
        </w:rPr>
        <w:t>Finance Working Party</w:t>
      </w:r>
      <w:r>
        <w:rPr>
          <w:rFonts w:ascii="Tahoma" w:hAnsi="Tahoma" w:cs="Tahoma"/>
          <w:sz w:val="20"/>
        </w:rPr>
        <w:t xml:space="preserve"> KB EJC RH PLG RST AY MA</w:t>
      </w:r>
    </w:p>
    <w:p w14:paraId="55CA2FAC" w14:textId="77777777" w:rsidR="00F0621E" w:rsidRPr="00A233F5" w:rsidRDefault="00F0621E" w:rsidP="00F0621E">
      <w:pPr>
        <w:numPr>
          <w:ilvl w:val="0"/>
          <w:numId w:val="24"/>
        </w:numPr>
        <w:rPr>
          <w:rFonts w:ascii="Tahoma" w:hAnsi="Tahoma" w:cs="Tahoma"/>
          <w:sz w:val="20"/>
        </w:rPr>
      </w:pPr>
      <w:r w:rsidRPr="00A233F5">
        <w:rPr>
          <w:rFonts w:ascii="Tahoma" w:hAnsi="Tahoma" w:cs="Tahoma"/>
          <w:sz w:val="20"/>
        </w:rPr>
        <w:t>Highways Working Party</w:t>
      </w:r>
      <w:r>
        <w:rPr>
          <w:rFonts w:ascii="Tahoma" w:hAnsi="Tahoma" w:cs="Tahoma"/>
          <w:sz w:val="20"/>
        </w:rPr>
        <w:t xml:space="preserve"> KB RST SH</w:t>
      </w:r>
    </w:p>
    <w:p w14:paraId="4893CFF2" w14:textId="77777777" w:rsidR="00F0621E" w:rsidRPr="00A233F5" w:rsidRDefault="00F0621E" w:rsidP="00F0621E">
      <w:pPr>
        <w:rPr>
          <w:rFonts w:ascii="Tahoma" w:hAnsi="Tahoma" w:cs="Tahoma"/>
          <w:sz w:val="20"/>
        </w:rPr>
      </w:pPr>
    </w:p>
    <w:p w14:paraId="699D576B" w14:textId="77777777" w:rsidR="00F0621E" w:rsidRPr="004C44DE" w:rsidRDefault="00F0621E" w:rsidP="00F0621E">
      <w:pPr>
        <w:rPr>
          <w:rFonts w:ascii="Tahoma" w:hAnsi="Tahoma" w:cs="Tahoma"/>
          <w:b/>
          <w:bCs/>
          <w:sz w:val="20"/>
        </w:rPr>
      </w:pPr>
      <w:r w:rsidRPr="004C44DE">
        <w:rPr>
          <w:rFonts w:ascii="Tahoma" w:hAnsi="Tahoma" w:cs="Tahoma"/>
          <w:b/>
          <w:bCs/>
          <w:sz w:val="20"/>
        </w:rPr>
        <w:t>22/104</w:t>
      </w:r>
      <w:r>
        <w:rPr>
          <w:rFonts w:ascii="Tahoma" w:hAnsi="Tahoma" w:cs="Tahoma"/>
          <w:b/>
          <w:bCs/>
          <w:sz w:val="20"/>
        </w:rPr>
        <w:t>3</w:t>
      </w:r>
      <w:r w:rsidRPr="004C44DE">
        <w:rPr>
          <w:rFonts w:ascii="Tahoma" w:hAnsi="Tahoma" w:cs="Tahoma"/>
          <w:b/>
          <w:bCs/>
          <w:sz w:val="20"/>
        </w:rPr>
        <w:tab/>
        <w:t>Councillors’ Portfolios - Election of Council Representatives</w:t>
      </w:r>
    </w:p>
    <w:p w14:paraId="542FA246" w14:textId="77777777" w:rsidR="00F0621E" w:rsidRPr="00A233F5" w:rsidRDefault="00F0621E" w:rsidP="00F0621E">
      <w:pPr>
        <w:rPr>
          <w:rFonts w:ascii="Tahoma" w:hAnsi="Tahoma" w:cs="Tahoma"/>
          <w:sz w:val="20"/>
        </w:rPr>
      </w:pPr>
    </w:p>
    <w:tbl>
      <w:tblPr>
        <w:tblStyle w:val="TableGrid"/>
        <w:tblW w:w="0" w:type="auto"/>
        <w:tblLook w:val="04A0" w:firstRow="1" w:lastRow="0" w:firstColumn="1" w:lastColumn="0" w:noHBand="0" w:noVBand="1"/>
      </w:tblPr>
      <w:tblGrid>
        <w:gridCol w:w="4298"/>
        <w:gridCol w:w="4338"/>
      </w:tblGrid>
      <w:tr w:rsidR="00F0621E" w:rsidRPr="004C44DE" w14:paraId="03CBC31C" w14:textId="77777777" w:rsidTr="008B02BA">
        <w:tc>
          <w:tcPr>
            <w:tcW w:w="4298" w:type="dxa"/>
          </w:tcPr>
          <w:p w14:paraId="427141AE" w14:textId="77777777" w:rsidR="00F0621E" w:rsidRPr="00234477" w:rsidRDefault="00F0621E" w:rsidP="008B02BA">
            <w:pPr>
              <w:rPr>
                <w:rFonts w:ascii="Tahoma" w:hAnsi="Tahoma" w:cs="Tahoma"/>
                <w:sz w:val="20"/>
              </w:rPr>
            </w:pPr>
            <w:r w:rsidRPr="00234477">
              <w:rPr>
                <w:rFonts w:ascii="Tahoma" w:hAnsi="Tahoma" w:cs="Tahoma"/>
                <w:sz w:val="20"/>
              </w:rPr>
              <w:t>Age Concern</w:t>
            </w:r>
          </w:p>
        </w:tc>
        <w:tc>
          <w:tcPr>
            <w:tcW w:w="4338" w:type="dxa"/>
          </w:tcPr>
          <w:p w14:paraId="0DF1796B" w14:textId="77777777" w:rsidR="00F0621E" w:rsidRPr="00234477" w:rsidRDefault="00F0621E" w:rsidP="008B02BA">
            <w:pPr>
              <w:rPr>
                <w:rFonts w:ascii="Tahoma" w:hAnsi="Tahoma" w:cs="Tahoma"/>
                <w:sz w:val="20"/>
              </w:rPr>
            </w:pPr>
            <w:r w:rsidRPr="00234477">
              <w:rPr>
                <w:rFonts w:ascii="Tahoma" w:hAnsi="Tahoma" w:cs="Tahoma"/>
                <w:sz w:val="20"/>
              </w:rPr>
              <w:t>IT/Website</w:t>
            </w:r>
          </w:p>
        </w:tc>
      </w:tr>
      <w:tr w:rsidR="00F0621E" w:rsidRPr="004C44DE" w14:paraId="71B67A64" w14:textId="77777777" w:rsidTr="008B02BA">
        <w:tc>
          <w:tcPr>
            <w:tcW w:w="4298" w:type="dxa"/>
          </w:tcPr>
          <w:p w14:paraId="3B08B65B" w14:textId="77777777" w:rsidR="00F0621E" w:rsidRPr="00234477" w:rsidRDefault="00F0621E" w:rsidP="008B02BA">
            <w:pPr>
              <w:rPr>
                <w:rFonts w:ascii="Tahoma" w:hAnsi="Tahoma" w:cs="Tahoma"/>
                <w:sz w:val="20"/>
              </w:rPr>
            </w:pPr>
            <w:r w:rsidRPr="00234477">
              <w:rPr>
                <w:rFonts w:ascii="Tahoma" w:hAnsi="Tahoma" w:cs="Tahoma"/>
                <w:sz w:val="20"/>
              </w:rPr>
              <w:t>Allotments</w:t>
            </w:r>
          </w:p>
        </w:tc>
        <w:tc>
          <w:tcPr>
            <w:tcW w:w="4338" w:type="dxa"/>
          </w:tcPr>
          <w:p w14:paraId="584888D7" w14:textId="77777777" w:rsidR="00F0621E" w:rsidRPr="00234477" w:rsidRDefault="00F0621E" w:rsidP="008B02BA">
            <w:pPr>
              <w:rPr>
                <w:rFonts w:ascii="Tahoma" w:hAnsi="Tahoma" w:cs="Tahoma"/>
                <w:sz w:val="20"/>
              </w:rPr>
            </w:pPr>
            <w:r w:rsidRPr="00234477">
              <w:rPr>
                <w:rFonts w:ascii="Tahoma" w:hAnsi="Tahoma" w:cs="Tahoma"/>
                <w:sz w:val="20"/>
              </w:rPr>
              <w:t>Land Registry</w:t>
            </w:r>
          </w:p>
        </w:tc>
      </w:tr>
      <w:tr w:rsidR="00F0621E" w:rsidRPr="004C44DE" w14:paraId="0C428E8C" w14:textId="77777777" w:rsidTr="008B02BA">
        <w:tc>
          <w:tcPr>
            <w:tcW w:w="4298" w:type="dxa"/>
          </w:tcPr>
          <w:p w14:paraId="008249D0" w14:textId="77777777" w:rsidR="00F0621E" w:rsidRPr="00234477" w:rsidRDefault="00F0621E" w:rsidP="008B02BA">
            <w:pPr>
              <w:rPr>
                <w:rFonts w:ascii="Tahoma" w:hAnsi="Tahoma" w:cs="Tahoma"/>
                <w:sz w:val="20"/>
              </w:rPr>
            </w:pPr>
            <w:r w:rsidRPr="00234477">
              <w:rPr>
                <w:rFonts w:ascii="Tahoma" w:hAnsi="Tahoma" w:cs="Tahoma"/>
                <w:sz w:val="20"/>
              </w:rPr>
              <w:t>Alms Houses</w:t>
            </w:r>
          </w:p>
        </w:tc>
        <w:tc>
          <w:tcPr>
            <w:tcW w:w="4338" w:type="dxa"/>
          </w:tcPr>
          <w:p w14:paraId="2156713A" w14:textId="77777777" w:rsidR="00F0621E" w:rsidRPr="00234477" w:rsidRDefault="00F0621E" w:rsidP="008B02BA">
            <w:pPr>
              <w:rPr>
                <w:rFonts w:ascii="Tahoma" w:hAnsi="Tahoma" w:cs="Tahoma"/>
                <w:sz w:val="20"/>
              </w:rPr>
            </w:pPr>
            <w:r w:rsidRPr="00234477">
              <w:rPr>
                <w:rFonts w:ascii="Tahoma" w:hAnsi="Tahoma" w:cs="Tahoma"/>
                <w:sz w:val="20"/>
              </w:rPr>
              <w:t>Library Supporters Group</w:t>
            </w:r>
          </w:p>
        </w:tc>
      </w:tr>
      <w:tr w:rsidR="00F0621E" w:rsidRPr="004C44DE" w14:paraId="3E28900F" w14:textId="77777777" w:rsidTr="008B02BA">
        <w:tc>
          <w:tcPr>
            <w:tcW w:w="4298" w:type="dxa"/>
          </w:tcPr>
          <w:p w14:paraId="706352FB" w14:textId="77777777" w:rsidR="00F0621E" w:rsidRPr="00234477" w:rsidRDefault="00F0621E" w:rsidP="008B02BA">
            <w:pPr>
              <w:rPr>
                <w:rFonts w:ascii="Tahoma" w:hAnsi="Tahoma" w:cs="Tahoma"/>
                <w:sz w:val="20"/>
              </w:rPr>
            </w:pPr>
            <w:r w:rsidRPr="00234477">
              <w:rPr>
                <w:rFonts w:ascii="Tahoma" w:hAnsi="Tahoma" w:cs="Tahoma"/>
                <w:sz w:val="20"/>
              </w:rPr>
              <w:t>Archiving</w:t>
            </w:r>
          </w:p>
        </w:tc>
        <w:tc>
          <w:tcPr>
            <w:tcW w:w="4338" w:type="dxa"/>
          </w:tcPr>
          <w:p w14:paraId="2D735FA2" w14:textId="77777777" w:rsidR="00F0621E" w:rsidRPr="00234477" w:rsidRDefault="00F0621E" w:rsidP="008B02BA">
            <w:pPr>
              <w:rPr>
                <w:rFonts w:ascii="Tahoma" w:hAnsi="Tahoma" w:cs="Tahoma"/>
                <w:sz w:val="20"/>
              </w:rPr>
            </w:pPr>
            <w:r w:rsidRPr="00234477">
              <w:rPr>
                <w:rFonts w:ascii="Tahoma" w:hAnsi="Tahoma" w:cs="Tahoma"/>
                <w:sz w:val="20"/>
              </w:rPr>
              <w:t>Month Of Madness (MOM)</w:t>
            </w:r>
          </w:p>
        </w:tc>
      </w:tr>
      <w:tr w:rsidR="00F0621E" w:rsidRPr="004C44DE" w14:paraId="23A3A0EF" w14:textId="77777777" w:rsidTr="008B02BA">
        <w:tc>
          <w:tcPr>
            <w:tcW w:w="4298" w:type="dxa"/>
          </w:tcPr>
          <w:p w14:paraId="352B70DB" w14:textId="77777777" w:rsidR="00F0621E" w:rsidRPr="00234477" w:rsidRDefault="00F0621E" w:rsidP="008B02BA">
            <w:pPr>
              <w:rPr>
                <w:rFonts w:ascii="Tahoma" w:hAnsi="Tahoma" w:cs="Tahoma"/>
                <w:sz w:val="20"/>
              </w:rPr>
            </w:pPr>
            <w:r w:rsidRPr="00234477">
              <w:rPr>
                <w:rFonts w:ascii="Tahoma" w:hAnsi="Tahoma" w:cs="Tahoma"/>
                <w:sz w:val="20"/>
              </w:rPr>
              <w:t>Care Homes</w:t>
            </w:r>
          </w:p>
        </w:tc>
        <w:tc>
          <w:tcPr>
            <w:tcW w:w="4338" w:type="dxa"/>
          </w:tcPr>
          <w:p w14:paraId="5E95607E" w14:textId="77777777" w:rsidR="00F0621E" w:rsidRPr="00234477" w:rsidRDefault="00F0621E" w:rsidP="008B02BA">
            <w:pPr>
              <w:rPr>
                <w:rFonts w:ascii="Tahoma" w:hAnsi="Tahoma" w:cs="Tahoma"/>
                <w:sz w:val="20"/>
              </w:rPr>
            </w:pPr>
            <w:r w:rsidRPr="00234477">
              <w:rPr>
                <w:rFonts w:ascii="Tahoma" w:hAnsi="Tahoma" w:cs="Tahoma"/>
                <w:sz w:val="20"/>
              </w:rPr>
              <w:t xml:space="preserve">Neighbourhood Plan </w:t>
            </w:r>
          </w:p>
        </w:tc>
      </w:tr>
      <w:tr w:rsidR="00F0621E" w:rsidRPr="004C44DE" w14:paraId="62832C10" w14:textId="77777777" w:rsidTr="008B02BA">
        <w:tc>
          <w:tcPr>
            <w:tcW w:w="4298" w:type="dxa"/>
          </w:tcPr>
          <w:p w14:paraId="5761BE86" w14:textId="77777777" w:rsidR="00F0621E" w:rsidRPr="00234477" w:rsidRDefault="00F0621E" w:rsidP="008B02BA">
            <w:pPr>
              <w:rPr>
                <w:rFonts w:ascii="Tahoma" w:hAnsi="Tahoma" w:cs="Tahoma"/>
                <w:sz w:val="20"/>
              </w:rPr>
            </w:pPr>
            <w:r w:rsidRPr="00234477">
              <w:rPr>
                <w:rFonts w:ascii="Tahoma" w:hAnsi="Tahoma" w:cs="Tahoma"/>
                <w:sz w:val="20"/>
              </w:rPr>
              <w:t>Cemetery</w:t>
            </w:r>
          </w:p>
        </w:tc>
        <w:tc>
          <w:tcPr>
            <w:tcW w:w="4338" w:type="dxa"/>
          </w:tcPr>
          <w:p w14:paraId="5BD70261" w14:textId="77777777" w:rsidR="00F0621E" w:rsidRPr="00234477" w:rsidRDefault="00F0621E" w:rsidP="008B02BA">
            <w:pPr>
              <w:rPr>
                <w:rFonts w:ascii="Tahoma" w:hAnsi="Tahoma" w:cs="Tahoma"/>
                <w:sz w:val="20"/>
              </w:rPr>
            </w:pPr>
            <w:r w:rsidRPr="00234477">
              <w:rPr>
                <w:rFonts w:ascii="Tahoma" w:hAnsi="Tahoma" w:cs="Tahoma"/>
                <w:sz w:val="20"/>
              </w:rPr>
              <w:t>Open Space - Play areas</w:t>
            </w:r>
          </w:p>
        </w:tc>
      </w:tr>
      <w:tr w:rsidR="00F0621E" w:rsidRPr="004C44DE" w14:paraId="2C8F158C" w14:textId="77777777" w:rsidTr="008B02BA">
        <w:tc>
          <w:tcPr>
            <w:tcW w:w="4298" w:type="dxa"/>
          </w:tcPr>
          <w:p w14:paraId="5D3E4012" w14:textId="77777777" w:rsidR="00F0621E" w:rsidRPr="00234477" w:rsidRDefault="00F0621E" w:rsidP="008B02BA">
            <w:pPr>
              <w:rPr>
                <w:rFonts w:ascii="Tahoma" w:hAnsi="Tahoma" w:cs="Tahoma"/>
                <w:sz w:val="20"/>
              </w:rPr>
            </w:pPr>
            <w:r w:rsidRPr="00234477">
              <w:rPr>
                <w:rFonts w:ascii="Tahoma" w:hAnsi="Tahoma" w:cs="Tahoma"/>
                <w:sz w:val="20"/>
              </w:rPr>
              <w:t>Cheney Chatter</w:t>
            </w:r>
            <w:r>
              <w:rPr>
                <w:rFonts w:ascii="Tahoma" w:hAnsi="Tahoma" w:cs="Tahoma"/>
                <w:sz w:val="20"/>
              </w:rPr>
              <w:t xml:space="preserve"> </w:t>
            </w:r>
          </w:p>
        </w:tc>
        <w:tc>
          <w:tcPr>
            <w:tcW w:w="4338" w:type="dxa"/>
          </w:tcPr>
          <w:p w14:paraId="382CDFB6" w14:textId="77777777" w:rsidR="00F0621E" w:rsidRPr="00234477" w:rsidRDefault="00F0621E" w:rsidP="008B02BA">
            <w:pPr>
              <w:rPr>
                <w:rFonts w:ascii="Tahoma" w:hAnsi="Tahoma" w:cs="Tahoma"/>
                <w:sz w:val="20"/>
              </w:rPr>
            </w:pPr>
            <w:r w:rsidRPr="00234477">
              <w:rPr>
                <w:rFonts w:ascii="Tahoma" w:hAnsi="Tahoma" w:cs="Tahoma"/>
                <w:sz w:val="20"/>
              </w:rPr>
              <w:t>Paths and Rights of way</w:t>
            </w:r>
          </w:p>
        </w:tc>
      </w:tr>
      <w:tr w:rsidR="00F0621E" w:rsidRPr="004C44DE" w14:paraId="05DB3E18" w14:textId="77777777" w:rsidTr="008B02BA">
        <w:tc>
          <w:tcPr>
            <w:tcW w:w="4298" w:type="dxa"/>
          </w:tcPr>
          <w:p w14:paraId="083A59D4" w14:textId="77777777" w:rsidR="00F0621E" w:rsidRPr="00234477" w:rsidRDefault="00F0621E" w:rsidP="008B02BA">
            <w:pPr>
              <w:rPr>
                <w:rFonts w:ascii="Tahoma" w:hAnsi="Tahoma" w:cs="Tahoma"/>
                <w:sz w:val="20"/>
              </w:rPr>
            </w:pPr>
            <w:r w:rsidRPr="00234477">
              <w:rPr>
                <w:rFonts w:ascii="Tahoma" w:hAnsi="Tahoma" w:cs="Tahoma"/>
                <w:sz w:val="20"/>
              </w:rPr>
              <w:t xml:space="preserve">Children’s Clubs </w:t>
            </w:r>
          </w:p>
        </w:tc>
        <w:tc>
          <w:tcPr>
            <w:tcW w:w="4338" w:type="dxa"/>
          </w:tcPr>
          <w:p w14:paraId="4194D5CF" w14:textId="77777777" w:rsidR="00F0621E" w:rsidRPr="00234477" w:rsidRDefault="00F0621E" w:rsidP="008B02BA">
            <w:pPr>
              <w:rPr>
                <w:rFonts w:ascii="Tahoma" w:hAnsi="Tahoma" w:cs="Tahoma"/>
                <w:sz w:val="20"/>
              </w:rPr>
            </w:pPr>
            <w:r w:rsidRPr="00234477">
              <w:rPr>
                <w:rFonts w:ascii="Tahoma" w:hAnsi="Tahoma" w:cs="Tahoma"/>
                <w:sz w:val="20"/>
              </w:rPr>
              <w:t>Playing Field Association/Social Club (PFA)</w:t>
            </w:r>
          </w:p>
        </w:tc>
      </w:tr>
      <w:tr w:rsidR="00F0621E" w:rsidRPr="004C44DE" w14:paraId="27FB2686" w14:textId="77777777" w:rsidTr="008B02BA">
        <w:tc>
          <w:tcPr>
            <w:tcW w:w="4298" w:type="dxa"/>
          </w:tcPr>
          <w:p w14:paraId="46E9D4AB" w14:textId="77777777" w:rsidR="00F0621E" w:rsidRPr="00234477" w:rsidRDefault="00F0621E" w:rsidP="008B02BA">
            <w:pPr>
              <w:rPr>
                <w:rFonts w:ascii="Tahoma" w:hAnsi="Tahoma" w:cs="Tahoma"/>
                <w:sz w:val="20"/>
              </w:rPr>
            </w:pPr>
            <w:r w:rsidRPr="00234477">
              <w:rPr>
                <w:rFonts w:ascii="Tahoma" w:hAnsi="Tahoma" w:cs="Tahoma"/>
                <w:sz w:val="20"/>
              </w:rPr>
              <w:t>Children’s Homes</w:t>
            </w:r>
          </w:p>
        </w:tc>
        <w:tc>
          <w:tcPr>
            <w:tcW w:w="4338" w:type="dxa"/>
          </w:tcPr>
          <w:p w14:paraId="13907592" w14:textId="77777777" w:rsidR="00F0621E" w:rsidRPr="00234477" w:rsidRDefault="00F0621E" w:rsidP="008B02BA">
            <w:pPr>
              <w:rPr>
                <w:rFonts w:ascii="Tahoma" w:hAnsi="Tahoma" w:cs="Tahoma"/>
                <w:sz w:val="20"/>
              </w:rPr>
            </w:pPr>
            <w:r w:rsidRPr="00234477">
              <w:rPr>
                <w:rFonts w:ascii="Tahoma" w:hAnsi="Tahoma" w:cs="Tahoma"/>
                <w:sz w:val="20"/>
              </w:rPr>
              <w:t>Planning</w:t>
            </w:r>
          </w:p>
        </w:tc>
      </w:tr>
      <w:tr w:rsidR="00F0621E" w:rsidRPr="004C44DE" w14:paraId="1F5AE535" w14:textId="77777777" w:rsidTr="008B02BA">
        <w:tc>
          <w:tcPr>
            <w:tcW w:w="4298" w:type="dxa"/>
          </w:tcPr>
          <w:p w14:paraId="6901BD44" w14:textId="77777777" w:rsidR="00F0621E" w:rsidRPr="00234477" w:rsidRDefault="00F0621E" w:rsidP="008B02BA">
            <w:pPr>
              <w:rPr>
                <w:rFonts w:ascii="Tahoma" w:hAnsi="Tahoma" w:cs="Tahoma"/>
                <w:sz w:val="20"/>
              </w:rPr>
            </w:pPr>
            <w:r w:rsidRPr="00234477">
              <w:rPr>
                <w:rFonts w:ascii="Tahoma" w:hAnsi="Tahoma" w:cs="Tahoma"/>
                <w:sz w:val="20"/>
              </w:rPr>
              <w:t>Church/Covenant Meetings/WW1 Memorial</w:t>
            </w:r>
          </w:p>
        </w:tc>
        <w:tc>
          <w:tcPr>
            <w:tcW w:w="4338" w:type="dxa"/>
          </w:tcPr>
          <w:p w14:paraId="02C6CAB3" w14:textId="77777777" w:rsidR="00F0621E" w:rsidRPr="00234477" w:rsidRDefault="00F0621E" w:rsidP="008B02BA">
            <w:pPr>
              <w:rPr>
                <w:rFonts w:ascii="Tahoma" w:hAnsi="Tahoma" w:cs="Tahoma"/>
                <w:sz w:val="20"/>
              </w:rPr>
            </w:pPr>
            <w:r w:rsidRPr="00234477">
              <w:rPr>
                <w:rFonts w:ascii="Tahoma" w:hAnsi="Tahoma" w:cs="Tahoma"/>
                <w:sz w:val="20"/>
              </w:rPr>
              <w:t xml:space="preserve">Police </w:t>
            </w:r>
          </w:p>
        </w:tc>
      </w:tr>
      <w:tr w:rsidR="00F0621E" w:rsidRPr="004C44DE" w14:paraId="19403D7F" w14:textId="77777777" w:rsidTr="008B02BA">
        <w:tc>
          <w:tcPr>
            <w:tcW w:w="4298" w:type="dxa"/>
          </w:tcPr>
          <w:p w14:paraId="7D17F439" w14:textId="77777777" w:rsidR="00F0621E" w:rsidRPr="00234477" w:rsidRDefault="00F0621E" w:rsidP="008B02BA">
            <w:pPr>
              <w:rPr>
                <w:rFonts w:ascii="Tahoma" w:hAnsi="Tahoma" w:cs="Tahoma"/>
                <w:sz w:val="20"/>
              </w:rPr>
            </w:pPr>
            <w:r w:rsidRPr="00234477">
              <w:rPr>
                <w:rFonts w:ascii="Tahoma" w:hAnsi="Tahoma" w:cs="Tahoma"/>
                <w:sz w:val="20"/>
              </w:rPr>
              <w:t>Community Hub</w:t>
            </w:r>
          </w:p>
        </w:tc>
        <w:tc>
          <w:tcPr>
            <w:tcW w:w="4338" w:type="dxa"/>
          </w:tcPr>
          <w:p w14:paraId="1B013AFA" w14:textId="77777777" w:rsidR="00F0621E" w:rsidRPr="00234477" w:rsidRDefault="00F0621E" w:rsidP="008B02BA">
            <w:pPr>
              <w:rPr>
                <w:rFonts w:ascii="Tahoma" w:hAnsi="Tahoma" w:cs="Tahoma"/>
                <w:sz w:val="20"/>
              </w:rPr>
            </w:pPr>
            <w:r w:rsidRPr="00234477">
              <w:rPr>
                <w:rFonts w:ascii="Tahoma" w:hAnsi="Tahoma" w:cs="Tahoma"/>
                <w:sz w:val="20"/>
              </w:rPr>
              <w:t>Pre-School/Toddlers Groups</w:t>
            </w:r>
          </w:p>
        </w:tc>
      </w:tr>
      <w:tr w:rsidR="00F0621E" w:rsidRPr="004C44DE" w14:paraId="7AF2CC53" w14:textId="77777777" w:rsidTr="008B02BA">
        <w:tc>
          <w:tcPr>
            <w:tcW w:w="4298" w:type="dxa"/>
          </w:tcPr>
          <w:p w14:paraId="5083FF36" w14:textId="77777777" w:rsidR="00F0621E" w:rsidRPr="00234477" w:rsidRDefault="00F0621E" w:rsidP="008B02BA">
            <w:pPr>
              <w:rPr>
                <w:rFonts w:ascii="Tahoma" w:hAnsi="Tahoma" w:cs="Tahoma"/>
                <w:sz w:val="20"/>
              </w:rPr>
            </w:pPr>
            <w:r w:rsidRPr="00234477">
              <w:rPr>
                <w:rFonts w:ascii="Tahoma" w:hAnsi="Tahoma" w:cs="Tahoma"/>
                <w:sz w:val="20"/>
              </w:rPr>
              <w:t>Defibrillators</w:t>
            </w:r>
          </w:p>
        </w:tc>
        <w:tc>
          <w:tcPr>
            <w:tcW w:w="4338" w:type="dxa"/>
          </w:tcPr>
          <w:p w14:paraId="72E29ECB" w14:textId="77777777" w:rsidR="00F0621E" w:rsidRPr="00234477" w:rsidRDefault="00F0621E" w:rsidP="008B02BA">
            <w:pPr>
              <w:rPr>
                <w:rFonts w:ascii="Tahoma" w:hAnsi="Tahoma" w:cs="Tahoma"/>
                <w:sz w:val="20"/>
              </w:rPr>
            </w:pPr>
            <w:r w:rsidRPr="00234477">
              <w:rPr>
                <w:rFonts w:ascii="Tahoma" w:hAnsi="Tahoma" w:cs="Tahoma"/>
                <w:sz w:val="20"/>
              </w:rPr>
              <w:t>Primary School Academy</w:t>
            </w:r>
          </w:p>
        </w:tc>
      </w:tr>
      <w:tr w:rsidR="00F0621E" w:rsidRPr="004C44DE" w14:paraId="68E18E02" w14:textId="77777777" w:rsidTr="008B02BA">
        <w:tc>
          <w:tcPr>
            <w:tcW w:w="4298" w:type="dxa"/>
          </w:tcPr>
          <w:p w14:paraId="4F9592A6" w14:textId="77777777" w:rsidR="00F0621E" w:rsidRPr="00234477" w:rsidRDefault="00F0621E" w:rsidP="008B02BA">
            <w:pPr>
              <w:rPr>
                <w:rFonts w:ascii="Tahoma" w:hAnsi="Tahoma" w:cs="Tahoma"/>
                <w:sz w:val="20"/>
              </w:rPr>
            </w:pPr>
            <w:r w:rsidRPr="00234477">
              <w:rPr>
                <w:rFonts w:ascii="Tahoma" w:hAnsi="Tahoma" w:cs="Tahoma"/>
                <w:sz w:val="20"/>
              </w:rPr>
              <w:t>Emergency Plan</w:t>
            </w:r>
          </w:p>
        </w:tc>
        <w:tc>
          <w:tcPr>
            <w:tcW w:w="4338" w:type="dxa"/>
          </w:tcPr>
          <w:p w14:paraId="3827C5F1" w14:textId="77777777" w:rsidR="00F0621E" w:rsidRPr="00234477" w:rsidRDefault="00F0621E" w:rsidP="008B02BA">
            <w:pPr>
              <w:rPr>
                <w:rFonts w:ascii="Tahoma" w:hAnsi="Tahoma" w:cs="Tahoma"/>
                <w:sz w:val="20"/>
              </w:rPr>
            </w:pPr>
            <w:r w:rsidRPr="00234477">
              <w:rPr>
                <w:rFonts w:ascii="Tahoma" w:hAnsi="Tahoma" w:cs="Tahoma"/>
                <w:sz w:val="20"/>
              </w:rPr>
              <w:t>Secondary School Academy</w:t>
            </w:r>
          </w:p>
        </w:tc>
      </w:tr>
      <w:tr w:rsidR="00F0621E" w:rsidRPr="004C44DE" w14:paraId="26EA84C3" w14:textId="77777777" w:rsidTr="008B02BA">
        <w:tc>
          <w:tcPr>
            <w:tcW w:w="4298" w:type="dxa"/>
          </w:tcPr>
          <w:p w14:paraId="3011CC4D" w14:textId="77777777" w:rsidR="00F0621E" w:rsidRPr="00234477" w:rsidRDefault="00F0621E" w:rsidP="008B02BA">
            <w:pPr>
              <w:rPr>
                <w:rFonts w:ascii="Tahoma" w:hAnsi="Tahoma" w:cs="Tahoma"/>
                <w:sz w:val="20"/>
              </w:rPr>
            </w:pPr>
            <w:r w:rsidRPr="00234477">
              <w:rPr>
                <w:rFonts w:ascii="Tahoma" w:hAnsi="Tahoma" w:cs="Tahoma"/>
                <w:sz w:val="20"/>
              </w:rPr>
              <w:t>Environmental – fly tipping, trees/vegetation, rights of way</w:t>
            </w:r>
          </w:p>
        </w:tc>
        <w:tc>
          <w:tcPr>
            <w:tcW w:w="4338" w:type="dxa"/>
          </w:tcPr>
          <w:p w14:paraId="35D77D31" w14:textId="77777777" w:rsidR="00F0621E" w:rsidRPr="00234477" w:rsidRDefault="00F0621E" w:rsidP="008B02BA">
            <w:pPr>
              <w:rPr>
                <w:rFonts w:ascii="Tahoma" w:hAnsi="Tahoma" w:cs="Tahoma"/>
                <w:sz w:val="20"/>
              </w:rPr>
            </w:pPr>
            <w:r w:rsidRPr="00234477">
              <w:rPr>
                <w:rFonts w:ascii="Tahoma" w:hAnsi="Tahoma" w:cs="Tahoma"/>
                <w:sz w:val="20"/>
              </w:rPr>
              <w:t>Transport</w:t>
            </w:r>
          </w:p>
        </w:tc>
      </w:tr>
      <w:tr w:rsidR="00F0621E" w:rsidRPr="004C44DE" w14:paraId="43B2E598" w14:textId="77777777" w:rsidTr="008B02BA">
        <w:tc>
          <w:tcPr>
            <w:tcW w:w="4298" w:type="dxa"/>
          </w:tcPr>
          <w:p w14:paraId="0DF3FD04" w14:textId="77777777" w:rsidR="00F0621E" w:rsidRPr="00234477" w:rsidRDefault="00F0621E" w:rsidP="008B02BA">
            <w:pPr>
              <w:rPr>
                <w:rFonts w:ascii="Tahoma" w:hAnsi="Tahoma" w:cs="Tahoma"/>
                <w:sz w:val="20"/>
              </w:rPr>
            </w:pPr>
            <w:r w:rsidRPr="00234477">
              <w:rPr>
                <w:rFonts w:ascii="Tahoma" w:hAnsi="Tahoma" w:cs="Tahoma"/>
                <w:sz w:val="20"/>
              </w:rPr>
              <w:t>Finance</w:t>
            </w:r>
          </w:p>
        </w:tc>
        <w:tc>
          <w:tcPr>
            <w:tcW w:w="4338" w:type="dxa"/>
          </w:tcPr>
          <w:p w14:paraId="643E4390" w14:textId="77777777" w:rsidR="00F0621E" w:rsidRPr="00234477" w:rsidRDefault="00F0621E" w:rsidP="008B02BA">
            <w:pPr>
              <w:rPr>
                <w:rFonts w:ascii="Tahoma" w:hAnsi="Tahoma" w:cs="Tahoma"/>
                <w:sz w:val="20"/>
              </w:rPr>
            </w:pPr>
            <w:r w:rsidRPr="00234477">
              <w:rPr>
                <w:rFonts w:ascii="Tahoma" w:hAnsi="Tahoma" w:cs="Tahoma"/>
                <w:sz w:val="20"/>
              </w:rPr>
              <w:t>Village amenities – Pocket Parks, Village Green, Bins, Benches</w:t>
            </w:r>
          </w:p>
        </w:tc>
      </w:tr>
      <w:tr w:rsidR="00F0621E" w:rsidRPr="004C44DE" w14:paraId="39EA3529" w14:textId="77777777" w:rsidTr="008B02BA">
        <w:tc>
          <w:tcPr>
            <w:tcW w:w="4298" w:type="dxa"/>
          </w:tcPr>
          <w:p w14:paraId="411EE2D8" w14:textId="77777777" w:rsidR="00F0621E" w:rsidRPr="00234477" w:rsidRDefault="00F0621E" w:rsidP="008B02BA">
            <w:pPr>
              <w:rPr>
                <w:rFonts w:ascii="Tahoma" w:hAnsi="Tahoma" w:cs="Tahoma"/>
                <w:sz w:val="20"/>
              </w:rPr>
            </w:pPr>
            <w:r w:rsidRPr="00234477">
              <w:rPr>
                <w:rFonts w:ascii="Tahoma" w:hAnsi="Tahoma" w:cs="Tahoma"/>
                <w:sz w:val="20"/>
              </w:rPr>
              <w:t>Heritage &amp; Commemorative Dates</w:t>
            </w:r>
          </w:p>
        </w:tc>
        <w:tc>
          <w:tcPr>
            <w:tcW w:w="4338" w:type="dxa"/>
          </w:tcPr>
          <w:p w14:paraId="58F13E27" w14:textId="77777777" w:rsidR="00F0621E" w:rsidRPr="00234477" w:rsidRDefault="00F0621E" w:rsidP="008B02BA">
            <w:pPr>
              <w:rPr>
                <w:rFonts w:ascii="Tahoma" w:hAnsi="Tahoma" w:cs="Tahoma"/>
                <w:sz w:val="20"/>
              </w:rPr>
            </w:pPr>
            <w:r w:rsidRPr="00234477">
              <w:rPr>
                <w:rFonts w:ascii="Tahoma" w:hAnsi="Tahoma" w:cs="Tahoma"/>
                <w:sz w:val="20"/>
              </w:rPr>
              <w:t>Village Hall</w:t>
            </w:r>
          </w:p>
        </w:tc>
      </w:tr>
      <w:tr w:rsidR="00F0621E" w:rsidRPr="004C44DE" w14:paraId="37D3FBEF" w14:textId="77777777" w:rsidTr="008B02BA">
        <w:tc>
          <w:tcPr>
            <w:tcW w:w="4298" w:type="dxa"/>
          </w:tcPr>
          <w:p w14:paraId="69063B50" w14:textId="77777777" w:rsidR="00F0621E" w:rsidRPr="00234477" w:rsidRDefault="00F0621E" w:rsidP="008B02BA">
            <w:pPr>
              <w:rPr>
                <w:rFonts w:ascii="Tahoma" w:hAnsi="Tahoma" w:cs="Tahoma"/>
                <w:sz w:val="20"/>
              </w:rPr>
            </w:pPr>
            <w:r w:rsidRPr="00234477">
              <w:rPr>
                <w:rFonts w:ascii="Tahoma" w:hAnsi="Tahoma" w:cs="Tahoma"/>
                <w:sz w:val="20"/>
              </w:rPr>
              <w:t>Highways</w:t>
            </w:r>
          </w:p>
        </w:tc>
        <w:tc>
          <w:tcPr>
            <w:tcW w:w="4338" w:type="dxa"/>
          </w:tcPr>
          <w:p w14:paraId="2F1E489A" w14:textId="77777777" w:rsidR="00F0621E" w:rsidRPr="00234477" w:rsidRDefault="00F0621E" w:rsidP="008B02BA">
            <w:pPr>
              <w:rPr>
                <w:rFonts w:ascii="Tahoma" w:hAnsi="Tahoma" w:cs="Tahoma"/>
                <w:sz w:val="20"/>
              </w:rPr>
            </w:pPr>
            <w:r w:rsidRPr="00234477">
              <w:rPr>
                <w:rFonts w:ascii="Tahoma" w:hAnsi="Tahoma" w:cs="Tahoma"/>
                <w:sz w:val="20"/>
              </w:rPr>
              <w:t>Women’s Institute (WI)</w:t>
            </w:r>
          </w:p>
        </w:tc>
      </w:tr>
      <w:tr w:rsidR="00F0621E" w:rsidRPr="004C44DE" w14:paraId="0D299A93" w14:textId="77777777" w:rsidTr="008B02BA">
        <w:tc>
          <w:tcPr>
            <w:tcW w:w="4298" w:type="dxa"/>
          </w:tcPr>
          <w:p w14:paraId="5A74DE4F" w14:textId="77777777" w:rsidR="00F0621E" w:rsidRPr="00234477" w:rsidRDefault="00F0621E" w:rsidP="008B02BA">
            <w:pPr>
              <w:rPr>
                <w:rFonts w:ascii="Tahoma" w:hAnsi="Tahoma" w:cs="Tahoma"/>
                <w:sz w:val="20"/>
              </w:rPr>
            </w:pPr>
            <w:r w:rsidRPr="00234477">
              <w:rPr>
                <w:rFonts w:ascii="Tahoma" w:hAnsi="Tahoma" w:cs="Tahoma"/>
                <w:sz w:val="20"/>
              </w:rPr>
              <w:t>Human Resources (HR)</w:t>
            </w:r>
          </w:p>
        </w:tc>
        <w:tc>
          <w:tcPr>
            <w:tcW w:w="4338" w:type="dxa"/>
          </w:tcPr>
          <w:p w14:paraId="50815869" w14:textId="77777777" w:rsidR="00F0621E" w:rsidRPr="00234477" w:rsidRDefault="00F0621E" w:rsidP="008B02BA">
            <w:pPr>
              <w:rPr>
                <w:rFonts w:ascii="Tahoma" w:hAnsi="Tahoma" w:cs="Tahoma"/>
                <w:sz w:val="20"/>
              </w:rPr>
            </w:pPr>
          </w:p>
        </w:tc>
      </w:tr>
    </w:tbl>
    <w:p w14:paraId="101BB87F" w14:textId="022E2528" w:rsidR="00F0621E" w:rsidRDefault="00F0621E" w:rsidP="00F0621E">
      <w:pPr>
        <w:rPr>
          <w:rFonts w:ascii="Tahoma" w:hAnsi="Tahoma" w:cs="Tahoma"/>
          <w:b/>
          <w:sz w:val="18"/>
          <w:szCs w:val="18"/>
        </w:rPr>
      </w:pPr>
      <w:r>
        <w:rPr>
          <w:rFonts w:ascii="Tahoma" w:hAnsi="Tahoma" w:cs="Tahoma"/>
          <w:b/>
          <w:sz w:val="18"/>
          <w:szCs w:val="18"/>
        </w:rPr>
        <w:t xml:space="preserve">Condense and categorise the above and look at later </w:t>
      </w:r>
      <w:r w:rsidR="00FC0E5B">
        <w:rPr>
          <w:rFonts w:ascii="Tahoma" w:hAnsi="Tahoma" w:cs="Tahoma"/>
          <w:b/>
          <w:sz w:val="18"/>
          <w:szCs w:val="18"/>
        </w:rPr>
        <w:t>Cllr Alan Youel</w:t>
      </w:r>
      <w:r>
        <w:rPr>
          <w:rFonts w:ascii="Tahoma" w:hAnsi="Tahoma" w:cs="Tahoma"/>
          <w:b/>
          <w:sz w:val="18"/>
          <w:szCs w:val="18"/>
        </w:rPr>
        <w:t xml:space="preserve"> to circulate</w:t>
      </w:r>
    </w:p>
    <w:p w14:paraId="1281915E" w14:textId="77777777" w:rsidR="00F0621E" w:rsidRDefault="00F0621E" w:rsidP="00F0621E">
      <w:pPr>
        <w:rPr>
          <w:rFonts w:ascii="Tahoma" w:hAnsi="Tahoma" w:cs="Tahoma"/>
          <w:b/>
          <w:sz w:val="18"/>
          <w:szCs w:val="18"/>
        </w:rPr>
      </w:pPr>
    </w:p>
    <w:p w14:paraId="0FB28397" w14:textId="6F1C495B" w:rsidR="00F0621E" w:rsidRPr="008E38C0" w:rsidRDefault="00F0621E" w:rsidP="00F0621E">
      <w:pPr>
        <w:rPr>
          <w:rFonts w:ascii="Tahoma" w:hAnsi="Tahoma" w:cs="Tahoma"/>
          <w:sz w:val="18"/>
          <w:szCs w:val="18"/>
        </w:rPr>
      </w:pPr>
      <w:r w:rsidRPr="00ED073F">
        <w:rPr>
          <w:rFonts w:ascii="Tahoma" w:hAnsi="Tahoma" w:cs="Tahoma"/>
          <w:b/>
          <w:sz w:val="18"/>
          <w:szCs w:val="18"/>
        </w:rPr>
        <w:t>Signed:</w:t>
      </w:r>
      <w:r w:rsidRPr="00ED073F">
        <w:rPr>
          <w:rFonts w:ascii="Tahoma" w:hAnsi="Tahoma" w:cs="Tahoma"/>
          <w:sz w:val="18"/>
          <w:szCs w:val="18"/>
        </w:rPr>
        <w:tab/>
      </w:r>
      <w:r>
        <w:rPr>
          <w:rFonts w:ascii="Tahoma" w:hAnsi="Tahoma" w:cs="Tahoma"/>
          <w:sz w:val="18"/>
          <w:szCs w:val="18"/>
        </w:rPr>
        <w:tab/>
      </w:r>
      <w:r>
        <w:rPr>
          <w:rFonts w:ascii="Lucida Handwriting" w:hAnsi="Lucida Handwriting" w:cs="Tahoma"/>
          <w:b/>
          <w:sz w:val="18"/>
          <w:szCs w:val="18"/>
        </w:rPr>
        <w:t>A. Youel</w:t>
      </w:r>
      <w:r w:rsidRPr="00ED073F">
        <w:rPr>
          <w:rFonts w:ascii="Tahoma" w:hAnsi="Tahoma" w:cs="Tahoma"/>
          <w:sz w:val="18"/>
          <w:szCs w:val="18"/>
        </w:rPr>
        <w:t xml:space="preserve"> </w:t>
      </w:r>
      <w:r>
        <w:rPr>
          <w:rFonts w:ascii="Tahoma" w:hAnsi="Tahoma" w:cs="Tahoma"/>
          <w:sz w:val="18"/>
          <w:szCs w:val="18"/>
        </w:rPr>
        <w:t>–</w:t>
      </w:r>
      <w:r w:rsidRPr="00C57BAA">
        <w:rPr>
          <w:rFonts w:ascii="Tahoma" w:hAnsi="Tahoma" w:cs="Tahoma"/>
          <w:b/>
          <w:bCs/>
          <w:sz w:val="18"/>
          <w:szCs w:val="18"/>
        </w:rPr>
        <w:t>Chair</w:t>
      </w:r>
      <w:r w:rsidRPr="00ED073F">
        <w:rPr>
          <w:rFonts w:ascii="Tahoma" w:hAnsi="Tahoma" w:cs="Tahoma"/>
          <w:b/>
          <w:sz w:val="18"/>
          <w:szCs w:val="18"/>
        </w:rPr>
        <w:t xml:space="preserve"> </w:t>
      </w:r>
      <w:r w:rsidRPr="00ED073F">
        <w:rPr>
          <w:rFonts w:ascii="Tahoma" w:hAnsi="Tahoma" w:cs="Tahoma"/>
          <w:b/>
          <w:sz w:val="18"/>
          <w:szCs w:val="18"/>
        </w:rPr>
        <w:tab/>
      </w:r>
    </w:p>
    <w:p w14:paraId="4E6EF36C" w14:textId="77777777" w:rsidR="00F0621E" w:rsidRDefault="00F0621E" w:rsidP="00F0621E">
      <w:pPr>
        <w:rPr>
          <w:rFonts w:ascii="Tahoma" w:hAnsi="Tahoma" w:cs="Tahoma"/>
          <w:b/>
          <w:sz w:val="18"/>
          <w:szCs w:val="18"/>
        </w:rPr>
      </w:pPr>
    </w:p>
    <w:p w14:paraId="117D5F96" w14:textId="77777777" w:rsidR="00F0621E" w:rsidRDefault="00F0621E" w:rsidP="00F0621E">
      <w:pPr>
        <w:rPr>
          <w:rFonts w:ascii="Tahoma" w:hAnsi="Tahoma" w:cs="Tahoma"/>
          <w:b/>
          <w:sz w:val="18"/>
          <w:szCs w:val="18"/>
        </w:rPr>
      </w:pPr>
    </w:p>
    <w:p w14:paraId="11C8BFCF" w14:textId="77777777" w:rsidR="00F0621E" w:rsidRDefault="00F0621E" w:rsidP="00F0621E">
      <w:pPr>
        <w:rPr>
          <w:rFonts w:ascii="Tahoma" w:hAnsi="Tahoma" w:cs="Tahoma"/>
          <w:b/>
          <w:sz w:val="18"/>
          <w:szCs w:val="18"/>
        </w:rPr>
      </w:pPr>
    </w:p>
    <w:p w14:paraId="6F97E042" w14:textId="77777777" w:rsidR="00971882" w:rsidRDefault="00971882" w:rsidP="00F0621E"/>
    <w:p w14:paraId="0B9E6CC8" w14:textId="77777777" w:rsidR="00F77B6D" w:rsidRDefault="00F77B6D" w:rsidP="00F0621E"/>
    <w:p w14:paraId="406F00E4" w14:textId="77777777" w:rsidR="00F77B6D" w:rsidRDefault="00F77B6D" w:rsidP="00F0621E"/>
    <w:p w14:paraId="6EDC420E" w14:textId="77777777" w:rsidR="008E7F63" w:rsidRDefault="008E7F63" w:rsidP="00F0621E"/>
    <w:p w14:paraId="688C26DA" w14:textId="77777777" w:rsidR="00387D9E" w:rsidRDefault="00387D9E" w:rsidP="00AD6D1E">
      <w:pPr>
        <w:jc w:val="center"/>
      </w:pPr>
    </w:p>
    <w:p w14:paraId="29B73508" w14:textId="77777777" w:rsidR="00387D9E" w:rsidRDefault="00387D9E" w:rsidP="00AD6D1E">
      <w:pPr>
        <w:jc w:val="center"/>
      </w:pPr>
    </w:p>
    <w:p w14:paraId="0F877248" w14:textId="77777777" w:rsidR="00387D9E" w:rsidRDefault="00387D9E" w:rsidP="00AD6D1E">
      <w:pPr>
        <w:jc w:val="center"/>
      </w:pPr>
    </w:p>
    <w:p w14:paraId="30086924" w14:textId="77777777" w:rsidR="00387D9E" w:rsidRDefault="00387D9E" w:rsidP="00AD6D1E">
      <w:pPr>
        <w:jc w:val="center"/>
      </w:pPr>
    </w:p>
    <w:p w14:paraId="69913B20" w14:textId="77777777" w:rsidR="00387D9E" w:rsidRDefault="00387D9E" w:rsidP="00AD6D1E">
      <w:pPr>
        <w:jc w:val="center"/>
      </w:pPr>
    </w:p>
    <w:p w14:paraId="34D1AEE5" w14:textId="77777777" w:rsidR="00387D9E" w:rsidRDefault="00387D9E" w:rsidP="00AD6D1E">
      <w:pPr>
        <w:jc w:val="center"/>
      </w:pPr>
    </w:p>
    <w:p w14:paraId="147EF803" w14:textId="77777777" w:rsidR="00387D9E" w:rsidRDefault="00387D9E" w:rsidP="00AD6D1E">
      <w:pPr>
        <w:jc w:val="center"/>
      </w:pPr>
    </w:p>
    <w:p w14:paraId="3F8F8FC3" w14:textId="77777777" w:rsidR="00387D9E" w:rsidRDefault="00AD6D1E" w:rsidP="00AD6D1E">
      <w:pPr>
        <w:jc w:val="center"/>
      </w:pPr>
      <w:r>
        <w:br w:type="page"/>
      </w:r>
    </w:p>
    <w:tbl>
      <w:tblPr>
        <w:tblStyle w:val="TableGrid"/>
        <w:tblpPr w:leftFromText="180" w:rightFromText="180" w:vertAnchor="text" w:horzAnchor="page" w:tblpX="3331" w:tblpY="561"/>
        <w:tblW w:w="0" w:type="auto"/>
        <w:tblLook w:val="04A0" w:firstRow="1" w:lastRow="0" w:firstColumn="1" w:lastColumn="0" w:noHBand="0" w:noVBand="1"/>
      </w:tblPr>
      <w:tblGrid>
        <w:gridCol w:w="4154"/>
        <w:gridCol w:w="4142"/>
      </w:tblGrid>
      <w:tr w:rsidR="004B2B01" w:rsidRPr="00D80115" w14:paraId="2A5D1588" w14:textId="77777777" w:rsidTr="004B2B01">
        <w:tc>
          <w:tcPr>
            <w:tcW w:w="4154" w:type="dxa"/>
          </w:tcPr>
          <w:p w14:paraId="1A21F1B0" w14:textId="77777777" w:rsidR="004B2B01" w:rsidRPr="00D80115" w:rsidRDefault="004B2B01" w:rsidP="004B2B01">
            <w:pPr>
              <w:pStyle w:val="NormalWeb"/>
              <w:rPr>
                <w:rFonts w:asciiTheme="minorHAnsi" w:hAnsiTheme="minorHAnsi" w:cstheme="minorHAnsi"/>
                <w:sz w:val="22"/>
                <w:szCs w:val="22"/>
              </w:rPr>
            </w:pPr>
            <w:r w:rsidRPr="00D80115">
              <w:rPr>
                <w:rFonts w:asciiTheme="minorHAnsi" w:hAnsiTheme="minorHAnsi" w:cstheme="minorHAnsi"/>
                <w:b/>
                <w:bCs/>
                <w:sz w:val="22"/>
                <w:szCs w:val="22"/>
              </w:rPr>
              <w:lastRenderedPageBreak/>
              <w:t>Category</w:t>
            </w:r>
            <w:r w:rsidRPr="00D80115">
              <w:rPr>
                <w:rFonts w:asciiTheme="minorHAnsi" w:hAnsiTheme="minorHAnsi" w:cstheme="minorHAnsi"/>
                <w:sz w:val="22"/>
                <w:szCs w:val="22"/>
              </w:rPr>
              <w:t>: Policy</w:t>
            </w:r>
          </w:p>
        </w:tc>
        <w:tc>
          <w:tcPr>
            <w:tcW w:w="4142" w:type="dxa"/>
          </w:tcPr>
          <w:p w14:paraId="2341B22C" w14:textId="77777777" w:rsidR="004B2B01" w:rsidRPr="00D80115" w:rsidRDefault="004B2B01" w:rsidP="004B2B01">
            <w:pPr>
              <w:pStyle w:val="NormalWeb"/>
              <w:rPr>
                <w:rFonts w:asciiTheme="minorHAnsi" w:hAnsiTheme="minorHAnsi" w:cstheme="minorHAnsi"/>
                <w:sz w:val="22"/>
                <w:szCs w:val="22"/>
              </w:rPr>
            </w:pPr>
            <w:r>
              <w:rPr>
                <w:rFonts w:asciiTheme="minorHAnsi" w:hAnsiTheme="minorHAnsi" w:cstheme="minorHAnsi"/>
                <w:b/>
                <w:bCs/>
                <w:sz w:val="22"/>
                <w:szCs w:val="22"/>
              </w:rPr>
              <w:t>Status</w:t>
            </w:r>
            <w:r>
              <w:rPr>
                <w:rFonts w:asciiTheme="minorHAnsi" w:hAnsiTheme="minorHAnsi" w:cstheme="minorHAnsi"/>
                <w:sz w:val="22"/>
                <w:szCs w:val="22"/>
              </w:rPr>
              <w:t>: Adopted</w:t>
            </w:r>
          </w:p>
        </w:tc>
      </w:tr>
      <w:tr w:rsidR="004B2B01" w:rsidRPr="00D80115" w14:paraId="259A4DB1" w14:textId="77777777" w:rsidTr="004B2B01">
        <w:tc>
          <w:tcPr>
            <w:tcW w:w="4154" w:type="dxa"/>
          </w:tcPr>
          <w:p w14:paraId="500FCA30" w14:textId="77777777" w:rsidR="004B2B01" w:rsidRPr="00D80115" w:rsidRDefault="004B2B01" w:rsidP="004B2B01">
            <w:pPr>
              <w:pStyle w:val="NormalWeb"/>
              <w:rPr>
                <w:rFonts w:asciiTheme="minorHAnsi" w:hAnsiTheme="minorHAnsi" w:cstheme="minorHAnsi"/>
                <w:sz w:val="22"/>
                <w:szCs w:val="22"/>
              </w:rPr>
            </w:pPr>
            <w:r w:rsidRPr="00D80115">
              <w:rPr>
                <w:rFonts w:asciiTheme="minorHAnsi" w:hAnsiTheme="minorHAnsi" w:cstheme="minorHAnsi"/>
                <w:b/>
                <w:bCs/>
                <w:sz w:val="22"/>
                <w:szCs w:val="22"/>
              </w:rPr>
              <w:t>Responsible</w:t>
            </w:r>
            <w:r w:rsidRPr="00D80115">
              <w:rPr>
                <w:rFonts w:asciiTheme="minorHAnsi" w:hAnsiTheme="minorHAnsi" w:cstheme="minorHAnsi"/>
                <w:sz w:val="22"/>
                <w:szCs w:val="22"/>
              </w:rPr>
              <w:t xml:space="preserve">: </w:t>
            </w:r>
            <w:r>
              <w:rPr>
                <w:rFonts w:asciiTheme="minorHAnsi" w:hAnsiTheme="minorHAnsi" w:cstheme="minorHAnsi"/>
                <w:sz w:val="22"/>
                <w:szCs w:val="22"/>
              </w:rPr>
              <w:t>Council - Clerk/RFO</w:t>
            </w:r>
          </w:p>
        </w:tc>
        <w:tc>
          <w:tcPr>
            <w:tcW w:w="4142" w:type="dxa"/>
          </w:tcPr>
          <w:p w14:paraId="08CC6DBB" w14:textId="77777777" w:rsidR="004B2B01" w:rsidRPr="006532CE" w:rsidRDefault="004B2B01" w:rsidP="004B2B01">
            <w:pPr>
              <w:pStyle w:val="NormalWeb"/>
              <w:rPr>
                <w:rFonts w:ascii="Calibri" w:hAnsi="Calibri" w:cs="Calibri"/>
                <w:sz w:val="22"/>
                <w:szCs w:val="22"/>
              </w:rPr>
            </w:pPr>
            <w:r>
              <w:rPr>
                <w:rFonts w:ascii="Calibri" w:hAnsi="Calibri" w:cs="Calibri"/>
                <w:b/>
                <w:bCs/>
                <w:sz w:val="22"/>
                <w:szCs w:val="22"/>
              </w:rPr>
              <w:t>Adoption m</w:t>
            </w:r>
            <w:r w:rsidRPr="007A230B">
              <w:rPr>
                <w:rFonts w:ascii="Calibri" w:hAnsi="Calibri" w:cs="Calibri"/>
                <w:b/>
                <w:bCs/>
                <w:sz w:val="22"/>
                <w:szCs w:val="22"/>
              </w:rPr>
              <w:t>inute ref</w:t>
            </w:r>
            <w:r w:rsidRPr="00726728">
              <w:rPr>
                <w:rFonts w:ascii="Calibri" w:hAnsi="Calibri" w:cs="Calibri"/>
                <w:sz w:val="22"/>
                <w:szCs w:val="22"/>
              </w:rPr>
              <w:t xml:space="preserve">: </w:t>
            </w:r>
            <w:r>
              <w:rPr>
                <w:rFonts w:ascii="Calibri" w:hAnsi="Calibri" w:cs="Calibri"/>
                <w:sz w:val="22"/>
                <w:szCs w:val="22"/>
              </w:rPr>
              <w:t>22/1166</w:t>
            </w:r>
          </w:p>
        </w:tc>
      </w:tr>
      <w:tr w:rsidR="004B2B01" w:rsidRPr="00D80115" w14:paraId="2B5622E1" w14:textId="77777777" w:rsidTr="004B2B01">
        <w:tc>
          <w:tcPr>
            <w:tcW w:w="4154" w:type="dxa"/>
          </w:tcPr>
          <w:p w14:paraId="2BA33FF7" w14:textId="77777777" w:rsidR="004B2B01" w:rsidRPr="00D80115" w:rsidRDefault="004B2B01" w:rsidP="004B2B01">
            <w:pPr>
              <w:pStyle w:val="NormalWeb"/>
              <w:rPr>
                <w:rFonts w:asciiTheme="minorHAnsi" w:hAnsiTheme="minorHAnsi" w:cstheme="minorHAnsi"/>
                <w:sz w:val="22"/>
                <w:szCs w:val="22"/>
              </w:rPr>
            </w:pPr>
            <w:r w:rsidRPr="00D80115">
              <w:rPr>
                <w:rFonts w:asciiTheme="minorHAnsi" w:hAnsiTheme="minorHAnsi" w:cstheme="minorHAnsi"/>
                <w:b/>
                <w:bCs/>
                <w:sz w:val="22"/>
                <w:szCs w:val="22"/>
              </w:rPr>
              <w:t>Applicable to</w:t>
            </w:r>
            <w:r w:rsidRPr="00D80115">
              <w:rPr>
                <w:rFonts w:asciiTheme="minorHAnsi" w:hAnsiTheme="minorHAnsi" w:cstheme="minorHAnsi"/>
                <w:sz w:val="22"/>
                <w:szCs w:val="22"/>
              </w:rPr>
              <w:t xml:space="preserve">: </w:t>
            </w:r>
            <w:r>
              <w:rPr>
                <w:rFonts w:asciiTheme="minorHAnsi" w:hAnsiTheme="minorHAnsi" w:cstheme="minorHAnsi"/>
                <w:sz w:val="22"/>
                <w:szCs w:val="22"/>
              </w:rPr>
              <w:t>Groups</w:t>
            </w:r>
          </w:p>
        </w:tc>
        <w:tc>
          <w:tcPr>
            <w:tcW w:w="4142" w:type="dxa"/>
          </w:tcPr>
          <w:p w14:paraId="30D9B734" w14:textId="77777777" w:rsidR="004B2B01" w:rsidRPr="00D80115" w:rsidRDefault="004B2B01" w:rsidP="004B2B01">
            <w:pPr>
              <w:pStyle w:val="NormalWeb"/>
              <w:rPr>
                <w:rFonts w:asciiTheme="minorHAnsi" w:hAnsiTheme="minorHAnsi" w:cstheme="minorHAnsi"/>
                <w:sz w:val="22"/>
                <w:szCs w:val="22"/>
              </w:rPr>
            </w:pPr>
            <w:r>
              <w:rPr>
                <w:rFonts w:asciiTheme="minorHAnsi" w:hAnsiTheme="minorHAnsi" w:cstheme="minorHAnsi"/>
                <w:b/>
                <w:bCs/>
                <w:sz w:val="22"/>
                <w:szCs w:val="22"/>
              </w:rPr>
              <w:t>Adoption</w:t>
            </w:r>
            <w:r w:rsidRPr="00D80115">
              <w:rPr>
                <w:rFonts w:asciiTheme="minorHAnsi" w:hAnsiTheme="minorHAnsi" w:cstheme="minorHAnsi"/>
                <w:b/>
                <w:bCs/>
                <w:sz w:val="22"/>
                <w:szCs w:val="22"/>
              </w:rPr>
              <w:t xml:space="preserve"> date</w:t>
            </w:r>
            <w:r w:rsidRPr="00D80115">
              <w:rPr>
                <w:rFonts w:asciiTheme="minorHAnsi" w:hAnsiTheme="minorHAnsi" w:cstheme="minorHAnsi"/>
                <w:sz w:val="22"/>
                <w:szCs w:val="22"/>
              </w:rPr>
              <w:t xml:space="preserve">: </w:t>
            </w:r>
            <w:r>
              <w:rPr>
                <w:rFonts w:asciiTheme="minorHAnsi" w:hAnsiTheme="minorHAnsi" w:cstheme="minorHAnsi"/>
                <w:sz w:val="22"/>
                <w:szCs w:val="22"/>
              </w:rPr>
              <w:t>17/10/2022</w:t>
            </w:r>
          </w:p>
        </w:tc>
      </w:tr>
      <w:tr w:rsidR="004B2B01" w:rsidRPr="00D80115" w14:paraId="6D4C1AC4" w14:textId="77777777" w:rsidTr="004B2B01">
        <w:tc>
          <w:tcPr>
            <w:tcW w:w="4154" w:type="dxa"/>
          </w:tcPr>
          <w:p w14:paraId="2284D52D" w14:textId="77777777" w:rsidR="004B2B01" w:rsidRPr="00D80115" w:rsidRDefault="004B2B01" w:rsidP="004B2B01">
            <w:pPr>
              <w:pStyle w:val="NormalWeb"/>
              <w:rPr>
                <w:rFonts w:asciiTheme="minorHAnsi" w:hAnsiTheme="minorHAnsi" w:cstheme="minorHAnsi"/>
                <w:sz w:val="22"/>
                <w:szCs w:val="22"/>
              </w:rPr>
            </w:pPr>
            <w:r w:rsidRPr="00D80115">
              <w:rPr>
                <w:rFonts w:asciiTheme="minorHAnsi" w:hAnsiTheme="minorHAnsi" w:cstheme="minorHAnsi"/>
                <w:b/>
                <w:bCs/>
                <w:sz w:val="22"/>
                <w:szCs w:val="22"/>
              </w:rPr>
              <w:t>Version</w:t>
            </w:r>
            <w:r w:rsidRPr="00D80115">
              <w:rPr>
                <w:rFonts w:asciiTheme="minorHAnsi" w:hAnsiTheme="minorHAnsi" w:cstheme="minorHAnsi"/>
                <w:sz w:val="22"/>
                <w:szCs w:val="22"/>
              </w:rPr>
              <w:t>: 1.</w:t>
            </w:r>
            <w:r>
              <w:rPr>
                <w:rFonts w:asciiTheme="minorHAnsi" w:hAnsiTheme="minorHAnsi" w:cstheme="minorHAnsi"/>
                <w:sz w:val="22"/>
                <w:szCs w:val="22"/>
              </w:rPr>
              <w:t>0</w:t>
            </w:r>
          </w:p>
        </w:tc>
        <w:tc>
          <w:tcPr>
            <w:tcW w:w="4142" w:type="dxa"/>
          </w:tcPr>
          <w:p w14:paraId="5CF2E51B" w14:textId="77777777" w:rsidR="004B2B01" w:rsidRPr="00D80115" w:rsidRDefault="004B2B01" w:rsidP="004B2B01">
            <w:pPr>
              <w:pStyle w:val="NormalWeb"/>
              <w:rPr>
                <w:rFonts w:asciiTheme="minorHAnsi" w:hAnsiTheme="minorHAnsi" w:cstheme="minorHAnsi"/>
                <w:sz w:val="22"/>
                <w:szCs w:val="22"/>
              </w:rPr>
            </w:pPr>
            <w:r w:rsidRPr="007A230B">
              <w:rPr>
                <w:rFonts w:asciiTheme="minorHAnsi" w:hAnsiTheme="minorHAnsi" w:cstheme="minorHAnsi"/>
                <w:b/>
                <w:bCs/>
                <w:sz w:val="22"/>
                <w:szCs w:val="22"/>
              </w:rPr>
              <w:t>Next review</w:t>
            </w:r>
            <w:r w:rsidRPr="00D80115">
              <w:rPr>
                <w:rFonts w:asciiTheme="minorHAnsi" w:hAnsiTheme="minorHAnsi" w:cstheme="minorHAnsi"/>
                <w:sz w:val="22"/>
                <w:szCs w:val="22"/>
              </w:rPr>
              <w:t>:</w:t>
            </w:r>
            <w:r>
              <w:rPr>
                <w:rFonts w:asciiTheme="minorHAnsi" w:hAnsiTheme="minorHAnsi" w:cstheme="minorHAnsi"/>
                <w:sz w:val="22"/>
                <w:szCs w:val="22"/>
              </w:rPr>
              <w:t xml:space="preserve"> 17/10/2023</w:t>
            </w:r>
          </w:p>
        </w:tc>
      </w:tr>
    </w:tbl>
    <w:p w14:paraId="614EA91D" w14:textId="77777777" w:rsidR="004B2B01" w:rsidRDefault="004B2B01" w:rsidP="004B2B01">
      <w:pPr>
        <w:rPr>
          <w:rFonts w:asciiTheme="minorHAnsi" w:hAnsiTheme="minorHAnsi" w:cstheme="minorHAnsi"/>
          <w:b/>
          <w:sz w:val="28"/>
          <w:szCs w:val="28"/>
        </w:rPr>
      </w:pPr>
      <w:r w:rsidRPr="00BA5C18">
        <w:rPr>
          <w:noProof/>
        </w:rPr>
        <w:drawing>
          <wp:anchor distT="0" distB="0" distL="114300" distR="114300" simplePos="0" relativeHeight="251658240" behindDoc="1" locked="0" layoutInCell="1" allowOverlap="1" wp14:anchorId="066775C9" wp14:editId="4A1EA9BA">
            <wp:simplePos x="0" y="0"/>
            <wp:positionH relativeFrom="margin">
              <wp:posOffset>-107950</wp:posOffset>
            </wp:positionH>
            <wp:positionV relativeFrom="paragraph">
              <wp:posOffset>0</wp:posOffset>
            </wp:positionV>
            <wp:extent cx="1389119" cy="1166743"/>
            <wp:effectExtent l="0" t="0" r="1905" b="0"/>
            <wp:wrapThrough wrapText="bothSides">
              <wp:wrapPolygon edited="0">
                <wp:start x="0" y="0"/>
                <wp:lineTo x="0" y="21165"/>
                <wp:lineTo x="21333" y="21165"/>
                <wp:lineTo x="21333" y="0"/>
                <wp:lineTo x="0" y="0"/>
              </wp:wrapPolygon>
            </wp:wrapThrough>
            <wp:docPr id="5" name="Picture 5" descr="A picture containing text, line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nedrawing&#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9119" cy="1166743"/>
                    </a:xfrm>
                    <a:prstGeom prst="rect">
                      <a:avLst/>
                    </a:prstGeom>
                    <a:noFill/>
                    <a:ln>
                      <a:noFill/>
                    </a:ln>
                  </pic:spPr>
                </pic:pic>
              </a:graphicData>
            </a:graphic>
          </wp:anchor>
        </w:drawing>
      </w:r>
      <w:r w:rsidRPr="00D80115">
        <w:rPr>
          <w:rFonts w:asciiTheme="minorHAnsi" w:hAnsiTheme="minorHAnsi" w:cstheme="minorHAnsi"/>
          <w:b/>
          <w:sz w:val="28"/>
          <w:szCs w:val="28"/>
        </w:rPr>
        <w:t>Middleton Cheney Parish Council</w:t>
      </w:r>
    </w:p>
    <w:p w14:paraId="24D6B9E8" w14:textId="77777777" w:rsidR="00387D9E" w:rsidRDefault="00387D9E" w:rsidP="004B2B01"/>
    <w:p w14:paraId="047FFAA6" w14:textId="77777777" w:rsidR="00387D9E" w:rsidRDefault="00387D9E" w:rsidP="00AD6D1E">
      <w:pPr>
        <w:jc w:val="center"/>
      </w:pPr>
    </w:p>
    <w:p w14:paraId="14BF0632" w14:textId="77777777" w:rsidR="00387D9E" w:rsidRDefault="00387D9E" w:rsidP="00AD6D1E">
      <w:pPr>
        <w:jc w:val="center"/>
      </w:pPr>
    </w:p>
    <w:p w14:paraId="0CD4D284" w14:textId="3CBF5F7D" w:rsidR="00215516" w:rsidRPr="00AD6D1E" w:rsidRDefault="00215516" w:rsidP="00AD6D1E">
      <w:pPr>
        <w:jc w:val="center"/>
      </w:pPr>
      <w:r w:rsidRPr="00692029">
        <w:rPr>
          <w:rFonts w:asciiTheme="minorHAnsi" w:hAnsiTheme="minorHAnsi" w:cstheme="minorHAnsi"/>
          <w:b/>
          <w:bCs/>
          <w:sz w:val="32"/>
          <w:szCs w:val="32"/>
        </w:rPr>
        <w:t>Middleton Cheney Parish Council Terms of Reference</w:t>
      </w:r>
    </w:p>
    <w:p w14:paraId="5B9CD829" w14:textId="77777777" w:rsidR="00215516" w:rsidRDefault="00215516" w:rsidP="00692029">
      <w:pPr>
        <w:jc w:val="center"/>
        <w:rPr>
          <w:rFonts w:asciiTheme="minorHAnsi" w:hAnsiTheme="minorHAnsi" w:cstheme="minorHAnsi"/>
          <w:b/>
          <w:bCs/>
          <w:sz w:val="32"/>
          <w:szCs w:val="32"/>
        </w:rPr>
      </w:pPr>
      <w:r w:rsidRPr="00692029">
        <w:rPr>
          <w:rFonts w:asciiTheme="minorHAnsi" w:hAnsiTheme="minorHAnsi" w:cstheme="minorHAnsi"/>
          <w:b/>
          <w:bCs/>
          <w:sz w:val="32"/>
          <w:szCs w:val="32"/>
        </w:rPr>
        <w:t>Committees &amp; Working Groups</w:t>
      </w:r>
    </w:p>
    <w:p w14:paraId="2B1D7E4E" w14:textId="77777777" w:rsidR="00215516" w:rsidRPr="00692029" w:rsidRDefault="00215516" w:rsidP="00692029">
      <w:pPr>
        <w:jc w:val="center"/>
        <w:rPr>
          <w:rFonts w:asciiTheme="minorHAnsi" w:hAnsiTheme="minorHAnsi" w:cstheme="minorHAnsi"/>
          <w:b/>
          <w:bCs/>
          <w:sz w:val="32"/>
          <w:szCs w:val="32"/>
        </w:rPr>
      </w:pPr>
    </w:p>
    <w:sdt>
      <w:sdtPr>
        <w:rPr>
          <w:rFonts w:ascii="Arial" w:eastAsia="Times New Roman" w:hAnsi="Arial" w:cs="Times New Roman"/>
          <w:caps w:val="0"/>
          <w:color w:val="auto"/>
          <w:spacing w:val="0"/>
          <w:sz w:val="22"/>
          <w:szCs w:val="22"/>
          <w:lang w:eastAsia="en-GB"/>
        </w:rPr>
        <w:id w:val="856622724"/>
        <w:docPartObj>
          <w:docPartGallery w:val="Table of Contents"/>
          <w:docPartUnique/>
        </w:docPartObj>
      </w:sdtPr>
      <w:sdtEndPr>
        <w:rPr>
          <w:b/>
          <w:bCs/>
          <w:noProof/>
          <w:szCs w:val="20"/>
          <w:lang w:eastAsia="en-US"/>
        </w:rPr>
      </w:sdtEndPr>
      <w:sdtContent>
        <w:p w14:paraId="25832EE9" w14:textId="77777777" w:rsidR="00215516" w:rsidRDefault="00215516" w:rsidP="00746656">
          <w:pPr>
            <w:pStyle w:val="TOCHeading"/>
          </w:pPr>
          <w:r>
            <w:t>Table of Contents</w:t>
          </w:r>
        </w:p>
        <w:p w14:paraId="34AB5971" w14:textId="77777777" w:rsidR="00215516" w:rsidRDefault="00215516">
          <w:pPr>
            <w:pStyle w:val="TOC1"/>
            <w:tabs>
              <w:tab w:val="right" w:leader="dot" w:pos="8296"/>
            </w:tabs>
            <w:rPr>
              <w:rFonts w:asciiTheme="minorHAnsi" w:eastAsiaTheme="minorEastAsia" w:hAnsiTheme="minorHAnsi" w:cstheme="minorBidi"/>
              <w:b w:val="0"/>
              <w:bCs w:val="0"/>
              <w:caps w:val="0"/>
              <w:noProof/>
              <w:sz w:val="24"/>
              <w:szCs w:val="24"/>
              <w:u w:val="none"/>
              <w:lang w:eastAsia="en-GB"/>
            </w:rPr>
          </w:pPr>
          <w:r>
            <w:rPr>
              <w:b w:val="0"/>
              <w:bCs w:val="0"/>
            </w:rPr>
            <w:fldChar w:fldCharType="begin"/>
          </w:r>
          <w:r>
            <w:instrText xml:space="preserve"> TOC \o "1-3" \h \z \u </w:instrText>
          </w:r>
          <w:r>
            <w:rPr>
              <w:b w:val="0"/>
              <w:bCs w:val="0"/>
            </w:rPr>
            <w:fldChar w:fldCharType="separate"/>
          </w:r>
          <w:hyperlink w:anchor="_Toc116971056" w:history="1">
            <w:r w:rsidRPr="00A74AB8">
              <w:rPr>
                <w:rStyle w:val="Hyperlink"/>
                <w:noProof/>
              </w:rPr>
              <w:t>COMMITTEES</w:t>
            </w:r>
            <w:r>
              <w:rPr>
                <w:noProof/>
                <w:webHidden/>
              </w:rPr>
              <w:tab/>
            </w:r>
            <w:r>
              <w:rPr>
                <w:noProof/>
                <w:webHidden/>
              </w:rPr>
              <w:fldChar w:fldCharType="begin"/>
            </w:r>
            <w:r>
              <w:rPr>
                <w:noProof/>
                <w:webHidden/>
              </w:rPr>
              <w:instrText xml:space="preserve"> PAGEREF _Toc116971056 \h </w:instrText>
            </w:r>
            <w:r>
              <w:rPr>
                <w:noProof/>
                <w:webHidden/>
              </w:rPr>
            </w:r>
            <w:r>
              <w:rPr>
                <w:noProof/>
                <w:webHidden/>
              </w:rPr>
              <w:fldChar w:fldCharType="separate"/>
            </w:r>
            <w:r>
              <w:rPr>
                <w:noProof/>
                <w:webHidden/>
              </w:rPr>
              <w:t>1</w:t>
            </w:r>
            <w:r>
              <w:rPr>
                <w:noProof/>
                <w:webHidden/>
              </w:rPr>
              <w:fldChar w:fldCharType="end"/>
            </w:r>
          </w:hyperlink>
        </w:p>
        <w:p w14:paraId="2C9311C1" w14:textId="77777777" w:rsidR="00215516" w:rsidRDefault="00215516">
          <w:pPr>
            <w:pStyle w:val="TOC2"/>
            <w:tabs>
              <w:tab w:val="right" w:leader="dot" w:pos="8296"/>
            </w:tabs>
            <w:rPr>
              <w:rFonts w:asciiTheme="minorHAnsi" w:eastAsiaTheme="minorEastAsia" w:hAnsiTheme="minorHAnsi" w:cstheme="minorBidi"/>
              <w:b w:val="0"/>
              <w:bCs w:val="0"/>
              <w:smallCaps w:val="0"/>
              <w:noProof/>
              <w:sz w:val="24"/>
              <w:szCs w:val="24"/>
              <w:lang w:eastAsia="en-GB"/>
            </w:rPr>
          </w:pPr>
          <w:hyperlink w:anchor="_Toc116971057" w:history="1">
            <w:r w:rsidRPr="00A74AB8">
              <w:rPr>
                <w:rStyle w:val="Hyperlink"/>
                <w:noProof/>
              </w:rPr>
              <w:t>Full Council</w:t>
            </w:r>
            <w:r>
              <w:rPr>
                <w:noProof/>
                <w:webHidden/>
              </w:rPr>
              <w:tab/>
            </w:r>
            <w:r>
              <w:rPr>
                <w:noProof/>
                <w:webHidden/>
              </w:rPr>
              <w:fldChar w:fldCharType="begin"/>
            </w:r>
            <w:r>
              <w:rPr>
                <w:noProof/>
                <w:webHidden/>
              </w:rPr>
              <w:instrText xml:space="preserve"> PAGEREF _Toc116971057 \h </w:instrText>
            </w:r>
            <w:r>
              <w:rPr>
                <w:noProof/>
                <w:webHidden/>
              </w:rPr>
            </w:r>
            <w:r>
              <w:rPr>
                <w:noProof/>
                <w:webHidden/>
              </w:rPr>
              <w:fldChar w:fldCharType="separate"/>
            </w:r>
            <w:r>
              <w:rPr>
                <w:noProof/>
                <w:webHidden/>
              </w:rPr>
              <w:t>1</w:t>
            </w:r>
            <w:r>
              <w:rPr>
                <w:noProof/>
                <w:webHidden/>
              </w:rPr>
              <w:fldChar w:fldCharType="end"/>
            </w:r>
          </w:hyperlink>
        </w:p>
        <w:p w14:paraId="211CDA74" w14:textId="77777777" w:rsidR="00215516" w:rsidRDefault="00215516">
          <w:pPr>
            <w:pStyle w:val="TOC2"/>
            <w:tabs>
              <w:tab w:val="right" w:leader="dot" w:pos="8296"/>
            </w:tabs>
            <w:rPr>
              <w:rFonts w:asciiTheme="minorHAnsi" w:eastAsiaTheme="minorEastAsia" w:hAnsiTheme="minorHAnsi" w:cstheme="minorBidi"/>
              <w:b w:val="0"/>
              <w:bCs w:val="0"/>
              <w:smallCaps w:val="0"/>
              <w:noProof/>
              <w:sz w:val="24"/>
              <w:szCs w:val="24"/>
              <w:lang w:eastAsia="en-GB"/>
            </w:rPr>
          </w:pPr>
          <w:hyperlink w:anchor="_Toc116971058" w:history="1">
            <w:r w:rsidRPr="00A74AB8">
              <w:rPr>
                <w:rStyle w:val="Hyperlink"/>
                <w:noProof/>
              </w:rPr>
              <w:t>Human Resources Committee</w:t>
            </w:r>
            <w:r>
              <w:rPr>
                <w:noProof/>
                <w:webHidden/>
              </w:rPr>
              <w:tab/>
            </w:r>
            <w:r>
              <w:rPr>
                <w:noProof/>
                <w:webHidden/>
              </w:rPr>
              <w:fldChar w:fldCharType="begin"/>
            </w:r>
            <w:r>
              <w:rPr>
                <w:noProof/>
                <w:webHidden/>
              </w:rPr>
              <w:instrText xml:space="preserve"> PAGEREF _Toc116971058 \h </w:instrText>
            </w:r>
            <w:r>
              <w:rPr>
                <w:noProof/>
                <w:webHidden/>
              </w:rPr>
            </w:r>
            <w:r>
              <w:rPr>
                <w:noProof/>
                <w:webHidden/>
              </w:rPr>
              <w:fldChar w:fldCharType="separate"/>
            </w:r>
            <w:r>
              <w:rPr>
                <w:noProof/>
                <w:webHidden/>
              </w:rPr>
              <w:t>2</w:t>
            </w:r>
            <w:r>
              <w:rPr>
                <w:noProof/>
                <w:webHidden/>
              </w:rPr>
              <w:fldChar w:fldCharType="end"/>
            </w:r>
          </w:hyperlink>
        </w:p>
        <w:p w14:paraId="6AF5569A" w14:textId="77777777" w:rsidR="00215516" w:rsidRDefault="00215516">
          <w:pPr>
            <w:pStyle w:val="TOC2"/>
            <w:tabs>
              <w:tab w:val="right" w:leader="dot" w:pos="8296"/>
            </w:tabs>
            <w:rPr>
              <w:rFonts w:asciiTheme="minorHAnsi" w:eastAsiaTheme="minorEastAsia" w:hAnsiTheme="minorHAnsi" w:cstheme="minorBidi"/>
              <w:b w:val="0"/>
              <w:bCs w:val="0"/>
              <w:smallCaps w:val="0"/>
              <w:noProof/>
              <w:sz w:val="24"/>
              <w:szCs w:val="24"/>
              <w:lang w:eastAsia="en-GB"/>
            </w:rPr>
          </w:pPr>
          <w:hyperlink w:anchor="_Toc116971059" w:history="1">
            <w:r w:rsidRPr="00A74AB8">
              <w:rPr>
                <w:rStyle w:val="Hyperlink"/>
                <w:noProof/>
              </w:rPr>
              <w:t>Finance and policy Committee</w:t>
            </w:r>
            <w:r>
              <w:rPr>
                <w:noProof/>
                <w:webHidden/>
              </w:rPr>
              <w:tab/>
            </w:r>
            <w:r>
              <w:rPr>
                <w:noProof/>
                <w:webHidden/>
              </w:rPr>
              <w:fldChar w:fldCharType="begin"/>
            </w:r>
            <w:r>
              <w:rPr>
                <w:noProof/>
                <w:webHidden/>
              </w:rPr>
              <w:instrText xml:space="preserve"> PAGEREF _Toc116971059 \h </w:instrText>
            </w:r>
            <w:r>
              <w:rPr>
                <w:noProof/>
                <w:webHidden/>
              </w:rPr>
            </w:r>
            <w:r>
              <w:rPr>
                <w:noProof/>
                <w:webHidden/>
              </w:rPr>
              <w:fldChar w:fldCharType="separate"/>
            </w:r>
            <w:r>
              <w:rPr>
                <w:noProof/>
                <w:webHidden/>
              </w:rPr>
              <w:t>4</w:t>
            </w:r>
            <w:r>
              <w:rPr>
                <w:noProof/>
                <w:webHidden/>
              </w:rPr>
              <w:fldChar w:fldCharType="end"/>
            </w:r>
          </w:hyperlink>
        </w:p>
        <w:p w14:paraId="61083034" w14:textId="77777777" w:rsidR="00215516" w:rsidRDefault="00215516">
          <w:pPr>
            <w:pStyle w:val="TOC2"/>
            <w:tabs>
              <w:tab w:val="right" w:leader="dot" w:pos="8296"/>
            </w:tabs>
            <w:rPr>
              <w:rFonts w:asciiTheme="minorHAnsi" w:eastAsiaTheme="minorEastAsia" w:hAnsiTheme="minorHAnsi" w:cstheme="minorBidi"/>
              <w:b w:val="0"/>
              <w:bCs w:val="0"/>
              <w:smallCaps w:val="0"/>
              <w:noProof/>
              <w:sz w:val="24"/>
              <w:szCs w:val="24"/>
              <w:lang w:eastAsia="en-GB"/>
            </w:rPr>
          </w:pPr>
          <w:hyperlink w:anchor="_Toc116971060" w:history="1">
            <w:r w:rsidRPr="00A74AB8">
              <w:rPr>
                <w:rStyle w:val="Hyperlink"/>
                <w:noProof/>
              </w:rPr>
              <w:t>Amenities Committee</w:t>
            </w:r>
            <w:r>
              <w:rPr>
                <w:noProof/>
                <w:webHidden/>
              </w:rPr>
              <w:tab/>
            </w:r>
            <w:r>
              <w:rPr>
                <w:noProof/>
                <w:webHidden/>
              </w:rPr>
              <w:fldChar w:fldCharType="begin"/>
            </w:r>
            <w:r>
              <w:rPr>
                <w:noProof/>
                <w:webHidden/>
              </w:rPr>
              <w:instrText xml:space="preserve"> PAGEREF _Toc116971060 \h </w:instrText>
            </w:r>
            <w:r>
              <w:rPr>
                <w:noProof/>
                <w:webHidden/>
              </w:rPr>
            </w:r>
            <w:r>
              <w:rPr>
                <w:noProof/>
                <w:webHidden/>
              </w:rPr>
              <w:fldChar w:fldCharType="separate"/>
            </w:r>
            <w:r>
              <w:rPr>
                <w:noProof/>
                <w:webHidden/>
              </w:rPr>
              <w:t>5</w:t>
            </w:r>
            <w:r>
              <w:rPr>
                <w:noProof/>
                <w:webHidden/>
              </w:rPr>
              <w:fldChar w:fldCharType="end"/>
            </w:r>
          </w:hyperlink>
        </w:p>
        <w:p w14:paraId="122E2837" w14:textId="77777777" w:rsidR="00215516" w:rsidRDefault="00215516">
          <w:pPr>
            <w:pStyle w:val="TOC2"/>
            <w:tabs>
              <w:tab w:val="right" w:leader="dot" w:pos="8296"/>
            </w:tabs>
            <w:rPr>
              <w:rFonts w:asciiTheme="minorHAnsi" w:eastAsiaTheme="minorEastAsia" w:hAnsiTheme="minorHAnsi" w:cstheme="minorBidi"/>
              <w:b w:val="0"/>
              <w:bCs w:val="0"/>
              <w:smallCaps w:val="0"/>
              <w:noProof/>
              <w:sz w:val="24"/>
              <w:szCs w:val="24"/>
              <w:lang w:eastAsia="en-GB"/>
            </w:rPr>
          </w:pPr>
          <w:hyperlink w:anchor="_Toc116971061" w:history="1">
            <w:r w:rsidRPr="00A74AB8">
              <w:rPr>
                <w:rStyle w:val="Hyperlink"/>
                <w:noProof/>
              </w:rPr>
              <w:t>planning and highways Committee</w:t>
            </w:r>
            <w:r>
              <w:rPr>
                <w:noProof/>
                <w:webHidden/>
              </w:rPr>
              <w:tab/>
            </w:r>
            <w:r>
              <w:rPr>
                <w:noProof/>
                <w:webHidden/>
              </w:rPr>
              <w:fldChar w:fldCharType="begin"/>
            </w:r>
            <w:r>
              <w:rPr>
                <w:noProof/>
                <w:webHidden/>
              </w:rPr>
              <w:instrText xml:space="preserve"> PAGEREF _Toc116971061 \h </w:instrText>
            </w:r>
            <w:r>
              <w:rPr>
                <w:noProof/>
                <w:webHidden/>
              </w:rPr>
            </w:r>
            <w:r>
              <w:rPr>
                <w:noProof/>
                <w:webHidden/>
              </w:rPr>
              <w:fldChar w:fldCharType="separate"/>
            </w:r>
            <w:r>
              <w:rPr>
                <w:noProof/>
                <w:webHidden/>
              </w:rPr>
              <w:t>6</w:t>
            </w:r>
            <w:r>
              <w:rPr>
                <w:noProof/>
                <w:webHidden/>
              </w:rPr>
              <w:fldChar w:fldCharType="end"/>
            </w:r>
          </w:hyperlink>
        </w:p>
        <w:p w14:paraId="0FC979FC" w14:textId="77777777" w:rsidR="00215516" w:rsidRDefault="00215516">
          <w:pPr>
            <w:pStyle w:val="TOC1"/>
            <w:tabs>
              <w:tab w:val="right" w:leader="dot" w:pos="8296"/>
            </w:tabs>
            <w:rPr>
              <w:rFonts w:asciiTheme="minorHAnsi" w:eastAsiaTheme="minorEastAsia" w:hAnsiTheme="minorHAnsi" w:cstheme="minorBidi"/>
              <w:b w:val="0"/>
              <w:bCs w:val="0"/>
              <w:caps w:val="0"/>
              <w:noProof/>
              <w:sz w:val="24"/>
              <w:szCs w:val="24"/>
              <w:u w:val="none"/>
              <w:lang w:eastAsia="en-GB"/>
            </w:rPr>
          </w:pPr>
          <w:hyperlink w:anchor="_Toc116971062" w:history="1">
            <w:r w:rsidRPr="00A74AB8">
              <w:rPr>
                <w:rStyle w:val="Hyperlink"/>
                <w:noProof/>
              </w:rPr>
              <w:t>working groups</w:t>
            </w:r>
            <w:r>
              <w:rPr>
                <w:noProof/>
                <w:webHidden/>
              </w:rPr>
              <w:tab/>
            </w:r>
            <w:r>
              <w:rPr>
                <w:noProof/>
                <w:webHidden/>
              </w:rPr>
              <w:fldChar w:fldCharType="begin"/>
            </w:r>
            <w:r>
              <w:rPr>
                <w:noProof/>
                <w:webHidden/>
              </w:rPr>
              <w:instrText xml:space="preserve"> PAGEREF _Toc116971062 \h </w:instrText>
            </w:r>
            <w:r>
              <w:rPr>
                <w:noProof/>
                <w:webHidden/>
              </w:rPr>
            </w:r>
            <w:r>
              <w:rPr>
                <w:noProof/>
                <w:webHidden/>
              </w:rPr>
              <w:fldChar w:fldCharType="separate"/>
            </w:r>
            <w:r>
              <w:rPr>
                <w:noProof/>
                <w:webHidden/>
              </w:rPr>
              <w:t>6</w:t>
            </w:r>
            <w:r>
              <w:rPr>
                <w:noProof/>
                <w:webHidden/>
              </w:rPr>
              <w:fldChar w:fldCharType="end"/>
            </w:r>
          </w:hyperlink>
        </w:p>
        <w:p w14:paraId="3F596E45" w14:textId="77777777" w:rsidR="00215516" w:rsidRDefault="00215516" w:rsidP="00746656">
          <w:pPr>
            <w:rPr>
              <w:b/>
              <w:bCs/>
              <w:noProof/>
            </w:rPr>
          </w:pPr>
          <w:r>
            <w:rPr>
              <w:b/>
              <w:bCs/>
              <w:noProof/>
            </w:rPr>
            <w:fldChar w:fldCharType="end"/>
          </w:r>
        </w:p>
      </w:sdtContent>
    </w:sdt>
    <w:p w14:paraId="2845A346" w14:textId="77777777" w:rsidR="004B2B01" w:rsidRDefault="004B2B01" w:rsidP="00746656">
      <w:pPr>
        <w:rPr>
          <w:b/>
          <w:bCs/>
          <w:noProof/>
        </w:rPr>
      </w:pPr>
    </w:p>
    <w:p w14:paraId="0B244569" w14:textId="77777777" w:rsidR="004B2B01" w:rsidRDefault="004B2B01" w:rsidP="00746656">
      <w:pPr>
        <w:rPr>
          <w:b/>
          <w:bCs/>
          <w:noProof/>
        </w:rPr>
      </w:pPr>
    </w:p>
    <w:p w14:paraId="0EC131DC" w14:textId="77777777" w:rsidR="004B2B01" w:rsidRDefault="004B2B01" w:rsidP="00746656">
      <w:pPr>
        <w:rPr>
          <w:b/>
          <w:bCs/>
          <w:noProof/>
        </w:rPr>
      </w:pPr>
    </w:p>
    <w:p w14:paraId="599CF238" w14:textId="77777777" w:rsidR="004B2B01" w:rsidRDefault="004B2B01" w:rsidP="00746656">
      <w:pPr>
        <w:rPr>
          <w:b/>
          <w:bCs/>
          <w:noProof/>
        </w:rPr>
      </w:pPr>
    </w:p>
    <w:p w14:paraId="32BD5FA7" w14:textId="77777777" w:rsidR="004B2B01" w:rsidRDefault="004B2B01" w:rsidP="00746656">
      <w:pPr>
        <w:rPr>
          <w:b/>
          <w:bCs/>
          <w:noProof/>
        </w:rPr>
      </w:pPr>
    </w:p>
    <w:p w14:paraId="4C7A68DD" w14:textId="77777777" w:rsidR="004B2B01" w:rsidRDefault="004B2B01" w:rsidP="00746656">
      <w:pPr>
        <w:rPr>
          <w:b/>
          <w:bCs/>
          <w:noProof/>
        </w:rPr>
      </w:pPr>
    </w:p>
    <w:p w14:paraId="132348EF" w14:textId="77777777" w:rsidR="006455D3" w:rsidRDefault="006455D3" w:rsidP="00746656">
      <w:pPr>
        <w:rPr>
          <w:b/>
          <w:bCs/>
          <w:noProof/>
        </w:rPr>
      </w:pPr>
    </w:p>
    <w:p w14:paraId="3D74E8C3" w14:textId="77777777" w:rsidR="004B2B01" w:rsidRDefault="004B2B01" w:rsidP="00746656">
      <w:pPr>
        <w:rPr>
          <w:b/>
          <w:bCs/>
          <w:noProof/>
        </w:rPr>
      </w:pPr>
    </w:p>
    <w:p w14:paraId="5721F769" w14:textId="77777777" w:rsidR="004B2B01" w:rsidRDefault="004B2B01" w:rsidP="00746656">
      <w:pPr>
        <w:rPr>
          <w:b/>
          <w:bCs/>
          <w:noProof/>
        </w:rPr>
      </w:pPr>
    </w:p>
    <w:p w14:paraId="72097997" w14:textId="77777777" w:rsidR="004B2B01" w:rsidRDefault="004B2B01" w:rsidP="00746656">
      <w:pPr>
        <w:rPr>
          <w:b/>
          <w:bCs/>
          <w:noProof/>
        </w:rPr>
      </w:pPr>
    </w:p>
    <w:p w14:paraId="199733BB" w14:textId="77777777" w:rsidR="004B2B01" w:rsidRDefault="004B2B01" w:rsidP="00746656">
      <w:pPr>
        <w:rPr>
          <w:b/>
          <w:bCs/>
          <w:noProof/>
        </w:rPr>
      </w:pPr>
    </w:p>
    <w:p w14:paraId="725E6BC5" w14:textId="77777777" w:rsidR="004B2B01" w:rsidRDefault="004B2B01" w:rsidP="00746656">
      <w:pPr>
        <w:rPr>
          <w:b/>
          <w:bCs/>
          <w:noProof/>
        </w:rPr>
      </w:pPr>
    </w:p>
    <w:p w14:paraId="1EE74475" w14:textId="77777777" w:rsidR="004B2B01" w:rsidRDefault="004B2B01" w:rsidP="00746656"/>
    <w:p w14:paraId="64E82FF8" w14:textId="77777777" w:rsidR="00215516" w:rsidRDefault="00215516" w:rsidP="00746656">
      <w:pPr>
        <w:pStyle w:val="Heading1"/>
      </w:pPr>
      <w:bookmarkStart w:id="0" w:name="_Toc116971056"/>
      <w:r w:rsidRPr="006A4E78">
        <w:lastRenderedPageBreak/>
        <w:t>COMMITTEES</w:t>
      </w:r>
      <w:bookmarkEnd w:id="0"/>
    </w:p>
    <w:p w14:paraId="3A85344E" w14:textId="77777777" w:rsidR="00215516" w:rsidRDefault="00215516" w:rsidP="00746656">
      <w:pPr>
        <w:pStyle w:val="Heading2"/>
      </w:pPr>
      <w:bookmarkStart w:id="1" w:name="_Toc116971057"/>
      <w:r w:rsidRPr="006A4E78">
        <w:t>Full Council</w:t>
      </w:r>
      <w:bookmarkEnd w:id="1"/>
    </w:p>
    <w:p w14:paraId="23346DCD"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Background:   Members of the Middleton Cheney Parish Council (MCPC) meet once a month, to which members of the public are welcome to attend, to discuss all aspects of the parish and agree financial, planning and governance aspects of the Council.  Meetings are run in accordance with the Parish Council’s Standing Orders.</w:t>
      </w:r>
    </w:p>
    <w:p w14:paraId="2D6526AB"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Terms of the Committee: The following matters shall be reserved for decision by Full Council, but the appropriate Committee(s) may make recommendation for the Council’s consideration:</w:t>
      </w:r>
    </w:p>
    <w:p w14:paraId="1C8935C1" w14:textId="77777777" w:rsidR="00215516" w:rsidRPr="00692029" w:rsidRDefault="00215516" w:rsidP="00215516">
      <w:pPr>
        <w:pStyle w:val="ListParagraph"/>
        <w:numPr>
          <w:ilvl w:val="0"/>
          <w:numId w:val="27"/>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The Precept.</w:t>
      </w:r>
    </w:p>
    <w:p w14:paraId="56DFF977" w14:textId="77777777" w:rsidR="00215516" w:rsidRPr="00692029" w:rsidRDefault="00215516" w:rsidP="00215516">
      <w:pPr>
        <w:pStyle w:val="ListParagraph"/>
        <w:numPr>
          <w:ilvl w:val="0"/>
          <w:numId w:val="27"/>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Borrowing money.</w:t>
      </w:r>
    </w:p>
    <w:p w14:paraId="69722797" w14:textId="77777777" w:rsidR="00215516" w:rsidRPr="00692029" w:rsidRDefault="00215516" w:rsidP="00215516">
      <w:pPr>
        <w:pStyle w:val="ListParagraph"/>
        <w:numPr>
          <w:ilvl w:val="0"/>
          <w:numId w:val="27"/>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 xml:space="preserve">Making, </w:t>
      </w:r>
      <w:proofErr w:type="gramStart"/>
      <w:r w:rsidRPr="00692029">
        <w:rPr>
          <w:rFonts w:asciiTheme="minorHAnsi" w:hAnsiTheme="minorHAnsi" w:cstheme="minorHAnsi"/>
          <w:sz w:val="22"/>
          <w:szCs w:val="22"/>
        </w:rPr>
        <w:t>amending</w:t>
      </w:r>
      <w:proofErr w:type="gramEnd"/>
      <w:r w:rsidRPr="00692029">
        <w:rPr>
          <w:rFonts w:asciiTheme="minorHAnsi" w:hAnsiTheme="minorHAnsi" w:cstheme="minorHAnsi"/>
          <w:sz w:val="22"/>
          <w:szCs w:val="22"/>
        </w:rPr>
        <w:t xml:space="preserve"> or revoking Standing Orders, Financial Regulations, Duties and Powers of Proper Officer provisions.</w:t>
      </w:r>
    </w:p>
    <w:p w14:paraId="5B65B222" w14:textId="77777777" w:rsidR="00215516" w:rsidRPr="00692029" w:rsidRDefault="00215516" w:rsidP="00215516">
      <w:pPr>
        <w:pStyle w:val="ListParagraph"/>
        <w:numPr>
          <w:ilvl w:val="0"/>
          <w:numId w:val="27"/>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 xml:space="preserve">Making, </w:t>
      </w:r>
      <w:proofErr w:type="gramStart"/>
      <w:r w:rsidRPr="00692029">
        <w:rPr>
          <w:rFonts w:asciiTheme="minorHAnsi" w:hAnsiTheme="minorHAnsi" w:cstheme="minorHAnsi"/>
          <w:sz w:val="22"/>
          <w:szCs w:val="22"/>
        </w:rPr>
        <w:t>amending</w:t>
      </w:r>
      <w:proofErr w:type="gramEnd"/>
      <w:r w:rsidRPr="00692029">
        <w:rPr>
          <w:rFonts w:asciiTheme="minorHAnsi" w:hAnsiTheme="minorHAnsi" w:cstheme="minorHAnsi"/>
          <w:sz w:val="22"/>
          <w:szCs w:val="22"/>
        </w:rPr>
        <w:t xml:space="preserve"> or revoking by-laws.</w:t>
      </w:r>
    </w:p>
    <w:p w14:paraId="676F99DE" w14:textId="77777777" w:rsidR="00215516" w:rsidRPr="00692029" w:rsidRDefault="00215516" w:rsidP="00215516">
      <w:pPr>
        <w:pStyle w:val="ListParagraph"/>
        <w:numPr>
          <w:ilvl w:val="0"/>
          <w:numId w:val="27"/>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Making of Orders under Statutory Powers.</w:t>
      </w:r>
    </w:p>
    <w:p w14:paraId="3F6EB97B" w14:textId="77777777" w:rsidR="00215516" w:rsidRPr="00692029" w:rsidRDefault="00215516" w:rsidP="00215516">
      <w:pPr>
        <w:pStyle w:val="ListParagraph"/>
        <w:numPr>
          <w:ilvl w:val="0"/>
          <w:numId w:val="27"/>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Matters of principle or policy.</w:t>
      </w:r>
    </w:p>
    <w:p w14:paraId="15CE89BD" w14:textId="77777777" w:rsidR="00215516" w:rsidRPr="00692029" w:rsidRDefault="00215516" w:rsidP="00215516">
      <w:pPr>
        <w:pStyle w:val="ListParagraph"/>
        <w:numPr>
          <w:ilvl w:val="0"/>
          <w:numId w:val="27"/>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Addressing recommendations in any report from the Internal and External Auditors.</w:t>
      </w:r>
    </w:p>
    <w:p w14:paraId="2F86DA46" w14:textId="77777777" w:rsidR="00215516" w:rsidRPr="00692029" w:rsidRDefault="00215516" w:rsidP="00215516">
      <w:pPr>
        <w:pStyle w:val="ListParagraph"/>
        <w:numPr>
          <w:ilvl w:val="0"/>
          <w:numId w:val="27"/>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 xml:space="preserve">Nomination or appointment of representatives of the Parish Council on an authority, </w:t>
      </w:r>
      <w:proofErr w:type="gramStart"/>
      <w:r w:rsidRPr="00692029">
        <w:rPr>
          <w:rFonts w:asciiTheme="minorHAnsi" w:hAnsiTheme="minorHAnsi" w:cstheme="minorHAnsi"/>
          <w:sz w:val="22"/>
          <w:szCs w:val="22"/>
        </w:rPr>
        <w:t>organisation</w:t>
      </w:r>
      <w:proofErr w:type="gramEnd"/>
      <w:r w:rsidRPr="00692029">
        <w:rPr>
          <w:rFonts w:asciiTheme="minorHAnsi" w:hAnsiTheme="minorHAnsi" w:cstheme="minorHAnsi"/>
          <w:sz w:val="22"/>
          <w:szCs w:val="22"/>
        </w:rPr>
        <w:t xml:space="preserve"> or body (except approved conferences or meetings).</w:t>
      </w:r>
    </w:p>
    <w:p w14:paraId="63707543" w14:textId="77777777" w:rsidR="00215516" w:rsidRPr="00692029" w:rsidRDefault="00215516" w:rsidP="00215516">
      <w:pPr>
        <w:pStyle w:val="ListParagraph"/>
        <w:numPr>
          <w:ilvl w:val="0"/>
          <w:numId w:val="27"/>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Nomination of members of all standing committees.</w:t>
      </w:r>
    </w:p>
    <w:p w14:paraId="6C4F7044" w14:textId="77777777" w:rsidR="00215516" w:rsidRPr="00692029" w:rsidRDefault="00215516" w:rsidP="00215516">
      <w:pPr>
        <w:pStyle w:val="ListParagraph"/>
        <w:numPr>
          <w:ilvl w:val="0"/>
          <w:numId w:val="27"/>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New powers or duties.</w:t>
      </w:r>
    </w:p>
    <w:p w14:paraId="3E92D43E" w14:textId="77777777" w:rsidR="00215516" w:rsidRPr="00692029" w:rsidRDefault="00215516" w:rsidP="00215516">
      <w:pPr>
        <w:pStyle w:val="ListParagraph"/>
        <w:numPr>
          <w:ilvl w:val="0"/>
          <w:numId w:val="27"/>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Nomination or appointment of representatives of the Parish Council to any enquiry on matters affecting the parish.</w:t>
      </w:r>
    </w:p>
    <w:p w14:paraId="21E52BF6" w14:textId="77777777" w:rsidR="00215516" w:rsidRPr="00692029" w:rsidRDefault="00215516" w:rsidP="00215516">
      <w:pPr>
        <w:pStyle w:val="ListParagraph"/>
        <w:numPr>
          <w:ilvl w:val="0"/>
          <w:numId w:val="27"/>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receive and adopt the Annual Governance and Accountability Return.</w:t>
      </w:r>
    </w:p>
    <w:p w14:paraId="6FD4433F" w14:textId="77777777" w:rsidR="00215516" w:rsidRPr="00692029" w:rsidRDefault="00215516" w:rsidP="00215516">
      <w:pPr>
        <w:pStyle w:val="ListParagraph"/>
        <w:numPr>
          <w:ilvl w:val="0"/>
          <w:numId w:val="27"/>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receive and sign off the Annual External Audit and Return.</w:t>
      </w:r>
    </w:p>
    <w:p w14:paraId="3D24C1A5" w14:textId="77777777" w:rsidR="00215516" w:rsidRPr="00692029" w:rsidRDefault="00215516" w:rsidP="00215516">
      <w:pPr>
        <w:pStyle w:val="ListParagraph"/>
        <w:numPr>
          <w:ilvl w:val="0"/>
          <w:numId w:val="27"/>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receive reports and recommendations referred to Full Council from the various committees.</w:t>
      </w:r>
    </w:p>
    <w:p w14:paraId="4625B739" w14:textId="77777777" w:rsidR="00215516" w:rsidRPr="00692029" w:rsidRDefault="00215516" w:rsidP="00215516">
      <w:pPr>
        <w:pStyle w:val="ListParagraph"/>
        <w:numPr>
          <w:ilvl w:val="0"/>
          <w:numId w:val="27"/>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set up direct reporting working groups as necessary.</w:t>
      </w:r>
    </w:p>
    <w:p w14:paraId="2FF2EF35" w14:textId="77777777" w:rsidR="00215516" w:rsidRPr="00692029" w:rsidRDefault="00215516" w:rsidP="00215516">
      <w:pPr>
        <w:pStyle w:val="ListParagraph"/>
        <w:numPr>
          <w:ilvl w:val="0"/>
          <w:numId w:val="27"/>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 xml:space="preserve">To receive reports and recommendations and consider recommendations from all direct reporting committees and working groups set up by </w:t>
      </w:r>
      <w:proofErr w:type="gramStart"/>
      <w:r w:rsidRPr="00692029">
        <w:rPr>
          <w:rFonts w:asciiTheme="minorHAnsi" w:hAnsiTheme="minorHAnsi" w:cstheme="minorHAnsi"/>
          <w:sz w:val="22"/>
          <w:szCs w:val="22"/>
        </w:rPr>
        <w:t>Full</w:t>
      </w:r>
      <w:proofErr w:type="gramEnd"/>
      <w:r w:rsidRPr="00692029">
        <w:rPr>
          <w:rFonts w:asciiTheme="minorHAnsi" w:hAnsiTheme="minorHAnsi" w:cstheme="minorHAnsi"/>
          <w:sz w:val="22"/>
          <w:szCs w:val="22"/>
        </w:rPr>
        <w:t xml:space="preserve"> Council or indirect groups </w:t>
      </w:r>
      <w:proofErr w:type="gramStart"/>
      <w:r w:rsidRPr="00692029">
        <w:rPr>
          <w:rFonts w:asciiTheme="minorHAnsi" w:hAnsiTheme="minorHAnsi" w:cstheme="minorHAnsi"/>
          <w:sz w:val="22"/>
          <w:szCs w:val="22"/>
        </w:rPr>
        <w:t>where</w:t>
      </w:r>
      <w:proofErr w:type="gramEnd"/>
      <w:r w:rsidRPr="00692029">
        <w:rPr>
          <w:rFonts w:asciiTheme="minorHAnsi" w:hAnsiTheme="minorHAnsi" w:cstheme="minorHAnsi"/>
          <w:sz w:val="22"/>
          <w:szCs w:val="22"/>
        </w:rPr>
        <w:t xml:space="preserve"> considered appropriate by the Parish Clerk or Committee Chairs.</w:t>
      </w:r>
    </w:p>
    <w:p w14:paraId="15CF9481" w14:textId="77777777" w:rsidR="00215516" w:rsidRPr="00692029" w:rsidRDefault="00215516" w:rsidP="00215516">
      <w:pPr>
        <w:pStyle w:val="ListParagraph"/>
        <w:numPr>
          <w:ilvl w:val="0"/>
          <w:numId w:val="27"/>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authorise the sealing of various documents with signatures of two parish councillors.</w:t>
      </w:r>
    </w:p>
    <w:p w14:paraId="5780E0F1" w14:textId="77777777" w:rsidR="00215516" w:rsidRPr="00692029" w:rsidRDefault="00215516" w:rsidP="00215516">
      <w:pPr>
        <w:pStyle w:val="ListParagraph"/>
        <w:numPr>
          <w:ilvl w:val="0"/>
          <w:numId w:val="27"/>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appoint representatives on outside bodies or joint bodies.</w:t>
      </w:r>
    </w:p>
    <w:p w14:paraId="064273B7" w14:textId="77777777" w:rsidR="00215516" w:rsidRPr="00692029" w:rsidRDefault="00215516" w:rsidP="00215516">
      <w:pPr>
        <w:pStyle w:val="ListParagraph"/>
        <w:numPr>
          <w:ilvl w:val="0"/>
          <w:numId w:val="27"/>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confirm the schedule of meetings of Full Council and the standing committees for the ensuing year.</w:t>
      </w:r>
    </w:p>
    <w:p w14:paraId="3E5DF81D" w14:textId="77777777" w:rsidR="00215516" w:rsidRPr="00692029" w:rsidRDefault="00215516" w:rsidP="00215516">
      <w:pPr>
        <w:pStyle w:val="ListParagraph"/>
        <w:numPr>
          <w:ilvl w:val="0"/>
          <w:numId w:val="27"/>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receive petitions and deputations from members of the public or any organisations.</w:t>
      </w:r>
    </w:p>
    <w:p w14:paraId="36045910" w14:textId="77777777" w:rsidR="00215516" w:rsidRPr="00692029" w:rsidRDefault="00215516" w:rsidP="00215516">
      <w:pPr>
        <w:pStyle w:val="ListParagraph"/>
        <w:numPr>
          <w:ilvl w:val="0"/>
          <w:numId w:val="27"/>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Any other matters not delegated to a standing committee or referred to Full Council by standing committees.</w:t>
      </w:r>
    </w:p>
    <w:p w14:paraId="5FD97D33" w14:textId="77777777" w:rsidR="00215516" w:rsidRDefault="00215516" w:rsidP="00746656">
      <w:pPr>
        <w:pStyle w:val="Heading2"/>
      </w:pPr>
      <w:bookmarkStart w:id="2" w:name="_Toc116971058"/>
      <w:r w:rsidRPr="007C4C25">
        <w:t>Human Resources Committee</w:t>
      </w:r>
      <w:bookmarkEnd w:id="2"/>
    </w:p>
    <w:p w14:paraId="35A4E4D2"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 xml:space="preserve">Background:   The Committee shall be called the Human Resources Committee (hereafter the HR Committee or HRC). The purpose of the HRC is to act in a fair and transparent manner on behalf of Middleton Cheney Parish Council in matters concerning human resources, including but not limited </w:t>
      </w:r>
      <w:proofErr w:type="gramStart"/>
      <w:r w:rsidRPr="00692029">
        <w:rPr>
          <w:rFonts w:asciiTheme="minorHAnsi" w:hAnsiTheme="minorHAnsi" w:cstheme="minorHAnsi"/>
          <w:szCs w:val="22"/>
        </w:rPr>
        <w:t>to:</w:t>
      </w:r>
      <w:proofErr w:type="gramEnd"/>
      <w:r w:rsidRPr="00692029">
        <w:rPr>
          <w:rFonts w:asciiTheme="minorHAnsi" w:hAnsiTheme="minorHAnsi" w:cstheme="minorHAnsi"/>
          <w:szCs w:val="22"/>
        </w:rPr>
        <w:t xml:space="preserve"> employment and staffing, health and safety, and training of staff and members.</w:t>
      </w:r>
    </w:p>
    <w:p w14:paraId="11EB1738"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Members are appointed by MCPC.</w:t>
      </w:r>
      <w:r w:rsidRPr="00692029">
        <w:rPr>
          <w:rFonts w:asciiTheme="minorHAnsi" w:hAnsiTheme="minorHAnsi" w:cstheme="minorHAnsi"/>
          <w:b/>
          <w:bCs/>
          <w:szCs w:val="22"/>
        </w:rPr>
        <w:t xml:space="preserve">  </w:t>
      </w:r>
      <w:r w:rsidRPr="00692029">
        <w:rPr>
          <w:rFonts w:asciiTheme="minorHAnsi" w:hAnsiTheme="minorHAnsi" w:cstheme="minorHAnsi"/>
          <w:szCs w:val="22"/>
        </w:rPr>
        <w:t xml:space="preserve">Members are appointed until the next Annual Meeting of the Council.  If necessary MCPC will from time to time appoint additional or substitute members to the committee.  The </w:t>
      </w:r>
      <w:r w:rsidRPr="00692029">
        <w:rPr>
          <w:rFonts w:asciiTheme="minorHAnsi" w:hAnsiTheme="minorHAnsi" w:cstheme="minorHAnsi"/>
          <w:szCs w:val="22"/>
        </w:rPr>
        <w:lastRenderedPageBreak/>
        <w:t>committee shall elect a chairman annually at the first meeting of the committee after the formation of the committee or after the Annual Parish Council meeting, unless MCPC has already elected a chair at the Annual Parish Council Meeting.  The committee may choose to elect a vice-chairman as required.</w:t>
      </w:r>
    </w:p>
    <w:p w14:paraId="02E68B66"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Terms of the Committee:</w:t>
      </w:r>
    </w:p>
    <w:p w14:paraId="617E898A" w14:textId="77777777" w:rsidR="00215516" w:rsidRPr="00692029" w:rsidRDefault="00215516" w:rsidP="00215516">
      <w:pPr>
        <w:pStyle w:val="ListParagraph"/>
        <w:numPr>
          <w:ilvl w:val="0"/>
          <w:numId w:val="31"/>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include the Parish Council chair and Clerk/RFO as ex officio members and be quorate only if at least three members are present.</w:t>
      </w:r>
    </w:p>
    <w:p w14:paraId="4E6F69E5" w14:textId="77777777" w:rsidR="00215516" w:rsidRPr="00692029" w:rsidRDefault="00215516" w:rsidP="00215516">
      <w:pPr>
        <w:pStyle w:val="ListParagraph"/>
        <w:numPr>
          <w:ilvl w:val="0"/>
          <w:numId w:val="31"/>
        </w:numPr>
        <w:contextualSpacing w:val="0"/>
        <w:rPr>
          <w:rFonts w:asciiTheme="minorHAnsi" w:hAnsiTheme="minorHAnsi" w:cstheme="minorHAnsi"/>
          <w:sz w:val="22"/>
          <w:szCs w:val="22"/>
        </w:rPr>
      </w:pPr>
      <w:r w:rsidRPr="00692029">
        <w:rPr>
          <w:rFonts w:asciiTheme="minorHAnsi" w:hAnsiTheme="minorHAnsi" w:cstheme="minorHAnsi"/>
          <w:sz w:val="22"/>
          <w:szCs w:val="22"/>
        </w:rPr>
        <w:t>To agree and manage relevant expenditure of amounts up to the budget agreed for such matters, up to a maximum of £1,000.</w:t>
      </w:r>
    </w:p>
    <w:p w14:paraId="233E6337" w14:textId="77777777" w:rsidR="00215516" w:rsidRPr="00692029" w:rsidRDefault="00215516" w:rsidP="00215516">
      <w:pPr>
        <w:pStyle w:val="ListParagraph"/>
        <w:numPr>
          <w:ilvl w:val="0"/>
          <w:numId w:val="31"/>
        </w:numPr>
        <w:contextualSpacing w:val="0"/>
        <w:rPr>
          <w:rFonts w:asciiTheme="minorHAnsi" w:hAnsiTheme="minorHAnsi" w:cstheme="minorHAnsi"/>
          <w:sz w:val="22"/>
          <w:szCs w:val="22"/>
        </w:rPr>
      </w:pPr>
      <w:r w:rsidRPr="00692029">
        <w:rPr>
          <w:rFonts w:asciiTheme="minorHAnsi" w:hAnsiTheme="minorHAnsi" w:cstheme="minorHAnsi"/>
          <w:sz w:val="22"/>
          <w:szCs w:val="22"/>
        </w:rPr>
        <w:t>To approve staff overtime and holidays (unless otherwise delegated by MCPC).</w:t>
      </w:r>
    </w:p>
    <w:p w14:paraId="2B70F379" w14:textId="77777777" w:rsidR="00215516" w:rsidRPr="00692029" w:rsidRDefault="00215516" w:rsidP="00215516">
      <w:pPr>
        <w:pStyle w:val="ListParagraph"/>
        <w:numPr>
          <w:ilvl w:val="0"/>
          <w:numId w:val="31"/>
        </w:numPr>
        <w:contextualSpacing w:val="0"/>
        <w:rPr>
          <w:rFonts w:asciiTheme="minorHAnsi" w:hAnsiTheme="minorHAnsi" w:cstheme="minorHAnsi"/>
          <w:sz w:val="22"/>
          <w:szCs w:val="22"/>
        </w:rPr>
      </w:pPr>
      <w:r w:rsidRPr="00692029">
        <w:rPr>
          <w:rFonts w:asciiTheme="minorHAnsi" w:hAnsiTheme="minorHAnsi" w:cstheme="minorHAnsi"/>
          <w:sz w:val="22"/>
          <w:szCs w:val="22"/>
        </w:rPr>
        <w:t>To determine employment policies and procedures including:</w:t>
      </w:r>
    </w:p>
    <w:p w14:paraId="27392F2B" w14:textId="77777777" w:rsidR="00215516" w:rsidRPr="00692029" w:rsidRDefault="00215516" w:rsidP="00215516">
      <w:pPr>
        <w:pStyle w:val="ListParagraph"/>
        <w:numPr>
          <w:ilvl w:val="1"/>
          <w:numId w:val="31"/>
        </w:numPr>
        <w:contextualSpacing w:val="0"/>
        <w:rPr>
          <w:rFonts w:asciiTheme="minorHAnsi" w:hAnsiTheme="minorHAnsi" w:cstheme="minorHAnsi"/>
          <w:sz w:val="22"/>
          <w:szCs w:val="22"/>
        </w:rPr>
      </w:pPr>
      <w:r w:rsidRPr="00692029">
        <w:rPr>
          <w:rFonts w:asciiTheme="minorHAnsi" w:hAnsiTheme="minorHAnsi" w:cstheme="minorHAnsi"/>
          <w:sz w:val="22"/>
          <w:szCs w:val="22"/>
        </w:rPr>
        <w:t>Employment contracts</w:t>
      </w:r>
    </w:p>
    <w:p w14:paraId="57D33FAA" w14:textId="77777777" w:rsidR="00215516" w:rsidRPr="00692029" w:rsidRDefault="00215516" w:rsidP="00215516">
      <w:pPr>
        <w:pStyle w:val="ListParagraph"/>
        <w:numPr>
          <w:ilvl w:val="1"/>
          <w:numId w:val="31"/>
        </w:numPr>
        <w:contextualSpacing w:val="0"/>
        <w:rPr>
          <w:rFonts w:asciiTheme="minorHAnsi" w:hAnsiTheme="minorHAnsi" w:cstheme="minorHAnsi"/>
          <w:sz w:val="22"/>
          <w:szCs w:val="22"/>
        </w:rPr>
      </w:pPr>
      <w:r w:rsidRPr="00692029">
        <w:rPr>
          <w:rFonts w:asciiTheme="minorHAnsi" w:hAnsiTheme="minorHAnsi" w:cstheme="minorHAnsi"/>
          <w:sz w:val="22"/>
          <w:szCs w:val="22"/>
        </w:rPr>
        <w:t>Job descriptions</w:t>
      </w:r>
    </w:p>
    <w:p w14:paraId="5E3E3BB1" w14:textId="77777777" w:rsidR="00215516" w:rsidRPr="00692029" w:rsidRDefault="00215516" w:rsidP="00215516">
      <w:pPr>
        <w:pStyle w:val="ListParagraph"/>
        <w:numPr>
          <w:ilvl w:val="1"/>
          <w:numId w:val="31"/>
        </w:numPr>
        <w:contextualSpacing w:val="0"/>
        <w:rPr>
          <w:rFonts w:asciiTheme="minorHAnsi" w:hAnsiTheme="minorHAnsi" w:cstheme="minorHAnsi"/>
          <w:sz w:val="22"/>
          <w:szCs w:val="22"/>
        </w:rPr>
      </w:pPr>
      <w:r w:rsidRPr="00692029">
        <w:rPr>
          <w:rFonts w:asciiTheme="minorHAnsi" w:hAnsiTheme="minorHAnsi" w:cstheme="minorHAnsi"/>
          <w:sz w:val="22"/>
          <w:szCs w:val="22"/>
        </w:rPr>
        <w:t>Dignity at Work Policy</w:t>
      </w:r>
    </w:p>
    <w:p w14:paraId="1484D476" w14:textId="77777777" w:rsidR="00215516" w:rsidRPr="00692029" w:rsidRDefault="00215516" w:rsidP="00215516">
      <w:pPr>
        <w:pStyle w:val="ListParagraph"/>
        <w:numPr>
          <w:ilvl w:val="1"/>
          <w:numId w:val="31"/>
        </w:numPr>
        <w:contextualSpacing w:val="0"/>
        <w:rPr>
          <w:rFonts w:asciiTheme="minorHAnsi" w:hAnsiTheme="minorHAnsi" w:cstheme="minorHAnsi"/>
          <w:sz w:val="22"/>
          <w:szCs w:val="22"/>
        </w:rPr>
      </w:pPr>
      <w:r w:rsidRPr="00692029">
        <w:rPr>
          <w:rFonts w:asciiTheme="minorHAnsi" w:hAnsiTheme="minorHAnsi" w:cstheme="minorHAnsi"/>
          <w:sz w:val="22"/>
          <w:szCs w:val="22"/>
        </w:rPr>
        <w:t>Disciplinary Policy</w:t>
      </w:r>
    </w:p>
    <w:p w14:paraId="46D78091" w14:textId="77777777" w:rsidR="00215516" w:rsidRPr="00692029" w:rsidRDefault="00215516" w:rsidP="00215516">
      <w:pPr>
        <w:pStyle w:val="ListParagraph"/>
        <w:numPr>
          <w:ilvl w:val="1"/>
          <w:numId w:val="31"/>
        </w:numPr>
        <w:contextualSpacing w:val="0"/>
        <w:rPr>
          <w:rFonts w:asciiTheme="minorHAnsi" w:hAnsiTheme="minorHAnsi" w:cstheme="minorHAnsi"/>
          <w:sz w:val="22"/>
          <w:szCs w:val="22"/>
        </w:rPr>
      </w:pPr>
      <w:r w:rsidRPr="00692029">
        <w:rPr>
          <w:rFonts w:asciiTheme="minorHAnsi" w:hAnsiTheme="minorHAnsi" w:cstheme="minorHAnsi"/>
          <w:sz w:val="22"/>
          <w:szCs w:val="22"/>
        </w:rPr>
        <w:t>Equality Policy</w:t>
      </w:r>
    </w:p>
    <w:p w14:paraId="546C2260" w14:textId="77777777" w:rsidR="00215516" w:rsidRPr="00692029" w:rsidRDefault="00215516" w:rsidP="00215516">
      <w:pPr>
        <w:pStyle w:val="ListParagraph"/>
        <w:numPr>
          <w:ilvl w:val="1"/>
          <w:numId w:val="31"/>
        </w:numPr>
        <w:contextualSpacing w:val="0"/>
        <w:rPr>
          <w:rFonts w:asciiTheme="minorHAnsi" w:hAnsiTheme="minorHAnsi" w:cstheme="minorHAnsi"/>
          <w:sz w:val="22"/>
          <w:szCs w:val="22"/>
        </w:rPr>
      </w:pPr>
      <w:r w:rsidRPr="00692029">
        <w:rPr>
          <w:rFonts w:asciiTheme="minorHAnsi" w:hAnsiTheme="minorHAnsi" w:cstheme="minorHAnsi"/>
          <w:sz w:val="22"/>
          <w:szCs w:val="22"/>
        </w:rPr>
        <w:t>Grievance Policy</w:t>
      </w:r>
    </w:p>
    <w:p w14:paraId="536FA5B3" w14:textId="77777777" w:rsidR="00215516" w:rsidRPr="00692029" w:rsidRDefault="00215516" w:rsidP="00215516">
      <w:pPr>
        <w:pStyle w:val="ListParagraph"/>
        <w:numPr>
          <w:ilvl w:val="1"/>
          <w:numId w:val="31"/>
        </w:numPr>
        <w:contextualSpacing w:val="0"/>
        <w:rPr>
          <w:rFonts w:asciiTheme="minorHAnsi" w:hAnsiTheme="minorHAnsi" w:cstheme="minorHAnsi"/>
          <w:sz w:val="22"/>
          <w:szCs w:val="22"/>
        </w:rPr>
      </w:pPr>
      <w:r w:rsidRPr="00692029">
        <w:rPr>
          <w:rFonts w:asciiTheme="minorHAnsi" w:hAnsiTheme="minorHAnsi" w:cstheme="minorHAnsi"/>
          <w:sz w:val="22"/>
          <w:szCs w:val="22"/>
        </w:rPr>
        <w:t>Health and Safety Policy</w:t>
      </w:r>
    </w:p>
    <w:p w14:paraId="7D34A249" w14:textId="77777777" w:rsidR="00215516" w:rsidRPr="00692029" w:rsidRDefault="00215516" w:rsidP="00215516">
      <w:pPr>
        <w:pStyle w:val="ListParagraph"/>
        <w:numPr>
          <w:ilvl w:val="1"/>
          <w:numId w:val="31"/>
        </w:numPr>
        <w:contextualSpacing w:val="0"/>
        <w:rPr>
          <w:rFonts w:asciiTheme="minorHAnsi" w:hAnsiTheme="minorHAnsi" w:cstheme="minorHAnsi"/>
          <w:sz w:val="22"/>
          <w:szCs w:val="22"/>
        </w:rPr>
      </w:pPr>
      <w:r w:rsidRPr="00692029">
        <w:rPr>
          <w:rFonts w:asciiTheme="minorHAnsi" w:hAnsiTheme="minorHAnsi" w:cstheme="minorHAnsi"/>
          <w:sz w:val="22"/>
          <w:szCs w:val="22"/>
        </w:rPr>
        <w:t>Safeguarding Policy</w:t>
      </w:r>
    </w:p>
    <w:p w14:paraId="6742B7B0" w14:textId="77777777" w:rsidR="00215516" w:rsidRPr="00692029" w:rsidRDefault="00215516" w:rsidP="00215516">
      <w:pPr>
        <w:pStyle w:val="ListParagraph"/>
        <w:numPr>
          <w:ilvl w:val="0"/>
          <w:numId w:val="31"/>
        </w:numPr>
        <w:contextualSpacing w:val="0"/>
        <w:rPr>
          <w:rFonts w:asciiTheme="minorHAnsi" w:hAnsiTheme="minorHAnsi" w:cstheme="minorHAnsi"/>
          <w:sz w:val="22"/>
          <w:szCs w:val="22"/>
        </w:rPr>
      </w:pPr>
      <w:r w:rsidRPr="00692029">
        <w:rPr>
          <w:rFonts w:asciiTheme="minorHAnsi" w:hAnsiTheme="minorHAnsi" w:cstheme="minorHAnsi"/>
          <w:sz w:val="22"/>
          <w:szCs w:val="22"/>
        </w:rPr>
        <w:t>To agree and manage training of staff and council members.</w:t>
      </w:r>
    </w:p>
    <w:p w14:paraId="058DCDCE" w14:textId="77777777" w:rsidR="00215516" w:rsidRPr="00692029" w:rsidRDefault="00215516" w:rsidP="00215516">
      <w:pPr>
        <w:pStyle w:val="ListParagraph"/>
        <w:numPr>
          <w:ilvl w:val="0"/>
          <w:numId w:val="31"/>
        </w:numPr>
        <w:contextualSpacing w:val="0"/>
        <w:rPr>
          <w:rFonts w:asciiTheme="minorHAnsi" w:hAnsiTheme="minorHAnsi" w:cstheme="minorHAnsi"/>
          <w:sz w:val="22"/>
          <w:szCs w:val="22"/>
        </w:rPr>
      </w:pPr>
      <w:r w:rsidRPr="00692029">
        <w:rPr>
          <w:rFonts w:asciiTheme="minorHAnsi" w:hAnsiTheme="minorHAnsi" w:cstheme="minorHAnsi"/>
          <w:sz w:val="22"/>
          <w:szCs w:val="22"/>
        </w:rPr>
        <w:t>Management of any other specific matters as shall be decided by MCPC.</w:t>
      </w:r>
    </w:p>
    <w:p w14:paraId="2C1D1CC6" w14:textId="77777777" w:rsidR="00215516" w:rsidRPr="00692029" w:rsidRDefault="00215516" w:rsidP="00215516">
      <w:pPr>
        <w:pStyle w:val="ListParagraph"/>
        <w:numPr>
          <w:ilvl w:val="0"/>
          <w:numId w:val="31"/>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establish and keep under review the staffing structure in consultation with the Parish Council.</w:t>
      </w:r>
    </w:p>
    <w:p w14:paraId="73E58F99" w14:textId="77777777" w:rsidR="00215516" w:rsidRPr="00692029" w:rsidRDefault="00215516" w:rsidP="00215516">
      <w:pPr>
        <w:pStyle w:val="ListParagraph"/>
        <w:numPr>
          <w:ilvl w:val="0"/>
          <w:numId w:val="31"/>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establish and review staff salary pay scales for all categories of staff and be responsible for their administration and review.</w:t>
      </w:r>
    </w:p>
    <w:p w14:paraId="48C2DF36" w14:textId="77777777" w:rsidR="00215516" w:rsidRPr="00692029" w:rsidRDefault="00215516" w:rsidP="00215516">
      <w:pPr>
        <w:pStyle w:val="ListParagraph"/>
        <w:numPr>
          <w:ilvl w:val="0"/>
          <w:numId w:val="31"/>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oversee the recruitment and appointment of staff.</w:t>
      </w:r>
    </w:p>
    <w:p w14:paraId="76F9F38E" w14:textId="77777777" w:rsidR="00215516" w:rsidRPr="00692029" w:rsidRDefault="00215516" w:rsidP="00215516">
      <w:pPr>
        <w:pStyle w:val="ListParagraph"/>
        <w:numPr>
          <w:ilvl w:val="0"/>
          <w:numId w:val="31"/>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arrange execution of new employment contracts and changes to contracts.</w:t>
      </w:r>
    </w:p>
    <w:p w14:paraId="6E017FBA" w14:textId="77777777" w:rsidR="00215516" w:rsidRPr="00692029" w:rsidRDefault="00215516" w:rsidP="00215516">
      <w:pPr>
        <w:pStyle w:val="ListParagraph"/>
        <w:numPr>
          <w:ilvl w:val="0"/>
          <w:numId w:val="31"/>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 xml:space="preserve">To review and revise employment contracts in consultation with staff and in compliance with legislation and, as appropriate, to recommend any changes to the Parish Council. </w:t>
      </w:r>
    </w:p>
    <w:p w14:paraId="4A8DE733" w14:textId="77777777" w:rsidR="00215516" w:rsidRPr="00692029" w:rsidRDefault="00215516" w:rsidP="00215516">
      <w:pPr>
        <w:pStyle w:val="ListParagraph"/>
        <w:numPr>
          <w:ilvl w:val="0"/>
          <w:numId w:val="31"/>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keep under review the Clerk’s Job description and ensure it reflects the requirement of the role.</w:t>
      </w:r>
    </w:p>
    <w:p w14:paraId="40EB6745" w14:textId="77777777" w:rsidR="00215516" w:rsidRPr="00692029" w:rsidRDefault="00215516" w:rsidP="00215516">
      <w:pPr>
        <w:pStyle w:val="ListParagraph"/>
        <w:numPr>
          <w:ilvl w:val="0"/>
          <w:numId w:val="31"/>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establish and review performance management (including annual appraisals) and staff training programmes.</w:t>
      </w:r>
    </w:p>
    <w:p w14:paraId="21E59072" w14:textId="77777777" w:rsidR="00215516" w:rsidRPr="00692029" w:rsidRDefault="00215516" w:rsidP="00215516">
      <w:pPr>
        <w:pStyle w:val="ListParagraph"/>
        <w:numPr>
          <w:ilvl w:val="0"/>
          <w:numId w:val="31"/>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keep under review staff working conditions and Health and Safety matters.</w:t>
      </w:r>
    </w:p>
    <w:p w14:paraId="7EE318BD" w14:textId="77777777" w:rsidR="00215516" w:rsidRPr="00692029" w:rsidRDefault="00215516" w:rsidP="00215516">
      <w:pPr>
        <w:pStyle w:val="ListParagraph"/>
        <w:numPr>
          <w:ilvl w:val="0"/>
          <w:numId w:val="31"/>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monitor and address regular or sustained staff absence (as per Absence Management Policy).</w:t>
      </w:r>
    </w:p>
    <w:p w14:paraId="6938F4C2" w14:textId="77777777" w:rsidR="00215516" w:rsidRPr="00692029" w:rsidRDefault="00215516" w:rsidP="00215516">
      <w:pPr>
        <w:pStyle w:val="ListParagraph"/>
        <w:numPr>
          <w:ilvl w:val="0"/>
          <w:numId w:val="31"/>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 xml:space="preserve">To make recommendations on staffing related expenditure to full Council. </w:t>
      </w:r>
    </w:p>
    <w:p w14:paraId="4912981C" w14:textId="77777777" w:rsidR="00215516" w:rsidRPr="00692029" w:rsidRDefault="00215516" w:rsidP="00215516">
      <w:pPr>
        <w:pStyle w:val="ListParagraph"/>
        <w:numPr>
          <w:ilvl w:val="0"/>
          <w:numId w:val="31"/>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consider any appeal against a decision in respect of pay.</w:t>
      </w:r>
    </w:p>
    <w:p w14:paraId="696237A5" w14:textId="77777777" w:rsidR="00215516" w:rsidRPr="00692029" w:rsidRDefault="00215516" w:rsidP="00215516">
      <w:pPr>
        <w:pStyle w:val="ListParagraph"/>
        <w:numPr>
          <w:ilvl w:val="0"/>
          <w:numId w:val="31"/>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oversee any process leading to dismissal of staff (including redundancy).</w:t>
      </w:r>
    </w:p>
    <w:p w14:paraId="77FDAE19" w14:textId="77777777" w:rsidR="00215516" w:rsidRPr="00692029" w:rsidRDefault="00215516" w:rsidP="00215516">
      <w:pPr>
        <w:pStyle w:val="ListParagraph"/>
        <w:numPr>
          <w:ilvl w:val="0"/>
          <w:numId w:val="31"/>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The Committee is authorised to establish sub-committees and working groups as and when necessary to assist in its work.</w:t>
      </w:r>
    </w:p>
    <w:p w14:paraId="5A0CEA45" w14:textId="77777777" w:rsidR="00215516" w:rsidRPr="00692029" w:rsidRDefault="00215516" w:rsidP="00215516">
      <w:pPr>
        <w:pStyle w:val="ListParagraph"/>
        <w:numPr>
          <w:ilvl w:val="0"/>
          <w:numId w:val="31"/>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manage, supervise and appraise the Clerk.</w:t>
      </w:r>
    </w:p>
    <w:p w14:paraId="3C843634" w14:textId="77777777" w:rsidR="00215516" w:rsidRPr="00692029" w:rsidRDefault="00215516" w:rsidP="00215516">
      <w:pPr>
        <w:pStyle w:val="ListParagraph"/>
        <w:numPr>
          <w:ilvl w:val="0"/>
          <w:numId w:val="31"/>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agree and monitor achievement against annual objectives; administer leave requests; record, monitor and manage absences from work.</w:t>
      </w:r>
    </w:p>
    <w:p w14:paraId="37203A43" w14:textId="77777777" w:rsidR="00215516" w:rsidRPr="00692029" w:rsidRDefault="00215516" w:rsidP="00215516">
      <w:pPr>
        <w:pStyle w:val="ListParagraph"/>
        <w:numPr>
          <w:ilvl w:val="0"/>
          <w:numId w:val="31"/>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review and monitor the Clerk’s timesheets and agree ‘Time off in lieu’ allowances.</w:t>
      </w:r>
    </w:p>
    <w:p w14:paraId="6A680038" w14:textId="77777777" w:rsidR="00215516" w:rsidRPr="00692029" w:rsidRDefault="00215516" w:rsidP="00215516">
      <w:pPr>
        <w:pStyle w:val="ListParagraph"/>
        <w:numPr>
          <w:ilvl w:val="0"/>
          <w:numId w:val="31"/>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consider grievance or disciplinary matters (and any appeal) in accordance with Middleton Cheney Parish Council’s Grievance or Disciplinary procedures.</w:t>
      </w:r>
    </w:p>
    <w:p w14:paraId="32DD430E"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The terms of reference of the HRC are to be reviewed annually by the full Middleton Cheney Parish Council (MCPC).</w:t>
      </w:r>
    </w:p>
    <w:p w14:paraId="6D623A56"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lastRenderedPageBreak/>
        <w:t xml:space="preserve">Meetings will be held as deemed necessary by the members of the HRC or by MCPC, subject to MCPC’s Standing Orders.  They will be advertised as required by law and will be open to press and </w:t>
      </w:r>
      <w:proofErr w:type="gramStart"/>
      <w:r w:rsidRPr="00692029">
        <w:rPr>
          <w:rFonts w:asciiTheme="minorHAnsi" w:hAnsiTheme="minorHAnsi" w:cstheme="minorHAnsi"/>
          <w:szCs w:val="22"/>
        </w:rPr>
        <w:t>public, unless</w:t>
      </w:r>
      <w:proofErr w:type="gramEnd"/>
      <w:r w:rsidRPr="00692029">
        <w:rPr>
          <w:rFonts w:asciiTheme="minorHAnsi" w:hAnsiTheme="minorHAnsi" w:cstheme="minorHAnsi"/>
          <w:szCs w:val="22"/>
        </w:rPr>
        <w:t xml:space="preserve"> the confidential nature of the business to be transacted precludes this.</w:t>
      </w:r>
    </w:p>
    <w:p w14:paraId="6C64F5AB" w14:textId="77777777" w:rsidR="00215516" w:rsidRPr="00692029" w:rsidRDefault="00215516" w:rsidP="00746656">
      <w:pPr>
        <w:rPr>
          <w:rFonts w:asciiTheme="minorHAnsi" w:hAnsiTheme="minorHAnsi" w:cstheme="minorHAnsi"/>
          <w:b/>
          <w:bCs/>
          <w:szCs w:val="22"/>
        </w:rPr>
      </w:pPr>
      <w:r w:rsidRPr="00692029">
        <w:rPr>
          <w:rFonts w:asciiTheme="minorHAnsi" w:hAnsiTheme="minorHAnsi" w:cstheme="minorHAnsi"/>
          <w:szCs w:val="22"/>
        </w:rPr>
        <w:t>The chairman of the committee or other designated representative will take and distribute minutes within seven days of the meeting.  If the Clerk is not present for a particular item a member of the committee shall take the minutes and pass them to the Clerk within seven days for distribution.  Minutes will be approved at the next meeting of the HRC or submitted to MCPC for approval if no meeting of the HRC shall be scheduled within 9 weeks of the meeting to which the minutes refer.  If not already approved and published, draft minutes shall be published within 1 month</w:t>
      </w:r>
      <w:r w:rsidRPr="00692029">
        <w:rPr>
          <w:rStyle w:val="FootnoteReference"/>
          <w:rFonts w:asciiTheme="minorHAnsi" w:hAnsiTheme="minorHAnsi" w:cstheme="minorHAnsi"/>
          <w:szCs w:val="22"/>
        </w:rPr>
        <w:footnoteReference w:id="1"/>
      </w:r>
      <w:r w:rsidRPr="00692029">
        <w:rPr>
          <w:rFonts w:asciiTheme="minorHAnsi" w:hAnsiTheme="minorHAnsi" w:cstheme="minorHAnsi"/>
          <w:szCs w:val="22"/>
        </w:rPr>
        <w:t xml:space="preserve"> of the meeting to which they refer.</w:t>
      </w:r>
    </w:p>
    <w:p w14:paraId="783187D8"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The chairman of the committee or other designated representative shall report proceedings to the next MCPC meeting as required.  Minutes from the HR Committee are to be noted by the Full Council for information, including decisions on creation of new roles and recruitment to all roles will be made by the full council.</w:t>
      </w:r>
    </w:p>
    <w:p w14:paraId="1F356ADF"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The HR Committee delegates the responsibility to the Clerk to provide day-to-day oversight, direction, guidance, and support for the work of the Council staff.  The Clerk is also responsible for managing annual leave, approved lieu time and monitoring sickness.  It is the responsibility of the Clerk to bring serious matters of concern to the HR Committee, including unusual or extended sick leave patterns.  Reports on staff appraisals, performance review and salary reviews will be prepared by line managers prior to agreement by the HR Committee.</w:t>
      </w:r>
    </w:p>
    <w:p w14:paraId="5F51BB29" w14:textId="77777777" w:rsidR="00215516" w:rsidRDefault="00215516" w:rsidP="00746656">
      <w:pPr>
        <w:pStyle w:val="Heading2"/>
      </w:pPr>
      <w:bookmarkStart w:id="3" w:name="_Toc116971059"/>
      <w:r w:rsidRPr="006A4E78">
        <w:t xml:space="preserve">Finance and </w:t>
      </w:r>
      <w:r>
        <w:t>policy</w:t>
      </w:r>
      <w:r w:rsidRPr="006A4E78">
        <w:t xml:space="preserve"> Committee</w:t>
      </w:r>
      <w:bookmarkEnd w:id="3"/>
    </w:p>
    <w:p w14:paraId="5D85FF0A"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Background:   The Finance and Policy Committee will take responsibility and support full council in management of all finance matters and policy management.  Including, generation of the organisational needs and creation of both a strategic plan and a budget.  The strategic plan will lay out the direction and goals of the organisation and guidelines for actions to achieve those goals, while the budget looks at the money needed to support achieving those goals.  The Parish Council has limited ability to gain income above the set precept and must act within its budget.  Undertaking all the activities desired by residents may not be possible; therefore, residents will need to be given information to understand the cost consequences, obligations, limitations, and benefits of budget expenditure.</w:t>
      </w:r>
    </w:p>
    <w:p w14:paraId="78961917"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Terms of the Committee:</w:t>
      </w:r>
    </w:p>
    <w:p w14:paraId="314D8E3A" w14:textId="77777777" w:rsidR="00215516" w:rsidRPr="00692029" w:rsidRDefault="00215516" w:rsidP="00215516">
      <w:pPr>
        <w:pStyle w:val="ListParagraph"/>
        <w:numPr>
          <w:ilvl w:val="0"/>
          <w:numId w:val="28"/>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include the Parish Council chair and Clerk/RFO as ex officio members and be quorate only if at least three members are present.</w:t>
      </w:r>
    </w:p>
    <w:p w14:paraId="07561F1D" w14:textId="77777777" w:rsidR="00215516" w:rsidRPr="00692029" w:rsidRDefault="00215516" w:rsidP="00215516">
      <w:pPr>
        <w:pStyle w:val="ListParagraph"/>
        <w:numPr>
          <w:ilvl w:val="0"/>
          <w:numId w:val="28"/>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 xml:space="preserve">To </w:t>
      </w:r>
      <w:proofErr w:type="gramStart"/>
      <w:r w:rsidRPr="00692029">
        <w:rPr>
          <w:rFonts w:asciiTheme="minorHAnsi" w:hAnsiTheme="minorHAnsi" w:cstheme="minorHAnsi"/>
          <w:sz w:val="22"/>
          <w:szCs w:val="22"/>
        </w:rPr>
        <w:t>work within the Council’s financial regulations at all times</w:t>
      </w:r>
      <w:proofErr w:type="gramEnd"/>
      <w:r w:rsidRPr="00692029">
        <w:rPr>
          <w:rFonts w:asciiTheme="minorHAnsi" w:hAnsiTheme="minorHAnsi" w:cstheme="minorHAnsi"/>
          <w:sz w:val="22"/>
          <w:szCs w:val="22"/>
        </w:rPr>
        <w:t>.</w:t>
      </w:r>
    </w:p>
    <w:p w14:paraId="0DF45F6C" w14:textId="77777777" w:rsidR="00215516" w:rsidRPr="00692029" w:rsidRDefault="00215516" w:rsidP="00215516">
      <w:pPr>
        <w:pStyle w:val="ListParagraph"/>
        <w:numPr>
          <w:ilvl w:val="0"/>
          <w:numId w:val="28"/>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work with the Council’s responsible financial officer (the clerk) to ensure that the Committee is fully informed of the Council’s financial resources and expenditure obligations.</w:t>
      </w:r>
    </w:p>
    <w:p w14:paraId="72FD7B70" w14:textId="77777777" w:rsidR="00215516" w:rsidRPr="00692029" w:rsidRDefault="00215516" w:rsidP="00215516">
      <w:pPr>
        <w:pStyle w:val="ListParagraph"/>
        <w:numPr>
          <w:ilvl w:val="0"/>
          <w:numId w:val="28"/>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Be responsible for making recommendations to the Council on budget requirements, including recommendations for the precept level to ensure the Council manages its finances to meet its short and long term goals by: a. Advising the Council of the potential cost of new services b. Taking into account the estimates of services identified by other committees (e.g. the HR Committee, Amenities committee and Planning &amp; Highways Committee) c. Considering forward planning and necessary earmarked reserves for the replacement of equipment, buildings and specific items of expenditure required in the future in order to lessen the precept burden in any one year d. Ensure that the budget is directly linked to the tasks identified in a 3 year strategy and the management of the Council’s assets and responsibilities.</w:t>
      </w:r>
    </w:p>
    <w:p w14:paraId="0175634A" w14:textId="77777777" w:rsidR="00215516" w:rsidRPr="00692029" w:rsidRDefault="00215516" w:rsidP="00215516">
      <w:pPr>
        <w:pStyle w:val="ListParagraph"/>
        <w:numPr>
          <w:ilvl w:val="0"/>
          <w:numId w:val="28"/>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develop a strategy to manage the Council’s business that is fully informed by residents of Middleton Cheney by consultation and open meetings.</w:t>
      </w:r>
    </w:p>
    <w:p w14:paraId="0F6EBB11" w14:textId="77777777" w:rsidR="00215516" w:rsidRPr="00692029" w:rsidRDefault="00215516" w:rsidP="00215516">
      <w:pPr>
        <w:pStyle w:val="ListParagraph"/>
        <w:numPr>
          <w:ilvl w:val="0"/>
          <w:numId w:val="28"/>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lastRenderedPageBreak/>
        <w:t>The Finance and Policy Committee is expected to meet at least quarterly, 1. to coordinate the outcomes of consultation, analyse feasibility, create a strategy that considers risk and benefits and identifies the budget implications and 2. to review the progress midway through the financial year.</w:t>
      </w:r>
    </w:p>
    <w:p w14:paraId="260B42F6" w14:textId="77777777" w:rsidR="00215516" w:rsidRPr="00692029" w:rsidRDefault="00215516" w:rsidP="00215516">
      <w:pPr>
        <w:pStyle w:val="ListParagraph"/>
        <w:numPr>
          <w:ilvl w:val="0"/>
          <w:numId w:val="28"/>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 xml:space="preserve">To arrange extraordinary meetings if new legislation or external impacts are considered to have financial consequences that require recommendations to full Council to significantly change the strategic plan.  Extraordinary meetings will only be arranged at the request of a full Parish Council meeting or may be called by the clerk, as responsible finance officer, if she considers that matters of risk or financial security require such a </w:t>
      </w:r>
      <w:proofErr w:type="gramStart"/>
      <w:r w:rsidRPr="00692029">
        <w:rPr>
          <w:rFonts w:asciiTheme="minorHAnsi" w:hAnsiTheme="minorHAnsi" w:cstheme="minorHAnsi"/>
          <w:sz w:val="22"/>
          <w:szCs w:val="22"/>
        </w:rPr>
        <w:t>meeting, and</w:t>
      </w:r>
      <w:proofErr w:type="gramEnd"/>
      <w:r w:rsidRPr="00692029">
        <w:rPr>
          <w:rFonts w:asciiTheme="minorHAnsi" w:hAnsiTheme="minorHAnsi" w:cstheme="minorHAnsi"/>
          <w:sz w:val="22"/>
          <w:szCs w:val="22"/>
        </w:rPr>
        <w:t xml:space="preserve"> should be for matters that are deemed inappropriate to be considered in an ordinary Parish Council meeting.</w:t>
      </w:r>
    </w:p>
    <w:p w14:paraId="191496CC" w14:textId="77777777" w:rsidR="00215516" w:rsidRPr="00692029" w:rsidRDefault="00215516" w:rsidP="00215516">
      <w:pPr>
        <w:pStyle w:val="ListParagraph"/>
        <w:numPr>
          <w:ilvl w:val="0"/>
          <w:numId w:val="28"/>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In relation to risk management, the Finance and Policy Committee will develop a strategy and budget for the Parish Council in compliance with the Council’s Risk Management Policy and its stated role contained therein.</w:t>
      </w:r>
    </w:p>
    <w:p w14:paraId="45E9CD83" w14:textId="77777777" w:rsidR="00215516" w:rsidRPr="00692029" w:rsidRDefault="00215516" w:rsidP="00215516">
      <w:pPr>
        <w:pStyle w:val="ListParagraph"/>
        <w:numPr>
          <w:ilvl w:val="0"/>
          <w:numId w:val="28"/>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make recommendations as to any professional and/or legal advice deemed necessary by the Committee to ensure that strategic development is maximised.</w:t>
      </w:r>
    </w:p>
    <w:p w14:paraId="357E0208" w14:textId="77777777" w:rsidR="00215516" w:rsidRPr="00692029" w:rsidRDefault="00215516" w:rsidP="00215516">
      <w:pPr>
        <w:pStyle w:val="ListParagraph"/>
        <w:numPr>
          <w:ilvl w:val="0"/>
          <w:numId w:val="28"/>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co-opt any person or persons (up to a total of 3) it deems appropriate to the Committee. Such co-opted members will not have voting rights.</w:t>
      </w:r>
    </w:p>
    <w:p w14:paraId="3E20AA33" w14:textId="77777777" w:rsidR="00215516" w:rsidRPr="00692029" w:rsidRDefault="00215516" w:rsidP="00215516">
      <w:pPr>
        <w:pStyle w:val="ListParagraph"/>
        <w:numPr>
          <w:ilvl w:val="0"/>
          <w:numId w:val="28"/>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designate committee members with key responsibilities for consultation and liaison, for research, for budget presentation and for identifying legal obligations.</w:t>
      </w:r>
    </w:p>
    <w:p w14:paraId="062E3056" w14:textId="77777777" w:rsidR="00215516" w:rsidRPr="00692029" w:rsidRDefault="00215516" w:rsidP="00215516">
      <w:pPr>
        <w:pStyle w:val="ListParagraph"/>
        <w:numPr>
          <w:ilvl w:val="0"/>
          <w:numId w:val="28"/>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review and update council policies for annual approval and adoption by full council.</w:t>
      </w:r>
    </w:p>
    <w:p w14:paraId="3501037F" w14:textId="77777777" w:rsidR="00215516" w:rsidRPr="00692029" w:rsidRDefault="00215516" w:rsidP="00215516">
      <w:pPr>
        <w:pStyle w:val="ListParagraph"/>
        <w:numPr>
          <w:ilvl w:val="0"/>
          <w:numId w:val="28"/>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maintain a standard format for all policies and procedures that include a version number, owner, date of adoption, document version history and approval history.</w:t>
      </w:r>
    </w:p>
    <w:p w14:paraId="02EFF815" w14:textId="77777777" w:rsidR="00215516" w:rsidRPr="00692029" w:rsidRDefault="00215516" w:rsidP="00215516">
      <w:pPr>
        <w:pStyle w:val="ListParagraph"/>
        <w:numPr>
          <w:ilvl w:val="0"/>
          <w:numId w:val="28"/>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maintain register of all approved policies.</w:t>
      </w:r>
    </w:p>
    <w:p w14:paraId="4B0CE20B" w14:textId="77777777" w:rsidR="00215516" w:rsidRPr="00692029" w:rsidRDefault="00215516" w:rsidP="00215516">
      <w:pPr>
        <w:pStyle w:val="ListParagraph"/>
        <w:numPr>
          <w:ilvl w:val="0"/>
          <w:numId w:val="28"/>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manage the review, change and approval of documents.</w:t>
      </w:r>
    </w:p>
    <w:p w14:paraId="4848A47A" w14:textId="77777777" w:rsidR="00215516" w:rsidRPr="00692029" w:rsidRDefault="00215516" w:rsidP="00215516">
      <w:pPr>
        <w:pStyle w:val="ListParagraph"/>
        <w:numPr>
          <w:ilvl w:val="0"/>
          <w:numId w:val="28"/>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schedule review of policy documents at full council meetings.</w:t>
      </w:r>
    </w:p>
    <w:p w14:paraId="25DABD0E" w14:textId="77777777" w:rsidR="00215516" w:rsidRPr="00692029" w:rsidRDefault="00215516" w:rsidP="00215516">
      <w:pPr>
        <w:pStyle w:val="ListParagraph"/>
        <w:numPr>
          <w:ilvl w:val="0"/>
          <w:numId w:val="28"/>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collaborate with other councillors, committees, working groups, and council employees in the creation and review of new and existing policy.</w:t>
      </w:r>
    </w:p>
    <w:p w14:paraId="539388AB" w14:textId="77777777" w:rsidR="00215516" w:rsidRDefault="00215516" w:rsidP="00746656">
      <w:pPr>
        <w:pStyle w:val="Heading2"/>
      </w:pPr>
      <w:bookmarkStart w:id="4" w:name="_Toc116971060"/>
      <w:r w:rsidRPr="006A4E78">
        <w:t>Amenities Committee</w:t>
      </w:r>
      <w:bookmarkEnd w:id="4"/>
    </w:p>
    <w:p w14:paraId="5DEEE601"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Background:   To oversee the ongoing provision, maintenance and future development of all assets either leased or managed by the Parish Council for the benefit of the Parish. To manage and oversee Parish Council community events.</w:t>
      </w:r>
    </w:p>
    <w:p w14:paraId="30FAA50F"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Terms of the Committee:</w:t>
      </w:r>
    </w:p>
    <w:p w14:paraId="1A9AEB1F" w14:textId="77777777" w:rsidR="00215516" w:rsidRPr="00692029" w:rsidRDefault="00215516" w:rsidP="00215516">
      <w:pPr>
        <w:pStyle w:val="ListParagraph"/>
        <w:numPr>
          <w:ilvl w:val="0"/>
          <w:numId w:val="29"/>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comply with the Parish Council’s Standing Orders on the governance and membership of the Amenities Committee.</w:t>
      </w:r>
    </w:p>
    <w:p w14:paraId="443AC05B" w14:textId="77777777" w:rsidR="00215516" w:rsidRPr="00692029" w:rsidRDefault="00215516" w:rsidP="00215516">
      <w:pPr>
        <w:pStyle w:val="ListParagraph"/>
        <w:numPr>
          <w:ilvl w:val="0"/>
          <w:numId w:val="29"/>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implement relevant policies of the Parish Council relating to the parish’s amenities and, where appropriate, recommend amendments and new policies to the Parish Council.</w:t>
      </w:r>
    </w:p>
    <w:p w14:paraId="1CF23076" w14:textId="77777777" w:rsidR="00215516" w:rsidRPr="00692029" w:rsidRDefault="00215516" w:rsidP="00215516">
      <w:pPr>
        <w:pStyle w:val="ListParagraph"/>
        <w:numPr>
          <w:ilvl w:val="0"/>
          <w:numId w:val="29"/>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 xml:space="preserve">To exercise the delegated powers and duties of the Parish Council with respect to the provision, care, maintenance and development </w:t>
      </w:r>
      <w:proofErr w:type="gramStart"/>
      <w:r w:rsidRPr="00692029">
        <w:rPr>
          <w:rFonts w:asciiTheme="minorHAnsi" w:hAnsiTheme="minorHAnsi" w:cstheme="minorHAnsi"/>
          <w:sz w:val="22"/>
          <w:szCs w:val="22"/>
        </w:rPr>
        <w:t>of:</w:t>
      </w:r>
      <w:proofErr w:type="gramEnd"/>
      <w:r w:rsidRPr="00692029">
        <w:rPr>
          <w:rFonts w:asciiTheme="minorHAnsi" w:hAnsiTheme="minorHAnsi" w:cstheme="minorHAnsi"/>
          <w:sz w:val="22"/>
          <w:szCs w:val="22"/>
        </w:rPr>
        <w:t xml:space="preserve">  a. All buildings, the Cemetery, open spaces, playgrounds, village greens, allotment and horticultural areas whether owned, leased or managed by the Parish </w:t>
      </w:r>
      <w:proofErr w:type="gramStart"/>
      <w:r w:rsidRPr="00692029">
        <w:rPr>
          <w:rFonts w:asciiTheme="minorHAnsi" w:hAnsiTheme="minorHAnsi" w:cstheme="minorHAnsi"/>
          <w:sz w:val="22"/>
          <w:szCs w:val="22"/>
        </w:rPr>
        <w:t>Council;  b.</w:t>
      </w:r>
      <w:proofErr w:type="gramEnd"/>
      <w:r w:rsidRPr="00692029">
        <w:rPr>
          <w:rFonts w:asciiTheme="minorHAnsi" w:hAnsiTheme="minorHAnsi" w:cstheme="minorHAnsi"/>
          <w:sz w:val="22"/>
          <w:szCs w:val="22"/>
        </w:rPr>
        <w:t xml:space="preserve"> Sporting, cultural and recreational facilities provided by the Parish Council and to review the local provision of such facilities.</w:t>
      </w:r>
    </w:p>
    <w:p w14:paraId="1239EAB3" w14:textId="77777777" w:rsidR="00215516" w:rsidRPr="00692029" w:rsidRDefault="00215516" w:rsidP="00215516">
      <w:pPr>
        <w:pStyle w:val="ListParagraph"/>
        <w:numPr>
          <w:ilvl w:val="0"/>
          <w:numId w:val="29"/>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work with the PFA Memorial Hall Committee and to represent the Parish Council’s interests in the management and use of the Memorial Hall.</w:t>
      </w:r>
    </w:p>
    <w:p w14:paraId="52ED819C" w14:textId="77777777" w:rsidR="00215516" w:rsidRPr="00692029" w:rsidRDefault="00215516" w:rsidP="00215516">
      <w:pPr>
        <w:pStyle w:val="ListParagraph"/>
        <w:numPr>
          <w:ilvl w:val="0"/>
          <w:numId w:val="29"/>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submit proposals to the Parish Council for new and improved services.</w:t>
      </w:r>
    </w:p>
    <w:p w14:paraId="7C921A6E" w14:textId="77777777" w:rsidR="00215516" w:rsidRPr="00692029" w:rsidRDefault="00215516" w:rsidP="00215516">
      <w:pPr>
        <w:pStyle w:val="ListParagraph"/>
        <w:numPr>
          <w:ilvl w:val="0"/>
          <w:numId w:val="29"/>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lastRenderedPageBreak/>
        <w:t>To formulate a budget for revenue/capital expenditure for the next financial year and to recommend it to the November meeting of the Parish Council.</w:t>
      </w:r>
    </w:p>
    <w:p w14:paraId="0C0CE939" w14:textId="77777777" w:rsidR="00215516" w:rsidRPr="00692029" w:rsidRDefault="00215516" w:rsidP="00215516">
      <w:pPr>
        <w:pStyle w:val="ListParagraph"/>
        <w:numPr>
          <w:ilvl w:val="0"/>
          <w:numId w:val="29"/>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control the expenditure and income of the approved budgets (Revenue and Capital) for the Committee and to report to the Parish Council any possible variations.</w:t>
      </w:r>
    </w:p>
    <w:p w14:paraId="665BDB8A" w14:textId="77777777" w:rsidR="00215516" w:rsidRPr="00692029" w:rsidRDefault="00215516" w:rsidP="00215516">
      <w:pPr>
        <w:pStyle w:val="ListParagraph"/>
        <w:numPr>
          <w:ilvl w:val="0"/>
          <w:numId w:val="29"/>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propose, budget and obtain quotes for revenue/capital expenditure subject to the permission of the Parish Council.</w:t>
      </w:r>
    </w:p>
    <w:p w14:paraId="6D0220EF" w14:textId="77777777" w:rsidR="00215516" w:rsidRPr="00692029" w:rsidRDefault="00215516" w:rsidP="00215516">
      <w:pPr>
        <w:pStyle w:val="ListParagraph"/>
        <w:numPr>
          <w:ilvl w:val="0"/>
          <w:numId w:val="29"/>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 xml:space="preserve">To set rents and fees for persons or groups using the facilities provided by the Parish Council.  </w:t>
      </w:r>
    </w:p>
    <w:p w14:paraId="05B66EEF" w14:textId="77777777" w:rsidR="00215516" w:rsidRPr="00692029" w:rsidRDefault="00215516" w:rsidP="00215516">
      <w:pPr>
        <w:pStyle w:val="ListParagraph"/>
        <w:numPr>
          <w:ilvl w:val="0"/>
          <w:numId w:val="29"/>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consider and consult on recreation area improvements and determine how any recommendations coming from this should be managed, ensuring compliance with health and safety legislation and impact on insurance liability and make recommendations to the Parish Council on future management.</w:t>
      </w:r>
    </w:p>
    <w:p w14:paraId="42CA6EE9" w14:textId="77777777" w:rsidR="00215516" w:rsidRPr="00692029" w:rsidRDefault="00215516" w:rsidP="00215516">
      <w:pPr>
        <w:pStyle w:val="ListParagraph"/>
        <w:numPr>
          <w:ilvl w:val="0"/>
          <w:numId w:val="29"/>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be responsible for dealing with items of correspondence, consultations and projects relating the identified responsibilities of the Amenities committee.</w:t>
      </w:r>
    </w:p>
    <w:p w14:paraId="6B0DC14D" w14:textId="77777777" w:rsidR="00215516" w:rsidRPr="00692029" w:rsidRDefault="00215516" w:rsidP="00215516">
      <w:pPr>
        <w:pStyle w:val="ListParagraph"/>
        <w:numPr>
          <w:ilvl w:val="0"/>
          <w:numId w:val="29"/>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assess and discuss issues relating to the condition and maintenance of footpaths in the parish and correspond with the relevant bodies.</w:t>
      </w:r>
    </w:p>
    <w:p w14:paraId="09BD8CF4" w14:textId="77777777" w:rsidR="00215516" w:rsidRPr="00692029" w:rsidRDefault="00215516" w:rsidP="00215516">
      <w:pPr>
        <w:pStyle w:val="ListParagraph"/>
        <w:numPr>
          <w:ilvl w:val="0"/>
          <w:numId w:val="29"/>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The Committee is authorised to establish sub-committees and working groups, and to include volunteer advisers as and when necessary to assist in its work.</w:t>
      </w:r>
    </w:p>
    <w:p w14:paraId="47D5285C" w14:textId="77777777" w:rsidR="00215516" w:rsidRDefault="00215516" w:rsidP="00746656">
      <w:pPr>
        <w:pStyle w:val="Heading2"/>
      </w:pPr>
      <w:bookmarkStart w:id="5" w:name="_Toc116971061"/>
      <w:r>
        <w:t>planning and highways</w:t>
      </w:r>
      <w:r w:rsidRPr="006A4E78">
        <w:t xml:space="preserve"> Committee</w:t>
      </w:r>
      <w:bookmarkEnd w:id="5"/>
    </w:p>
    <w:p w14:paraId="577A2258"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Background:   This Committee is appointed to consider all aspects of new housing developments and any highways issues within the parish.</w:t>
      </w:r>
    </w:p>
    <w:p w14:paraId="03846A68"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Terms of the Committee:</w:t>
      </w:r>
    </w:p>
    <w:p w14:paraId="09F2C27E" w14:textId="77777777" w:rsidR="00215516" w:rsidRPr="00692029" w:rsidRDefault="00215516" w:rsidP="00215516">
      <w:pPr>
        <w:pStyle w:val="ListParagraph"/>
        <w:numPr>
          <w:ilvl w:val="0"/>
          <w:numId w:val="30"/>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make recommendations on all matters relating to new housing developments to be built within the parish.</w:t>
      </w:r>
    </w:p>
    <w:p w14:paraId="411C23C8" w14:textId="77777777" w:rsidR="00215516" w:rsidRPr="00692029" w:rsidRDefault="00215516" w:rsidP="00215516">
      <w:pPr>
        <w:pStyle w:val="ListParagraph"/>
        <w:numPr>
          <w:ilvl w:val="0"/>
          <w:numId w:val="30"/>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make recommendations on responses to parish planning applications.</w:t>
      </w:r>
    </w:p>
    <w:p w14:paraId="6F95787C" w14:textId="77777777" w:rsidR="00215516" w:rsidRPr="00692029" w:rsidRDefault="00215516" w:rsidP="00215516">
      <w:pPr>
        <w:pStyle w:val="ListParagraph"/>
        <w:numPr>
          <w:ilvl w:val="0"/>
          <w:numId w:val="30"/>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 xml:space="preserve">To work in partnership with the developer, West Northamptonshire Council, other key </w:t>
      </w:r>
      <w:proofErr w:type="gramStart"/>
      <w:r w:rsidRPr="00692029">
        <w:rPr>
          <w:rFonts w:asciiTheme="minorHAnsi" w:hAnsiTheme="minorHAnsi" w:cstheme="minorHAnsi"/>
          <w:sz w:val="22"/>
          <w:szCs w:val="22"/>
        </w:rPr>
        <w:t>parties</w:t>
      </w:r>
      <w:proofErr w:type="gramEnd"/>
      <w:r w:rsidRPr="00692029">
        <w:rPr>
          <w:rFonts w:asciiTheme="minorHAnsi" w:hAnsiTheme="minorHAnsi" w:cstheme="minorHAnsi"/>
          <w:sz w:val="22"/>
          <w:szCs w:val="22"/>
        </w:rPr>
        <w:t xml:space="preserve"> and the Parish Council to deliver the design, affordable housing, facilities and infrastructure needed to provide a development which preserves and enhances the character of the parish.</w:t>
      </w:r>
    </w:p>
    <w:p w14:paraId="543C1C2A" w14:textId="77777777" w:rsidR="00215516" w:rsidRPr="00692029" w:rsidRDefault="00215516" w:rsidP="00215516">
      <w:pPr>
        <w:pStyle w:val="ListParagraph"/>
        <w:numPr>
          <w:ilvl w:val="0"/>
          <w:numId w:val="30"/>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make recommendations on a detailed response to any planning application for a new development.</w:t>
      </w:r>
    </w:p>
    <w:p w14:paraId="21115F7C" w14:textId="77777777" w:rsidR="00215516" w:rsidRPr="00692029" w:rsidRDefault="00215516" w:rsidP="00215516">
      <w:pPr>
        <w:pStyle w:val="ListParagraph"/>
        <w:numPr>
          <w:ilvl w:val="0"/>
          <w:numId w:val="30"/>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identify and agree the key priorities for the parish as a response to new housing developments.</w:t>
      </w:r>
    </w:p>
    <w:p w14:paraId="3288E4ED" w14:textId="77777777" w:rsidR="00215516" w:rsidRPr="00692029" w:rsidRDefault="00215516" w:rsidP="00215516">
      <w:pPr>
        <w:pStyle w:val="ListParagraph"/>
        <w:numPr>
          <w:ilvl w:val="0"/>
          <w:numId w:val="30"/>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 xml:space="preserve">To engage with the developer, West Northamptonshire </w:t>
      </w:r>
      <w:proofErr w:type="gramStart"/>
      <w:r w:rsidRPr="00692029">
        <w:rPr>
          <w:rFonts w:asciiTheme="minorHAnsi" w:hAnsiTheme="minorHAnsi" w:cstheme="minorHAnsi"/>
          <w:sz w:val="22"/>
          <w:szCs w:val="22"/>
        </w:rPr>
        <w:t>Council</w:t>
      </w:r>
      <w:proofErr w:type="gramEnd"/>
      <w:r w:rsidRPr="00692029">
        <w:rPr>
          <w:rFonts w:asciiTheme="minorHAnsi" w:hAnsiTheme="minorHAnsi" w:cstheme="minorHAnsi"/>
          <w:sz w:val="22"/>
          <w:szCs w:val="22"/>
        </w:rPr>
        <w:t xml:space="preserve"> and other key parties at an early stage to ensure that an appropriate community contribution is secured.   </w:t>
      </w:r>
    </w:p>
    <w:p w14:paraId="48C31983" w14:textId="77777777" w:rsidR="00215516" w:rsidRPr="00692029" w:rsidRDefault="00215516" w:rsidP="00215516">
      <w:pPr>
        <w:pStyle w:val="ListParagraph"/>
        <w:numPr>
          <w:ilvl w:val="0"/>
          <w:numId w:val="30"/>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 xml:space="preserve">To engage with the developer, West Northamptonshire </w:t>
      </w:r>
      <w:proofErr w:type="gramStart"/>
      <w:r w:rsidRPr="00692029">
        <w:rPr>
          <w:rFonts w:asciiTheme="minorHAnsi" w:hAnsiTheme="minorHAnsi" w:cstheme="minorHAnsi"/>
          <w:sz w:val="22"/>
          <w:szCs w:val="22"/>
        </w:rPr>
        <w:t>Council</w:t>
      </w:r>
      <w:proofErr w:type="gramEnd"/>
      <w:r w:rsidRPr="00692029">
        <w:rPr>
          <w:rFonts w:asciiTheme="minorHAnsi" w:hAnsiTheme="minorHAnsi" w:cstheme="minorHAnsi"/>
          <w:sz w:val="22"/>
          <w:szCs w:val="22"/>
        </w:rPr>
        <w:t xml:space="preserve"> and other key parties at an early stage to ensure the delivery of the agreed key priorities.</w:t>
      </w:r>
    </w:p>
    <w:p w14:paraId="7FB68004" w14:textId="77777777" w:rsidR="00215516" w:rsidRPr="00692029" w:rsidRDefault="00215516" w:rsidP="00215516">
      <w:pPr>
        <w:pStyle w:val="ListParagraph"/>
        <w:numPr>
          <w:ilvl w:val="0"/>
          <w:numId w:val="30"/>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make recommendations as to any professional and/or legal advice deemed necessary by the Committee to ensure that maximum benefit can be realised from any development.  Provide budgetary estimates to the Parish Council for approval.</w:t>
      </w:r>
    </w:p>
    <w:p w14:paraId="175A19F5" w14:textId="77777777" w:rsidR="00215516" w:rsidRPr="00692029" w:rsidRDefault="00215516" w:rsidP="00215516">
      <w:pPr>
        <w:pStyle w:val="ListParagraph"/>
        <w:numPr>
          <w:ilvl w:val="0"/>
          <w:numId w:val="30"/>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 xml:space="preserve">To consider any proposals for potential adoption of sports and recreational facilities, open spaces, or streetlights deriving from new development. </w:t>
      </w:r>
    </w:p>
    <w:p w14:paraId="76A29342" w14:textId="77777777" w:rsidR="00215516" w:rsidRPr="00692029" w:rsidRDefault="00215516" w:rsidP="00215516">
      <w:pPr>
        <w:pStyle w:val="ListParagraph"/>
        <w:numPr>
          <w:ilvl w:val="0"/>
          <w:numId w:val="30"/>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review, secure evidence and advise on any changes required to the West Northamptonshire Core Strategy and Development Plan.</w:t>
      </w:r>
    </w:p>
    <w:p w14:paraId="55F84136" w14:textId="77777777" w:rsidR="00215516" w:rsidRPr="00692029" w:rsidRDefault="00215516" w:rsidP="00215516">
      <w:pPr>
        <w:pStyle w:val="ListParagraph"/>
        <w:numPr>
          <w:ilvl w:val="0"/>
          <w:numId w:val="30"/>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co-opt any person or persons it deems appropriate to the Committee.</w:t>
      </w:r>
    </w:p>
    <w:p w14:paraId="2FEAA6BC" w14:textId="77777777" w:rsidR="00215516" w:rsidRPr="00692029" w:rsidRDefault="00215516" w:rsidP="00215516">
      <w:pPr>
        <w:pStyle w:val="ListParagraph"/>
        <w:numPr>
          <w:ilvl w:val="0"/>
          <w:numId w:val="30"/>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The Committee is authorised to establish sub-committees and working groups as and when necessary to assist in its work.</w:t>
      </w:r>
    </w:p>
    <w:p w14:paraId="580B4646" w14:textId="77777777" w:rsidR="00215516" w:rsidRDefault="00215516" w:rsidP="00746656">
      <w:pPr>
        <w:pStyle w:val="Heading1"/>
      </w:pPr>
      <w:bookmarkStart w:id="6" w:name="_Toc116971062"/>
      <w:r>
        <w:lastRenderedPageBreak/>
        <w:t>working groups</w:t>
      </w:r>
      <w:bookmarkEnd w:id="6"/>
    </w:p>
    <w:p w14:paraId="4393CC50"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The Parish Council as the parent body, or committees with delegated powers, can form a Working Group to carry out specific detailed tasks on any matter that falls within its powers.</w:t>
      </w:r>
    </w:p>
    <w:p w14:paraId="1811ED96"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Full Council may form or disband a Working Group who will carry out tasks as defined by Full Council. Specific Terms of Reference, including if necessary delegated powers, will be prepared by the Clerk for ratification at the next Full Council Meeting following the Working Group being established.</w:t>
      </w:r>
    </w:p>
    <w:p w14:paraId="02D442C7"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1. Membership</w:t>
      </w:r>
    </w:p>
    <w:p w14:paraId="24127103"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Members of the working group will be appointed by the Parish Council, or committee with delegated powers, and will consist of a minimum of 3 elected members of the council unless otherwise specified.</w:t>
      </w:r>
    </w:p>
    <w:p w14:paraId="728633B7"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With the authority of the Full Council the working group can co-opt members of the public (Lay members) who have specific knowledge / expertise on the subject to assist the Working Group.</w:t>
      </w:r>
    </w:p>
    <w:p w14:paraId="217AEA18"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The Term of Membership for a working group will be for a period of one year or to the next Annual meeting of the Full Council or time limited for a period of 6 months.</w:t>
      </w:r>
    </w:p>
    <w:p w14:paraId="037362E1"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The Annual Meeting of the Council can re-confirm the working group’s membership and terms of reference or appoint other elected members to serve for the forthcoming civic year.</w:t>
      </w:r>
    </w:p>
    <w:p w14:paraId="7CA50223"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2. Leader</w:t>
      </w:r>
    </w:p>
    <w:p w14:paraId="615005F4"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A leader will be appointed for the working party by the Parish Council.</w:t>
      </w:r>
    </w:p>
    <w:p w14:paraId="56014A9D"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The leader will be the main point of contact for the Clerk to Council, Council members and members of the public, and must be an elected member of the Council unless otherwise agreed by the Full Council.</w:t>
      </w:r>
    </w:p>
    <w:p w14:paraId="0A98553C"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3. Powers</w:t>
      </w:r>
    </w:p>
    <w:p w14:paraId="110A9D5D"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Working Groups cannot make decisions on behalf of the Parish Council, and any recommendations made by working groups will be subject to approval by the Full Council.</w:t>
      </w:r>
    </w:p>
    <w:p w14:paraId="5F43C5F6"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4. Responsibilities and Areas of Operation</w:t>
      </w:r>
    </w:p>
    <w:p w14:paraId="460E4BA7"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The Full Council will establish the role of the working group and its full terms of reference. This may include:</w:t>
      </w:r>
    </w:p>
    <w:p w14:paraId="2D7924FA" w14:textId="77777777" w:rsidR="00215516" w:rsidRPr="00692029" w:rsidRDefault="00215516" w:rsidP="00215516">
      <w:pPr>
        <w:pStyle w:val="ListParagraph"/>
        <w:numPr>
          <w:ilvl w:val="0"/>
          <w:numId w:val="32"/>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tackle issues as directed by the Council.</w:t>
      </w:r>
    </w:p>
    <w:p w14:paraId="1B8C6676" w14:textId="77777777" w:rsidR="00215516" w:rsidRPr="00692029" w:rsidRDefault="00215516" w:rsidP="00215516">
      <w:pPr>
        <w:pStyle w:val="ListParagraph"/>
        <w:numPr>
          <w:ilvl w:val="0"/>
          <w:numId w:val="32"/>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be task specific and time limited.</w:t>
      </w:r>
    </w:p>
    <w:p w14:paraId="744375F6" w14:textId="77777777" w:rsidR="00215516" w:rsidRPr="00692029" w:rsidRDefault="00215516" w:rsidP="00215516">
      <w:pPr>
        <w:pStyle w:val="ListParagraph"/>
        <w:numPr>
          <w:ilvl w:val="0"/>
          <w:numId w:val="32"/>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examine an issue in detail, read reports and related materials, examine options, and obtain advice for the Council.</w:t>
      </w:r>
    </w:p>
    <w:p w14:paraId="5B1147F1" w14:textId="77777777" w:rsidR="00215516" w:rsidRPr="00692029" w:rsidRDefault="00215516" w:rsidP="00215516">
      <w:pPr>
        <w:pStyle w:val="ListParagraph"/>
        <w:numPr>
          <w:ilvl w:val="0"/>
          <w:numId w:val="32"/>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act as experts and/or liaise with experts.</w:t>
      </w:r>
    </w:p>
    <w:p w14:paraId="4101BFD8" w14:textId="77777777" w:rsidR="00215516" w:rsidRPr="00692029" w:rsidRDefault="00215516" w:rsidP="00215516">
      <w:pPr>
        <w:pStyle w:val="ListParagraph"/>
        <w:numPr>
          <w:ilvl w:val="0"/>
          <w:numId w:val="32"/>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make recommendations to Council.</w:t>
      </w:r>
    </w:p>
    <w:p w14:paraId="7B298C65" w14:textId="77777777" w:rsidR="00215516" w:rsidRPr="00692029" w:rsidRDefault="00215516" w:rsidP="00215516">
      <w:pPr>
        <w:pStyle w:val="ListParagraph"/>
        <w:numPr>
          <w:ilvl w:val="0"/>
          <w:numId w:val="32"/>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explain the recommendations, reasons, options to Full Council by way of a written report.</w:t>
      </w:r>
    </w:p>
    <w:p w14:paraId="03FBF11C" w14:textId="77777777" w:rsidR="00215516" w:rsidRPr="00692029" w:rsidRDefault="00215516" w:rsidP="00215516">
      <w:pPr>
        <w:pStyle w:val="ListParagraph"/>
        <w:numPr>
          <w:ilvl w:val="0"/>
          <w:numId w:val="32"/>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To answer questions from the Council.</w:t>
      </w:r>
    </w:p>
    <w:p w14:paraId="735D80BB" w14:textId="77777777" w:rsidR="00215516" w:rsidRPr="00692029" w:rsidRDefault="00215516" w:rsidP="00215516">
      <w:pPr>
        <w:pStyle w:val="ListParagraph"/>
        <w:numPr>
          <w:ilvl w:val="0"/>
          <w:numId w:val="32"/>
        </w:numPr>
        <w:spacing w:after="200" w:line="252" w:lineRule="auto"/>
        <w:rPr>
          <w:rFonts w:asciiTheme="minorHAnsi" w:hAnsiTheme="minorHAnsi" w:cstheme="minorHAnsi"/>
          <w:sz w:val="22"/>
          <w:szCs w:val="22"/>
        </w:rPr>
      </w:pPr>
      <w:r w:rsidRPr="00692029">
        <w:rPr>
          <w:rFonts w:asciiTheme="minorHAnsi" w:hAnsiTheme="minorHAnsi" w:cstheme="minorHAnsi"/>
          <w:sz w:val="22"/>
          <w:szCs w:val="22"/>
        </w:rPr>
        <w:t>No funding or monies to be spent or committed without delegated authority or prior Full Council endorsement.  The working group will arrange its own meetings and schedule of work at its inaugural meeting.</w:t>
      </w:r>
    </w:p>
    <w:p w14:paraId="652083A9"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The leader of the working group, if unable to attend a meeting of the Full Council, will nominate another member of the working party to attend and deliver the progress report.</w:t>
      </w:r>
    </w:p>
    <w:p w14:paraId="2B67E2CE"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5. Meetings of Working Groups</w:t>
      </w:r>
    </w:p>
    <w:p w14:paraId="4B74CEB4"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A Working Party does not meet in public, therefore Standing Orders are not applicable, although the Code of Conduct still applies to any councillor who is a member of the working party.</w:t>
      </w:r>
    </w:p>
    <w:p w14:paraId="5B2AAF5F"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Formal agendas and Minutes are not required.  The Clerk to the Council will be notified of any meeting with at least 3 working days’ notice.</w:t>
      </w:r>
    </w:p>
    <w:p w14:paraId="0F96C381"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The quorum of the group shall be 3 elected members, co-opted members will not count towards the quorum.  The working group shall report formally to each meeting of the Council with informal updates to Council members following each meeting.</w:t>
      </w:r>
    </w:p>
    <w:p w14:paraId="25D6E63C"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lastRenderedPageBreak/>
        <w:t>The working group will report formally to the Full Council at its Annual Meeting if required.</w:t>
      </w:r>
    </w:p>
    <w:p w14:paraId="404B5261"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Frequency of Meetings will be as required.</w:t>
      </w:r>
    </w:p>
    <w:p w14:paraId="24A43120" w14:textId="77777777" w:rsidR="00215516" w:rsidRPr="00692029" w:rsidRDefault="00215516" w:rsidP="00746656">
      <w:pPr>
        <w:rPr>
          <w:rFonts w:asciiTheme="minorHAnsi" w:hAnsiTheme="minorHAnsi" w:cstheme="minorHAnsi"/>
          <w:szCs w:val="22"/>
        </w:rPr>
      </w:pPr>
      <w:r w:rsidRPr="00692029">
        <w:rPr>
          <w:rFonts w:asciiTheme="minorHAnsi" w:hAnsiTheme="minorHAnsi" w:cstheme="minorHAnsi"/>
          <w:szCs w:val="22"/>
        </w:rPr>
        <w:t>The working group is expected to be time limited as specified by Full Council or parent committee. The continuing need for a working group will be reviewed by the Full Council on a 6 monthly basis unless otherwise specified.</w:t>
      </w:r>
    </w:p>
    <w:p w14:paraId="49FD62F4" w14:textId="77777777" w:rsidR="00215516" w:rsidRDefault="00215516" w:rsidP="006532CE">
      <w:pPr>
        <w:rPr>
          <w:rFonts w:asciiTheme="minorHAnsi" w:hAnsiTheme="minorHAnsi" w:cstheme="minorHAnsi"/>
          <w:szCs w:val="22"/>
        </w:rPr>
      </w:pPr>
    </w:p>
    <w:p w14:paraId="18CA0BAD" w14:textId="77777777" w:rsidR="00215516" w:rsidRDefault="00215516" w:rsidP="006532CE">
      <w:pPr>
        <w:rPr>
          <w:rFonts w:asciiTheme="minorHAnsi" w:hAnsiTheme="minorHAnsi" w:cstheme="minorHAnsi"/>
          <w:szCs w:val="22"/>
        </w:rPr>
      </w:pPr>
    </w:p>
    <w:p w14:paraId="1A2EA7F1" w14:textId="77777777" w:rsidR="00215516" w:rsidRDefault="00215516" w:rsidP="006532CE">
      <w:pPr>
        <w:rPr>
          <w:rFonts w:asciiTheme="minorHAnsi" w:hAnsiTheme="minorHAnsi" w:cstheme="minorHAnsi"/>
          <w:szCs w:val="22"/>
        </w:rPr>
      </w:pPr>
    </w:p>
    <w:p w14:paraId="0AED95F5" w14:textId="77777777" w:rsidR="00215516" w:rsidRDefault="00215516" w:rsidP="006532CE">
      <w:pPr>
        <w:rPr>
          <w:rFonts w:asciiTheme="minorHAnsi" w:hAnsiTheme="minorHAnsi" w:cstheme="minorHAnsi"/>
          <w:szCs w:val="22"/>
        </w:rPr>
      </w:pPr>
    </w:p>
    <w:p w14:paraId="25A8A1C9" w14:textId="77777777" w:rsidR="00215516" w:rsidRDefault="00215516" w:rsidP="006532CE">
      <w:pPr>
        <w:rPr>
          <w:rFonts w:asciiTheme="minorHAnsi" w:hAnsiTheme="minorHAnsi" w:cstheme="minorHAnsi"/>
          <w:szCs w:val="22"/>
        </w:rPr>
      </w:pPr>
    </w:p>
    <w:p w14:paraId="51536693" w14:textId="77777777" w:rsidR="00215516" w:rsidRDefault="00215516" w:rsidP="006532CE">
      <w:pPr>
        <w:rPr>
          <w:rFonts w:asciiTheme="minorHAnsi" w:hAnsiTheme="minorHAnsi" w:cstheme="minorHAnsi"/>
          <w:szCs w:val="22"/>
        </w:rPr>
      </w:pPr>
    </w:p>
    <w:p w14:paraId="0792E4FB" w14:textId="77777777" w:rsidR="00215516" w:rsidRDefault="00215516" w:rsidP="006532CE">
      <w:pPr>
        <w:rPr>
          <w:rFonts w:asciiTheme="minorHAnsi" w:hAnsiTheme="minorHAnsi" w:cstheme="minorHAnsi"/>
          <w:szCs w:val="22"/>
        </w:rPr>
      </w:pPr>
    </w:p>
    <w:p w14:paraId="296720EA" w14:textId="77777777" w:rsidR="00215516" w:rsidRDefault="00215516" w:rsidP="006532CE">
      <w:pPr>
        <w:rPr>
          <w:rFonts w:asciiTheme="minorHAnsi" w:hAnsiTheme="minorHAnsi" w:cstheme="minorHAnsi"/>
          <w:szCs w:val="22"/>
        </w:rPr>
      </w:pPr>
    </w:p>
    <w:p w14:paraId="74667F88" w14:textId="77777777" w:rsidR="00215516" w:rsidRDefault="00215516" w:rsidP="006532CE">
      <w:pPr>
        <w:rPr>
          <w:rFonts w:asciiTheme="minorHAnsi" w:hAnsiTheme="minorHAnsi" w:cstheme="minorHAnsi"/>
          <w:szCs w:val="22"/>
        </w:rPr>
      </w:pPr>
    </w:p>
    <w:p w14:paraId="1B376C09" w14:textId="77777777" w:rsidR="00215516" w:rsidRDefault="00215516" w:rsidP="006532CE">
      <w:pPr>
        <w:rPr>
          <w:rFonts w:asciiTheme="minorHAnsi" w:hAnsiTheme="minorHAnsi" w:cstheme="minorHAnsi"/>
          <w:szCs w:val="22"/>
        </w:rPr>
      </w:pPr>
    </w:p>
    <w:p w14:paraId="383850D7" w14:textId="77777777" w:rsidR="00215516" w:rsidRDefault="00215516" w:rsidP="006532CE">
      <w:pPr>
        <w:rPr>
          <w:rFonts w:asciiTheme="minorHAnsi" w:hAnsiTheme="minorHAnsi" w:cstheme="minorHAnsi"/>
          <w:szCs w:val="22"/>
        </w:rPr>
      </w:pPr>
    </w:p>
    <w:p w14:paraId="63820B17" w14:textId="77777777" w:rsidR="00215516" w:rsidRDefault="00215516" w:rsidP="006532CE">
      <w:pPr>
        <w:rPr>
          <w:rFonts w:asciiTheme="minorHAnsi" w:hAnsiTheme="minorHAnsi" w:cstheme="minorHAnsi"/>
          <w:szCs w:val="22"/>
        </w:rPr>
      </w:pPr>
    </w:p>
    <w:p w14:paraId="0EF05A09" w14:textId="77777777" w:rsidR="00215516" w:rsidRDefault="00215516" w:rsidP="006532CE">
      <w:pPr>
        <w:rPr>
          <w:rFonts w:asciiTheme="minorHAnsi" w:hAnsiTheme="minorHAnsi" w:cstheme="minorHAnsi"/>
          <w:szCs w:val="22"/>
        </w:rPr>
      </w:pPr>
    </w:p>
    <w:p w14:paraId="35BAB53B" w14:textId="77777777" w:rsidR="00215516" w:rsidRDefault="00215516" w:rsidP="006532CE">
      <w:pPr>
        <w:rPr>
          <w:rFonts w:asciiTheme="minorHAnsi" w:hAnsiTheme="minorHAnsi" w:cstheme="minorHAnsi"/>
          <w:szCs w:val="22"/>
        </w:rPr>
      </w:pPr>
    </w:p>
    <w:p w14:paraId="57B615E7" w14:textId="77777777" w:rsidR="00396F3E" w:rsidRDefault="00396F3E" w:rsidP="006532CE">
      <w:pPr>
        <w:rPr>
          <w:rFonts w:asciiTheme="minorHAnsi" w:hAnsiTheme="minorHAnsi" w:cstheme="minorHAnsi"/>
          <w:szCs w:val="22"/>
        </w:rPr>
      </w:pPr>
    </w:p>
    <w:p w14:paraId="20FE5583" w14:textId="77777777" w:rsidR="00396F3E" w:rsidRDefault="00396F3E" w:rsidP="006532CE">
      <w:pPr>
        <w:rPr>
          <w:rFonts w:asciiTheme="minorHAnsi" w:hAnsiTheme="minorHAnsi" w:cstheme="minorHAnsi"/>
          <w:szCs w:val="22"/>
        </w:rPr>
      </w:pPr>
    </w:p>
    <w:p w14:paraId="5CEEB88A" w14:textId="77777777" w:rsidR="00396F3E" w:rsidRDefault="00396F3E" w:rsidP="006532CE">
      <w:pPr>
        <w:rPr>
          <w:rFonts w:asciiTheme="minorHAnsi" w:hAnsiTheme="minorHAnsi" w:cstheme="minorHAnsi"/>
          <w:szCs w:val="22"/>
        </w:rPr>
      </w:pPr>
    </w:p>
    <w:p w14:paraId="717F1949" w14:textId="77777777" w:rsidR="00396F3E" w:rsidRDefault="00396F3E" w:rsidP="006532CE">
      <w:pPr>
        <w:rPr>
          <w:rFonts w:asciiTheme="minorHAnsi" w:hAnsiTheme="minorHAnsi" w:cstheme="minorHAnsi"/>
          <w:szCs w:val="22"/>
        </w:rPr>
      </w:pPr>
    </w:p>
    <w:p w14:paraId="1744D834" w14:textId="77777777" w:rsidR="00396F3E" w:rsidRDefault="00396F3E" w:rsidP="006532CE">
      <w:pPr>
        <w:rPr>
          <w:rFonts w:asciiTheme="minorHAnsi" w:hAnsiTheme="minorHAnsi" w:cstheme="minorHAnsi"/>
          <w:szCs w:val="22"/>
        </w:rPr>
      </w:pPr>
    </w:p>
    <w:p w14:paraId="3FBA43CF" w14:textId="77777777" w:rsidR="00396F3E" w:rsidRDefault="00396F3E" w:rsidP="006532CE">
      <w:pPr>
        <w:rPr>
          <w:rFonts w:asciiTheme="minorHAnsi" w:hAnsiTheme="minorHAnsi" w:cstheme="minorHAnsi"/>
          <w:szCs w:val="22"/>
        </w:rPr>
      </w:pPr>
    </w:p>
    <w:p w14:paraId="0549E0C4" w14:textId="77777777" w:rsidR="00396F3E" w:rsidRDefault="00396F3E" w:rsidP="006532CE">
      <w:pPr>
        <w:rPr>
          <w:rFonts w:asciiTheme="minorHAnsi" w:hAnsiTheme="minorHAnsi" w:cstheme="minorHAnsi"/>
          <w:szCs w:val="22"/>
        </w:rPr>
      </w:pPr>
    </w:p>
    <w:p w14:paraId="0C4DCE6D" w14:textId="77777777" w:rsidR="00396F3E" w:rsidRDefault="00396F3E" w:rsidP="006532CE">
      <w:pPr>
        <w:rPr>
          <w:rFonts w:asciiTheme="minorHAnsi" w:hAnsiTheme="minorHAnsi" w:cstheme="minorHAnsi"/>
          <w:szCs w:val="22"/>
        </w:rPr>
      </w:pPr>
    </w:p>
    <w:p w14:paraId="1046EBC4" w14:textId="77777777" w:rsidR="00396F3E" w:rsidRDefault="00396F3E" w:rsidP="006532CE">
      <w:pPr>
        <w:rPr>
          <w:rFonts w:asciiTheme="minorHAnsi" w:hAnsiTheme="minorHAnsi" w:cstheme="minorHAnsi"/>
          <w:szCs w:val="22"/>
        </w:rPr>
      </w:pPr>
    </w:p>
    <w:p w14:paraId="3311D1D0" w14:textId="77777777" w:rsidR="00396F3E" w:rsidRDefault="00396F3E" w:rsidP="006532CE">
      <w:pPr>
        <w:rPr>
          <w:rFonts w:asciiTheme="minorHAnsi" w:hAnsiTheme="minorHAnsi" w:cstheme="minorHAnsi"/>
          <w:szCs w:val="22"/>
        </w:rPr>
      </w:pPr>
    </w:p>
    <w:p w14:paraId="2E621649" w14:textId="77777777" w:rsidR="00396F3E" w:rsidRDefault="00396F3E" w:rsidP="006532CE">
      <w:pPr>
        <w:rPr>
          <w:rFonts w:asciiTheme="minorHAnsi" w:hAnsiTheme="minorHAnsi" w:cstheme="minorHAnsi"/>
          <w:szCs w:val="22"/>
        </w:rPr>
      </w:pPr>
    </w:p>
    <w:p w14:paraId="3938CBE3" w14:textId="77777777" w:rsidR="00396F3E" w:rsidRDefault="00396F3E" w:rsidP="006532CE">
      <w:pPr>
        <w:rPr>
          <w:rFonts w:asciiTheme="minorHAnsi" w:hAnsiTheme="minorHAnsi" w:cstheme="minorHAnsi"/>
          <w:szCs w:val="22"/>
        </w:rPr>
      </w:pPr>
    </w:p>
    <w:p w14:paraId="4238B79C" w14:textId="77777777" w:rsidR="00396F3E" w:rsidRDefault="00396F3E" w:rsidP="006532CE">
      <w:pPr>
        <w:rPr>
          <w:rFonts w:asciiTheme="minorHAnsi" w:hAnsiTheme="minorHAnsi" w:cstheme="minorHAnsi"/>
          <w:szCs w:val="22"/>
        </w:rPr>
      </w:pPr>
    </w:p>
    <w:p w14:paraId="3DD03C8A" w14:textId="77777777" w:rsidR="00396F3E" w:rsidRDefault="00396F3E" w:rsidP="006532CE">
      <w:pPr>
        <w:rPr>
          <w:rFonts w:asciiTheme="minorHAnsi" w:hAnsiTheme="minorHAnsi" w:cstheme="minorHAnsi"/>
          <w:szCs w:val="22"/>
        </w:rPr>
      </w:pPr>
    </w:p>
    <w:p w14:paraId="786C122E" w14:textId="77777777" w:rsidR="00396F3E" w:rsidRDefault="00396F3E" w:rsidP="006532CE">
      <w:pPr>
        <w:rPr>
          <w:rFonts w:asciiTheme="minorHAnsi" w:hAnsiTheme="minorHAnsi" w:cstheme="minorHAnsi"/>
          <w:szCs w:val="22"/>
        </w:rPr>
      </w:pPr>
    </w:p>
    <w:p w14:paraId="26917959" w14:textId="77777777" w:rsidR="00396F3E" w:rsidRDefault="00396F3E" w:rsidP="006532CE">
      <w:pPr>
        <w:rPr>
          <w:rFonts w:asciiTheme="minorHAnsi" w:hAnsiTheme="minorHAnsi" w:cstheme="minorHAnsi"/>
          <w:szCs w:val="22"/>
        </w:rPr>
      </w:pPr>
    </w:p>
    <w:p w14:paraId="56C7677B" w14:textId="77777777" w:rsidR="00215516" w:rsidRDefault="00215516" w:rsidP="006532CE">
      <w:pPr>
        <w:rPr>
          <w:rFonts w:asciiTheme="minorHAnsi" w:hAnsiTheme="minorHAnsi" w:cstheme="minorHAnsi"/>
          <w:szCs w:val="22"/>
        </w:rPr>
      </w:pPr>
    </w:p>
    <w:p w14:paraId="3AD9CBBA" w14:textId="77777777" w:rsidR="00215516" w:rsidRPr="00654D06" w:rsidRDefault="00215516" w:rsidP="006532CE">
      <w:pPr>
        <w:jc w:val="both"/>
        <w:rPr>
          <w:rFonts w:asciiTheme="minorHAnsi" w:hAnsiTheme="minorHAnsi" w:cstheme="minorHAnsi"/>
          <w:b/>
          <w:bCs/>
          <w:sz w:val="18"/>
          <w:szCs w:val="18"/>
        </w:rPr>
      </w:pPr>
      <w:r w:rsidRPr="00654D06">
        <w:rPr>
          <w:rFonts w:asciiTheme="minorHAnsi" w:hAnsiTheme="minorHAnsi" w:cstheme="minorHAnsi"/>
          <w:b/>
          <w:bCs/>
          <w:sz w:val="18"/>
          <w:szCs w:val="18"/>
        </w:rPr>
        <w:t>Document History</w:t>
      </w:r>
    </w:p>
    <w:tbl>
      <w:tblPr>
        <w:tblStyle w:val="TableGrid"/>
        <w:tblW w:w="0" w:type="auto"/>
        <w:tblLook w:val="04A0" w:firstRow="1" w:lastRow="0" w:firstColumn="1" w:lastColumn="0" w:noHBand="0" w:noVBand="1"/>
      </w:tblPr>
      <w:tblGrid>
        <w:gridCol w:w="1382"/>
        <w:gridCol w:w="1382"/>
        <w:gridCol w:w="1383"/>
        <w:gridCol w:w="1383"/>
        <w:gridCol w:w="1383"/>
        <w:gridCol w:w="1383"/>
      </w:tblGrid>
      <w:tr w:rsidR="00215516" w:rsidRPr="00654D06" w14:paraId="3B8C29A8" w14:textId="77777777" w:rsidTr="005F3B70">
        <w:tc>
          <w:tcPr>
            <w:tcW w:w="1382" w:type="dxa"/>
          </w:tcPr>
          <w:p w14:paraId="50696394" w14:textId="77777777" w:rsidR="00215516" w:rsidRPr="00654D06" w:rsidRDefault="00215516" w:rsidP="005F3B70">
            <w:pPr>
              <w:rPr>
                <w:rFonts w:asciiTheme="minorHAnsi" w:hAnsiTheme="minorHAnsi" w:cstheme="minorHAnsi"/>
                <w:b/>
                <w:bCs/>
                <w:sz w:val="18"/>
                <w:szCs w:val="18"/>
              </w:rPr>
            </w:pPr>
            <w:r w:rsidRPr="00654D06">
              <w:rPr>
                <w:rFonts w:asciiTheme="minorHAnsi" w:hAnsiTheme="minorHAnsi" w:cstheme="minorHAnsi"/>
                <w:b/>
                <w:bCs/>
                <w:sz w:val="18"/>
                <w:szCs w:val="18"/>
              </w:rPr>
              <w:t>Version</w:t>
            </w:r>
          </w:p>
        </w:tc>
        <w:tc>
          <w:tcPr>
            <w:tcW w:w="1382" w:type="dxa"/>
          </w:tcPr>
          <w:p w14:paraId="761E09C4" w14:textId="77777777" w:rsidR="00215516" w:rsidRPr="00654D06" w:rsidRDefault="00215516" w:rsidP="005F3B70">
            <w:pPr>
              <w:rPr>
                <w:rFonts w:asciiTheme="minorHAnsi" w:hAnsiTheme="minorHAnsi" w:cstheme="minorHAnsi"/>
                <w:b/>
                <w:bCs/>
                <w:sz w:val="18"/>
                <w:szCs w:val="18"/>
              </w:rPr>
            </w:pPr>
            <w:r w:rsidRPr="00654D06">
              <w:rPr>
                <w:rFonts w:asciiTheme="minorHAnsi" w:hAnsiTheme="minorHAnsi" w:cstheme="minorHAnsi"/>
                <w:b/>
                <w:bCs/>
                <w:sz w:val="18"/>
                <w:szCs w:val="18"/>
              </w:rPr>
              <w:t>Author</w:t>
            </w:r>
          </w:p>
        </w:tc>
        <w:tc>
          <w:tcPr>
            <w:tcW w:w="1383" w:type="dxa"/>
          </w:tcPr>
          <w:p w14:paraId="79699EB5" w14:textId="77777777" w:rsidR="00215516" w:rsidRPr="00654D06" w:rsidRDefault="00215516" w:rsidP="005F3B70">
            <w:pPr>
              <w:rPr>
                <w:rFonts w:asciiTheme="minorHAnsi" w:hAnsiTheme="minorHAnsi" w:cstheme="minorHAnsi"/>
                <w:b/>
                <w:bCs/>
                <w:sz w:val="18"/>
                <w:szCs w:val="18"/>
              </w:rPr>
            </w:pPr>
            <w:r w:rsidRPr="00654D06">
              <w:rPr>
                <w:rFonts w:asciiTheme="minorHAnsi" w:hAnsiTheme="minorHAnsi" w:cstheme="minorHAnsi"/>
                <w:b/>
                <w:bCs/>
                <w:sz w:val="18"/>
                <w:szCs w:val="18"/>
              </w:rPr>
              <w:t>Date</w:t>
            </w:r>
          </w:p>
        </w:tc>
        <w:tc>
          <w:tcPr>
            <w:tcW w:w="1383" w:type="dxa"/>
          </w:tcPr>
          <w:p w14:paraId="63FA855B" w14:textId="77777777" w:rsidR="00215516" w:rsidRPr="00654D06" w:rsidRDefault="00215516" w:rsidP="005F3B70">
            <w:pPr>
              <w:rPr>
                <w:rFonts w:asciiTheme="minorHAnsi" w:hAnsiTheme="minorHAnsi" w:cstheme="minorHAnsi"/>
                <w:b/>
                <w:bCs/>
                <w:sz w:val="18"/>
                <w:szCs w:val="18"/>
              </w:rPr>
            </w:pPr>
            <w:r w:rsidRPr="00654D06">
              <w:rPr>
                <w:rFonts w:asciiTheme="minorHAnsi" w:hAnsiTheme="minorHAnsi" w:cstheme="minorHAnsi"/>
                <w:b/>
                <w:bCs/>
                <w:sz w:val="18"/>
                <w:szCs w:val="18"/>
              </w:rPr>
              <w:t>Changes</w:t>
            </w:r>
          </w:p>
        </w:tc>
        <w:tc>
          <w:tcPr>
            <w:tcW w:w="1383" w:type="dxa"/>
          </w:tcPr>
          <w:p w14:paraId="1CDADACA" w14:textId="77777777" w:rsidR="00215516" w:rsidRPr="00654D06" w:rsidRDefault="00215516" w:rsidP="005F3B70">
            <w:pPr>
              <w:rPr>
                <w:rFonts w:asciiTheme="minorHAnsi" w:hAnsiTheme="minorHAnsi" w:cstheme="minorHAnsi"/>
                <w:b/>
                <w:bCs/>
                <w:sz w:val="18"/>
                <w:szCs w:val="18"/>
              </w:rPr>
            </w:pPr>
            <w:r w:rsidRPr="00654D06">
              <w:rPr>
                <w:rFonts w:asciiTheme="minorHAnsi" w:hAnsiTheme="minorHAnsi" w:cstheme="minorHAnsi"/>
                <w:b/>
                <w:bCs/>
                <w:sz w:val="18"/>
                <w:szCs w:val="18"/>
              </w:rPr>
              <w:t>Status</w:t>
            </w:r>
          </w:p>
        </w:tc>
        <w:tc>
          <w:tcPr>
            <w:tcW w:w="1383" w:type="dxa"/>
          </w:tcPr>
          <w:p w14:paraId="13082BFC" w14:textId="77777777" w:rsidR="00215516" w:rsidRPr="00654D06" w:rsidRDefault="00215516" w:rsidP="005F3B70">
            <w:pPr>
              <w:rPr>
                <w:rFonts w:asciiTheme="minorHAnsi" w:hAnsiTheme="minorHAnsi" w:cstheme="minorHAnsi"/>
                <w:b/>
                <w:bCs/>
                <w:sz w:val="18"/>
                <w:szCs w:val="18"/>
              </w:rPr>
            </w:pPr>
            <w:r w:rsidRPr="00654D06">
              <w:rPr>
                <w:rFonts w:asciiTheme="minorHAnsi" w:hAnsiTheme="minorHAnsi" w:cstheme="minorHAnsi"/>
                <w:b/>
                <w:bCs/>
                <w:sz w:val="18"/>
                <w:szCs w:val="18"/>
              </w:rPr>
              <w:t>Minute ref</w:t>
            </w:r>
          </w:p>
        </w:tc>
      </w:tr>
      <w:tr w:rsidR="00215516" w:rsidRPr="00654D06" w14:paraId="48DD703B" w14:textId="77777777" w:rsidTr="005F3B70">
        <w:tc>
          <w:tcPr>
            <w:tcW w:w="1382" w:type="dxa"/>
          </w:tcPr>
          <w:p w14:paraId="0B26D3F9" w14:textId="77777777" w:rsidR="00215516" w:rsidRPr="00654D06" w:rsidRDefault="00215516" w:rsidP="005F3B70">
            <w:pPr>
              <w:rPr>
                <w:rFonts w:asciiTheme="minorHAnsi" w:hAnsiTheme="minorHAnsi" w:cstheme="minorHAnsi"/>
                <w:sz w:val="18"/>
                <w:szCs w:val="18"/>
              </w:rPr>
            </w:pPr>
            <w:r w:rsidRPr="00654D06">
              <w:rPr>
                <w:rFonts w:asciiTheme="minorHAnsi" w:hAnsiTheme="minorHAnsi" w:cstheme="minorHAnsi"/>
                <w:sz w:val="18"/>
                <w:szCs w:val="18"/>
              </w:rPr>
              <w:t>1.0</w:t>
            </w:r>
          </w:p>
        </w:tc>
        <w:tc>
          <w:tcPr>
            <w:tcW w:w="1382" w:type="dxa"/>
          </w:tcPr>
          <w:p w14:paraId="6B9EA4F0" w14:textId="77777777" w:rsidR="00215516" w:rsidRPr="00654D06" w:rsidRDefault="00215516" w:rsidP="005F3B70">
            <w:pPr>
              <w:rPr>
                <w:rFonts w:asciiTheme="minorHAnsi" w:hAnsiTheme="minorHAnsi" w:cstheme="minorHAnsi"/>
                <w:sz w:val="18"/>
                <w:szCs w:val="18"/>
              </w:rPr>
            </w:pPr>
            <w:r>
              <w:rPr>
                <w:rFonts w:asciiTheme="minorHAnsi" w:hAnsiTheme="minorHAnsi" w:cstheme="minorHAnsi"/>
                <w:sz w:val="18"/>
                <w:szCs w:val="18"/>
              </w:rPr>
              <w:t>A Youel</w:t>
            </w:r>
          </w:p>
        </w:tc>
        <w:tc>
          <w:tcPr>
            <w:tcW w:w="1383" w:type="dxa"/>
          </w:tcPr>
          <w:p w14:paraId="402A6ED8" w14:textId="77777777" w:rsidR="00215516" w:rsidRPr="00654D06" w:rsidRDefault="00215516" w:rsidP="005F3B70">
            <w:pPr>
              <w:rPr>
                <w:rFonts w:asciiTheme="minorHAnsi" w:hAnsiTheme="minorHAnsi" w:cstheme="minorHAnsi"/>
                <w:sz w:val="18"/>
                <w:szCs w:val="18"/>
              </w:rPr>
            </w:pPr>
            <w:r>
              <w:rPr>
                <w:rFonts w:asciiTheme="minorHAnsi" w:hAnsiTheme="minorHAnsi" w:cstheme="minorHAnsi"/>
                <w:sz w:val="18"/>
                <w:szCs w:val="18"/>
              </w:rPr>
              <w:t>17-10-2022</w:t>
            </w:r>
          </w:p>
        </w:tc>
        <w:tc>
          <w:tcPr>
            <w:tcW w:w="1383" w:type="dxa"/>
          </w:tcPr>
          <w:p w14:paraId="36EB1E6D" w14:textId="77777777" w:rsidR="00215516" w:rsidRPr="00654D06" w:rsidRDefault="00215516" w:rsidP="005F3B70">
            <w:pPr>
              <w:rPr>
                <w:rFonts w:asciiTheme="minorHAnsi" w:hAnsiTheme="minorHAnsi" w:cstheme="minorHAnsi"/>
                <w:sz w:val="18"/>
                <w:szCs w:val="18"/>
              </w:rPr>
            </w:pPr>
          </w:p>
        </w:tc>
        <w:tc>
          <w:tcPr>
            <w:tcW w:w="1383" w:type="dxa"/>
          </w:tcPr>
          <w:p w14:paraId="74FAF9C9" w14:textId="77777777" w:rsidR="00215516" w:rsidRPr="00654D06" w:rsidRDefault="00215516" w:rsidP="005F3B70">
            <w:pPr>
              <w:rPr>
                <w:rFonts w:asciiTheme="minorHAnsi" w:hAnsiTheme="minorHAnsi" w:cstheme="minorHAnsi"/>
                <w:sz w:val="18"/>
                <w:szCs w:val="18"/>
              </w:rPr>
            </w:pPr>
            <w:r>
              <w:rPr>
                <w:rFonts w:asciiTheme="minorHAnsi" w:hAnsiTheme="minorHAnsi" w:cstheme="minorHAnsi"/>
                <w:sz w:val="18"/>
                <w:szCs w:val="18"/>
              </w:rPr>
              <w:t>Adopted</w:t>
            </w:r>
          </w:p>
        </w:tc>
        <w:tc>
          <w:tcPr>
            <w:tcW w:w="1383" w:type="dxa"/>
          </w:tcPr>
          <w:p w14:paraId="5B4D8B14" w14:textId="77777777" w:rsidR="00215516" w:rsidRPr="00654D06" w:rsidRDefault="00215516" w:rsidP="005F3B70">
            <w:pPr>
              <w:rPr>
                <w:rFonts w:asciiTheme="minorHAnsi" w:hAnsiTheme="minorHAnsi" w:cstheme="minorHAnsi"/>
                <w:sz w:val="18"/>
                <w:szCs w:val="18"/>
              </w:rPr>
            </w:pPr>
            <w:r>
              <w:rPr>
                <w:rFonts w:asciiTheme="minorHAnsi" w:hAnsiTheme="minorHAnsi" w:cstheme="minorHAnsi"/>
                <w:sz w:val="18"/>
                <w:szCs w:val="18"/>
              </w:rPr>
              <w:t>22/1166</w:t>
            </w:r>
          </w:p>
        </w:tc>
      </w:tr>
      <w:tr w:rsidR="00215516" w:rsidRPr="00654D06" w14:paraId="766D656E" w14:textId="77777777" w:rsidTr="005F3B70">
        <w:tc>
          <w:tcPr>
            <w:tcW w:w="1382" w:type="dxa"/>
          </w:tcPr>
          <w:p w14:paraId="72276BD6" w14:textId="77777777" w:rsidR="00215516" w:rsidRPr="00654D06" w:rsidRDefault="00215516" w:rsidP="005F3B70">
            <w:pPr>
              <w:rPr>
                <w:rFonts w:asciiTheme="minorHAnsi" w:hAnsiTheme="minorHAnsi" w:cstheme="minorHAnsi"/>
                <w:sz w:val="18"/>
                <w:szCs w:val="18"/>
              </w:rPr>
            </w:pPr>
          </w:p>
        </w:tc>
        <w:tc>
          <w:tcPr>
            <w:tcW w:w="1382" w:type="dxa"/>
          </w:tcPr>
          <w:p w14:paraId="6D60D9DD" w14:textId="77777777" w:rsidR="00215516" w:rsidRPr="00654D06" w:rsidRDefault="00215516" w:rsidP="005F3B70">
            <w:pPr>
              <w:rPr>
                <w:rFonts w:asciiTheme="minorHAnsi" w:hAnsiTheme="minorHAnsi" w:cstheme="minorHAnsi"/>
                <w:sz w:val="18"/>
                <w:szCs w:val="18"/>
              </w:rPr>
            </w:pPr>
          </w:p>
        </w:tc>
        <w:tc>
          <w:tcPr>
            <w:tcW w:w="1383" w:type="dxa"/>
          </w:tcPr>
          <w:p w14:paraId="3792ED7E" w14:textId="77777777" w:rsidR="00215516" w:rsidRPr="00654D06" w:rsidRDefault="00215516" w:rsidP="005F3B70">
            <w:pPr>
              <w:rPr>
                <w:rFonts w:asciiTheme="minorHAnsi" w:hAnsiTheme="minorHAnsi" w:cstheme="minorHAnsi"/>
                <w:sz w:val="18"/>
                <w:szCs w:val="18"/>
              </w:rPr>
            </w:pPr>
          </w:p>
        </w:tc>
        <w:tc>
          <w:tcPr>
            <w:tcW w:w="1383" w:type="dxa"/>
          </w:tcPr>
          <w:p w14:paraId="1AADDE81" w14:textId="77777777" w:rsidR="00215516" w:rsidRPr="00654D06" w:rsidRDefault="00215516" w:rsidP="005F3B70">
            <w:pPr>
              <w:rPr>
                <w:rFonts w:asciiTheme="minorHAnsi" w:hAnsiTheme="minorHAnsi" w:cstheme="minorHAnsi"/>
                <w:sz w:val="18"/>
                <w:szCs w:val="18"/>
              </w:rPr>
            </w:pPr>
          </w:p>
        </w:tc>
        <w:tc>
          <w:tcPr>
            <w:tcW w:w="1383" w:type="dxa"/>
          </w:tcPr>
          <w:p w14:paraId="1B3DCBA3" w14:textId="77777777" w:rsidR="00215516" w:rsidRPr="00654D06" w:rsidRDefault="00215516" w:rsidP="005F3B70">
            <w:pPr>
              <w:rPr>
                <w:rFonts w:asciiTheme="minorHAnsi" w:hAnsiTheme="minorHAnsi" w:cstheme="minorHAnsi"/>
                <w:sz w:val="18"/>
                <w:szCs w:val="18"/>
              </w:rPr>
            </w:pPr>
          </w:p>
        </w:tc>
        <w:tc>
          <w:tcPr>
            <w:tcW w:w="1383" w:type="dxa"/>
          </w:tcPr>
          <w:p w14:paraId="2CB9FEB6" w14:textId="77777777" w:rsidR="00215516" w:rsidRPr="00654D06" w:rsidRDefault="00215516" w:rsidP="005F3B70">
            <w:pPr>
              <w:rPr>
                <w:rFonts w:asciiTheme="minorHAnsi" w:hAnsiTheme="minorHAnsi" w:cstheme="minorHAnsi"/>
                <w:sz w:val="18"/>
                <w:szCs w:val="18"/>
              </w:rPr>
            </w:pPr>
          </w:p>
        </w:tc>
      </w:tr>
      <w:tr w:rsidR="00215516" w:rsidRPr="00654D06" w14:paraId="4C714E5A" w14:textId="77777777" w:rsidTr="005F3B70">
        <w:tc>
          <w:tcPr>
            <w:tcW w:w="1382" w:type="dxa"/>
          </w:tcPr>
          <w:p w14:paraId="5DD91A94" w14:textId="77777777" w:rsidR="00215516" w:rsidRPr="00654D06" w:rsidRDefault="00215516" w:rsidP="005F3B70">
            <w:pPr>
              <w:rPr>
                <w:rFonts w:asciiTheme="minorHAnsi" w:hAnsiTheme="minorHAnsi" w:cstheme="minorHAnsi"/>
                <w:sz w:val="18"/>
                <w:szCs w:val="18"/>
              </w:rPr>
            </w:pPr>
          </w:p>
        </w:tc>
        <w:tc>
          <w:tcPr>
            <w:tcW w:w="1382" w:type="dxa"/>
          </w:tcPr>
          <w:p w14:paraId="6CDD9613" w14:textId="77777777" w:rsidR="00215516" w:rsidRPr="00654D06" w:rsidRDefault="00215516" w:rsidP="005F3B70">
            <w:pPr>
              <w:rPr>
                <w:rFonts w:asciiTheme="minorHAnsi" w:hAnsiTheme="minorHAnsi" w:cstheme="minorHAnsi"/>
                <w:sz w:val="18"/>
                <w:szCs w:val="18"/>
              </w:rPr>
            </w:pPr>
          </w:p>
        </w:tc>
        <w:tc>
          <w:tcPr>
            <w:tcW w:w="1383" w:type="dxa"/>
          </w:tcPr>
          <w:p w14:paraId="0BD34FD7" w14:textId="77777777" w:rsidR="00215516" w:rsidRPr="00654D06" w:rsidRDefault="00215516" w:rsidP="005F3B70">
            <w:pPr>
              <w:rPr>
                <w:rFonts w:asciiTheme="minorHAnsi" w:hAnsiTheme="minorHAnsi" w:cstheme="minorHAnsi"/>
                <w:sz w:val="18"/>
                <w:szCs w:val="18"/>
              </w:rPr>
            </w:pPr>
          </w:p>
        </w:tc>
        <w:tc>
          <w:tcPr>
            <w:tcW w:w="1383" w:type="dxa"/>
          </w:tcPr>
          <w:p w14:paraId="44AAA52D" w14:textId="77777777" w:rsidR="00215516" w:rsidRPr="00654D06" w:rsidRDefault="00215516" w:rsidP="005F3B70">
            <w:pPr>
              <w:rPr>
                <w:rFonts w:asciiTheme="minorHAnsi" w:hAnsiTheme="minorHAnsi" w:cstheme="minorHAnsi"/>
                <w:sz w:val="18"/>
                <w:szCs w:val="18"/>
              </w:rPr>
            </w:pPr>
          </w:p>
        </w:tc>
        <w:tc>
          <w:tcPr>
            <w:tcW w:w="1383" w:type="dxa"/>
          </w:tcPr>
          <w:p w14:paraId="618F806B" w14:textId="77777777" w:rsidR="00215516" w:rsidRPr="00654D06" w:rsidRDefault="00215516" w:rsidP="005F3B70">
            <w:pPr>
              <w:rPr>
                <w:rFonts w:asciiTheme="minorHAnsi" w:hAnsiTheme="minorHAnsi" w:cstheme="minorHAnsi"/>
                <w:sz w:val="18"/>
                <w:szCs w:val="18"/>
              </w:rPr>
            </w:pPr>
          </w:p>
        </w:tc>
        <w:tc>
          <w:tcPr>
            <w:tcW w:w="1383" w:type="dxa"/>
          </w:tcPr>
          <w:p w14:paraId="593E773D" w14:textId="77777777" w:rsidR="00215516" w:rsidRPr="00654D06" w:rsidRDefault="00215516" w:rsidP="005F3B70">
            <w:pPr>
              <w:rPr>
                <w:rFonts w:asciiTheme="minorHAnsi" w:hAnsiTheme="minorHAnsi" w:cstheme="minorHAnsi"/>
                <w:sz w:val="18"/>
                <w:szCs w:val="18"/>
              </w:rPr>
            </w:pPr>
          </w:p>
        </w:tc>
      </w:tr>
    </w:tbl>
    <w:p w14:paraId="31D7C1D1" w14:textId="77777777" w:rsidR="00215516" w:rsidRPr="007D34FD" w:rsidRDefault="00215516" w:rsidP="006532CE">
      <w:pPr>
        <w:rPr>
          <w:rFonts w:asciiTheme="minorHAnsi" w:hAnsiTheme="minorHAnsi" w:cstheme="minorHAnsi"/>
          <w:szCs w:val="22"/>
        </w:rPr>
      </w:pPr>
    </w:p>
    <w:p w14:paraId="60B6EF55" w14:textId="77777777" w:rsidR="003F7974" w:rsidRDefault="003F7974" w:rsidP="003F7974">
      <w:pPr>
        <w:pStyle w:val="PlainText"/>
        <w:rPr>
          <w:rFonts w:ascii="Arial" w:hAnsi="Arial" w:cs="Arial"/>
          <w:sz w:val="22"/>
          <w:szCs w:val="22"/>
        </w:rPr>
      </w:pPr>
    </w:p>
    <w:p w14:paraId="6AC5F0D6" w14:textId="77777777" w:rsidR="003F7974" w:rsidRDefault="003F7974" w:rsidP="003F7974">
      <w:pPr>
        <w:pStyle w:val="PlainText"/>
        <w:rPr>
          <w:rFonts w:ascii="Arial" w:hAnsi="Arial" w:cs="Arial"/>
          <w:sz w:val="22"/>
          <w:szCs w:val="22"/>
        </w:rPr>
      </w:pPr>
    </w:p>
    <w:p w14:paraId="7AD29024" w14:textId="77777777" w:rsidR="006455D3" w:rsidRDefault="006455D3" w:rsidP="003F7974">
      <w:pPr>
        <w:pStyle w:val="PlainText"/>
        <w:rPr>
          <w:rFonts w:ascii="Arial" w:hAnsi="Arial" w:cs="Arial"/>
          <w:sz w:val="22"/>
          <w:szCs w:val="22"/>
        </w:rPr>
      </w:pPr>
    </w:p>
    <w:p w14:paraId="7E02ECF0" w14:textId="77777777" w:rsidR="006455D3" w:rsidRDefault="006455D3" w:rsidP="003F7974">
      <w:pPr>
        <w:pStyle w:val="PlainText"/>
        <w:rPr>
          <w:rFonts w:ascii="Arial" w:hAnsi="Arial" w:cs="Arial"/>
          <w:sz w:val="22"/>
          <w:szCs w:val="22"/>
        </w:rPr>
      </w:pPr>
    </w:p>
    <w:p w14:paraId="6A2B76B3" w14:textId="77777777" w:rsidR="006455D3" w:rsidRDefault="006455D3" w:rsidP="003F7974">
      <w:pPr>
        <w:pStyle w:val="PlainText"/>
        <w:rPr>
          <w:rFonts w:ascii="Arial" w:hAnsi="Arial" w:cs="Arial"/>
          <w:sz w:val="22"/>
          <w:szCs w:val="22"/>
        </w:rPr>
      </w:pPr>
    </w:p>
    <w:p w14:paraId="58EFD1B9" w14:textId="77777777" w:rsidR="006455D3" w:rsidRDefault="006455D3" w:rsidP="003F7974">
      <w:pPr>
        <w:pStyle w:val="PlainText"/>
        <w:rPr>
          <w:rFonts w:ascii="Arial" w:hAnsi="Arial" w:cs="Arial"/>
          <w:sz w:val="22"/>
          <w:szCs w:val="22"/>
        </w:rPr>
      </w:pPr>
    </w:p>
    <w:p w14:paraId="46B5391A" w14:textId="77777777" w:rsidR="003F7974" w:rsidRDefault="003F7974" w:rsidP="003F7974">
      <w:pPr>
        <w:jc w:val="center"/>
        <w:rPr>
          <w:rFonts w:asciiTheme="minorHAnsi" w:hAnsiTheme="minorHAnsi" w:cstheme="minorHAnsi"/>
          <w:b/>
          <w:bCs/>
          <w:color w:val="000000"/>
          <w:sz w:val="32"/>
          <w:szCs w:val="32"/>
        </w:rPr>
      </w:pPr>
      <w:r>
        <w:rPr>
          <w:rFonts w:asciiTheme="minorHAnsi" w:hAnsiTheme="minorHAnsi" w:cstheme="minorHAnsi"/>
          <w:b/>
          <w:bCs/>
          <w:color w:val="000000"/>
          <w:sz w:val="32"/>
          <w:szCs w:val="32"/>
        </w:rPr>
        <w:lastRenderedPageBreak/>
        <w:t>Middleton Cheney Parish Council</w:t>
      </w:r>
    </w:p>
    <w:p w14:paraId="315C81EC" w14:textId="77777777" w:rsidR="003F7974" w:rsidRPr="00945789" w:rsidRDefault="003F7974" w:rsidP="003F7974">
      <w:pPr>
        <w:jc w:val="center"/>
        <w:rPr>
          <w:rFonts w:asciiTheme="minorHAnsi" w:hAnsiTheme="minorHAnsi" w:cstheme="minorHAnsi"/>
          <w:b/>
          <w:bCs/>
          <w:color w:val="000000"/>
          <w:sz w:val="32"/>
          <w:szCs w:val="32"/>
        </w:rPr>
      </w:pPr>
      <w:r>
        <w:rPr>
          <w:rFonts w:asciiTheme="minorHAnsi" w:hAnsiTheme="minorHAnsi" w:cstheme="minorHAnsi"/>
          <w:b/>
          <w:bCs/>
          <w:color w:val="000000"/>
          <w:sz w:val="32"/>
          <w:szCs w:val="32"/>
        </w:rPr>
        <w:t>Scheme of Delegation</w:t>
      </w:r>
    </w:p>
    <w:p w14:paraId="44F10EA7" w14:textId="77777777" w:rsidR="003F7974" w:rsidRPr="00945789" w:rsidRDefault="003F7974" w:rsidP="003F7974">
      <w:pPr>
        <w:pStyle w:val="ListParagraph"/>
        <w:numPr>
          <w:ilvl w:val="0"/>
          <w:numId w:val="33"/>
        </w:numPr>
        <w:contextualSpacing w:val="0"/>
        <w:rPr>
          <w:rFonts w:asciiTheme="minorHAnsi" w:hAnsiTheme="minorHAnsi" w:cstheme="minorHAnsi"/>
          <w:b/>
          <w:bCs/>
          <w:color w:val="000000"/>
          <w:sz w:val="22"/>
          <w:szCs w:val="22"/>
        </w:rPr>
      </w:pPr>
      <w:r>
        <w:rPr>
          <w:rFonts w:asciiTheme="minorHAnsi" w:hAnsiTheme="minorHAnsi" w:cstheme="minorHAnsi"/>
          <w:b/>
          <w:bCs/>
          <w:color w:val="000000"/>
          <w:sz w:val="22"/>
          <w:szCs w:val="22"/>
        </w:rPr>
        <w:t>Scope of the policy</w:t>
      </w:r>
    </w:p>
    <w:p w14:paraId="6ECC074A" w14:textId="77777777" w:rsidR="003F7974" w:rsidRDefault="003F7974" w:rsidP="003F7974">
      <w:pPr>
        <w:pStyle w:val="ListParagraph"/>
        <w:numPr>
          <w:ilvl w:val="1"/>
          <w:numId w:val="34"/>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With a few statutory exceptions, only the Full Council </w:t>
      </w:r>
      <w:proofErr w:type="gramStart"/>
      <w:r>
        <w:rPr>
          <w:rFonts w:asciiTheme="minorHAnsi" w:hAnsiTheme="minorHAnsi" w:cstheme="minorHAnsi"/>
          <w:color w:val="000000"/>
          <w:sz w:val="22"/>
          <w:szCs w:val="22"/>
        </w:rPr>
        <w:t>is able to</w:t>
      </w:r>
      <w:proofErr w:type="gramEnd"/>
      <w:r>
        <w:rPr>
          <w:rFonts w:asciiTheme="minorHAnsi" w:hAnsiTheme="minorHAnsi" w:cstheme="minorHAnsi"/>
          <w:color w:val="000000"/>
          <w:sz w:val="22"/>
          <w:szCs w:val="22"/>
        </w:rPr>
        <w:t xml:space="preserve"> make decisions on behalf of the corporate body, unless it makes explicit provision to delegate powers to either a committee or officer (or in some cases, another authority). These delegated powers are enshrined in the Council’s key governance documents – its Standing Orders, Financial Regulations, Committee Terms of </w:t>
      </w:r>
      <w:proofErr w:type="gramStart"/>
      <w:r>
        <w:rPr>
          <w:rFonts w:asciiTheme="minorHAnsi" w:hAnsiTheme="minorHAnsi" w:cstheme="minorHAnsi"/>
          <w:color w:val="000000"/>
          <w:sz w:val="22"/>
          <w:szCs w:val="22"/>
        </w:rPr>
        <w:t>Reference</w:t>
      </w:r>
      <w:proofErr w:type="gramEnd"/>
      <w:r>
        <w:rPr>
          <w:rFonts w:asciiTheme="minorHAnsi" w:hAnsiTheme="minorHAnsi" w:cstheme="minorHAnsi"/>
          <w:color w:val="000000"/>
          <w:sz w:val="22"/>
          <w:szCs w:val="22"/>
        </w:rPr>
        <w:t xml:space="preserve"> and Task &amp; Finish Group Terms of Reference – as well as other policies. The purpose of the Scheme of Delegation is to consolidate these delegated powers into one document:</w:t>
      </w:r>
    </w:p>
    <w:p w14:paraId="24408DEE" w14:textId="77777777" w:rsidR="003F7974" w:rsidRPr="00945789" w:rsidRDefault="003F7974" w:rsidP="003F7974">
      <w:pPr>
        <w:rPr>
          <w:rFonts w:asciiTheme="minorHAnsi" w:hAnsiTheme="minorHAnsi" w:cstheme="minorHAnsi"/>
          <w:color w:val="000000"/>
          <w:szCs w:val="22"/>
        </w:rPr>
      </w:pPr>
    </w:p>
    <w:p w14:paraId="5B91BA9A" w14:textId="15279215" w:rsidR="003F7974" w:rsidRDefault="003F7974" w:rsidP="003F7974">
      <w:pPr>
        <w:pStyle w:val="ListParagraph"/>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 providing a single point of reference to inform decision-making; </w:t>
      </w:r>
      <w:r>
        <w:rPr>
          <w:rFonts w:asciiTheme="minorHAnsi" w:hAnsiTheme="minorHAnsi" w:cstheme="minorHAnsi"/>
          <w:color w:val="000000"/>
          <w:sz w:val="22"/>
          <w:szCs w:val="22"/>
        </w:rPr>
        <w:br/>
        <w:t xml:space="preserve">• ensuring that that there is no conflict between different governance documents; </w:t>
      </w:r>
      <w:r>
        <w:rPr>
          <w:rFonts w:asciiTheme="minorHAnsi" w:hAnsiTheme="minorHAnsi" w:cstheme="minorHAnsi"/>
          <w:color w:val="000000"/>
          <w:sz w:val="22"/>
          <w:szCs w:val="22"/>
        </w:rPr>
        <w:br/>
        <w:t>• clarifying lines of accountability;</w:t>
      </w:r>
      <w:r>
        <w:rPr>
          <w:rFonts w:asciiTheme="minorHAnsi" w:hAnsiTheme="minorHAnsi" w:cstheme="minorHAnsi"/>
          <w:color w:val="000000"/>
          <w:sz w:val="22"/>
          <w:szCs w:val="22"/>
        </w:rPr>
        <w:br/>
        <w:t>• and confirming where statutory responsibilities sit.</w:t>
      </w:r>
    </w:p>
    <w:p w14:paraId="00B0894E" w14:textId="77777777" w:rsidR="003F7974" w:rsidRDefault="003F7974" w:rsidP="003F7974">
      <w:pPr>
        <w:rPr>
          <w:rFonts w:asciiTheme="minorHAnsi" w:hAnsiTheme="minorHAnsi" w:cstheme="minorHAnsi"/>
          <w:color w:val="000000"/>
          <w:szCs w:val="22"/>
        </w:rPr>
      </w:pPr>
    </w:p>
    <w:p w14:paraId="0F902345" w14:textId="77777777" w:rsidR="003F7974" w:rsidRPr="00945789" w:rsidRDefault="003F7974" w:rsidP="003F7974">
      <w:pPr>
        <w:pStyle w:val="ListParagraph"/>
        <w:numPr>
          <w:ilvl w:val="0"/>
          <w:numId w:val="34"/>
        </w:numPr>
        <w:contextualSpacing w:val="0"/>
        <w:rPr>
          <w:rFonts w:asciiTheme="minorHAnsi" w:hAnsiTheme="minorHAnsi" w:cstheme="minorHAnsi"/>
          <w:b/>
          <w:bCs/>
          <w:color w:val="000000"/>
          <w:sz w:val="22"/>
          <w:szCs w:val="22"/>
        </w:rPr>
      </w:pPr>
      <w:r>
        <w:rPr>
          <w:rFonts w:asciiTheme="minorHAnsi" w:hAnsiTheme="minorHAnsi" w:cstheme="minorHAnsi"/>
          <w:b/>
          <w:bCs/>
          <w:color w:val="000000"/>
          <w:sz w:val="22"/>
          <w:szCs w:val="22"/>
        </w:rPr>
        <w:t>What and who is covered by the policy</w:t>
      </w:r>
    </w:p>
    <w:p w14:paraId="27A5CECF" w14:textId="77777777" w:rsidR="003F7974" w:rsidRPr="00945789" w:rsidRDefault="003F7974" w:rsidP="003F7974">
      <w:pPr>
        <w:pStyle w:val="ListParagraph"/>
        <w:numPr>
          <w:ilvl w:val="1"/>
          <w:numId w:val="34"/>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The policy comprehensively covers all aspects of the Council decision-making process, and it is therefore intended as a key reference document for all staff and </w:t>
      </w:r>
      <w:proofErr w:type="spellStart"/>
      <w:r>
        <w:rPr>
          <w:rFonts w:asciiTheme="minorHAnsi" w:hAnsiTheme="minorHAnsi" w:cstheme="minorHAnsi"/>
          <w:color w:val="000000"/>
          <w:sz w:val="22"/>
          <w:szCs w:val="22"/>
        </w:rPr>
        <w:t>councillors</w:t>
      </w:r>
      <w:proofErr w:type="spellEnd"/>
      <w:r>
        <w:rPr>
          <w:rFonts w:asciiTheme="minorHAnsi" w:hAnsiTheme="minorHAnsi" w:cstheme="minorHAnsi"/>
          <w:color w:val="000000"/>
          <w:sz w:val="22"/>
          <w:szCs w:val="22"/>
        </w:rPr>
        <w:t xml:space="preserve">, particularly: the Parish Council Chairman, Committee </w:t>
      </w:r>
      <w:proofErr w:type="gramStart"/>
      <w:r>
        <w:rPr>
          <w:rFonts w:asciiTheme="minorHAnsi" w:hAnsiTheme="minorHAnsi" w:cstheme="minorHAnsi"/>
          <w:color w:val="000000"/>
          <w:sz w:val="22"/>
          <w:szCs w:val="22"/>
        </w:rPr>
        <w:t>Chairs</w:t>
      </w:r>
      <w:proofErr w:type="gramEnd"/>
      <w:r>
        <w:rPr>
          <w:rFonts w:asciiTheme="minorHAnsi" w:hAnsiTheme="minorHAnsi" w:cstheme="minorHAnsi"/>
          <w:color w:val="000000"/>
          <w:sz w:val="22"/>
          <w:szCs w:val="22"/>
        </w:rPr>
        <w:t xml:space="preserve"> and the Parish Clerk.</w:t>
      </w:r>
    </w:p>
    <w:p w14:paraId="1EFB97C8" w14:textId="77777777" w:rsidR="003F7974" w:rsidRDefault="003F7974" w:rsidP="003F7974">
      <w:pPr>
        <w:pStyle w:val="ListParagraph"/>
        <w:numPr>
          <w:ilvl w:val="1"/>
          <w:numId w:val="34"/>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It should also be publicly available and published online to provide those members of the community attending Council meetings with a guide to how the Council makes decisions.</w:t>
      </w:r>
    </w:p>
    <w:p w14:paraId="34FA94CF" w14:textId="77777777" w:rsidR="003F7974" w:rsidRDefault="003F7974" w:rsidP="003F7974">
      <w:pPr>
        <w:rPr>
          <w:rFonts w:asciiTheme="minorHAnsi" w:hAnsiTheme="minorHAnsi" w:cstheme="minorHAnsi"/>
          <w:color w:val="000000"/>
          <w:szCs w:val="22"/>
        </w:rPr>
      </w:pPr>
    </w:p>
    <w:p w14:paraId="0C2B8D6D" w14:textId="77777777" w:rsidR="003F7974" w:rsidRPr="00945789" w:rsidRDefault="003F7974" w:rsidP="003F7974">
      <w:pPr>
        <w:pStyle w:val="ListParagraph"/>
        <w:numPr>
          <w:ilvl w:val="0"/>
          <w:numId w:val="34"/>
        </w:numPr>
        <w:contextualSpacing w:val="0"/>
        <w:rPr>
          <w:rFonts w:asciiTheme="minorHAnsi" w:hAnsiTheme="minorHAnsi" w:cstheme="minorHAnsi"/>
          <w:b/>
          <w:bCs/>
          <w:color w:val="000000"/>
          <w:sz w:val="22"/>
          <w:szCs w:val="22"/>
        </w:rPr>
      </w:pPr>
      <w:r>
        <w:rPr>
          <w:rFonts w:asciiTheme="minorHAnsi" w:hAnsiTheme="minorHAnsi" w:cstheme="minorHAnsi"/>
          <w:b/>
          <w:bCs/>
          <w:color w:val="000000"/>
          <w:sz w:val="22"/>
          <w:szCs w:val="22"/>
        </w:rPr>
        <w:t>Legal framework</w:t>
      </w:r>
    </w:p>
    <w:p w14:paraId="7DDD3D9D" w14:textId="77777777" w:rsidR="003F7974" w:rsidRPr="00945789" w:rsidRDefault="003F7974" w:rsidP="003F7974">
      <w:pPr>
        <w:pStyle w:val="ListParagraph"/>
        <w:numPr>
          <w:ilvl w:val="1"/>
          <w:numId w:val="34"/>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A Scheme of Delegation is considered best practice by the National Association of Local Councils and is a requirement for Council seeking Quality Award status.</w:t>
      </w:r>
    </w:p>
    <w:p w14:paraId="2B919C45" w14:textId="77777777" w:rsidR="003F7974" w:rsidRPr="00945789" w:rsidRDefault="003F7974" w:rsidP="003F7974">
      <w:pPr>
        <w:pStyle w:val="ListParagraph"/>
        <w:numPr>
          <w:ilvl w:val="1"/>
          <w:numId w:val="34"/>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The Council’s statutory power to delegate its functions is laid down in </w:t>
      </w:r>
      <w:proofErr w:type="gramStart"/>
      <w:r>
        <w:rPr>
          <w:rFonts w:asciiTheme="minorHAnsi" w:hAnsiTheme="minorHAnsi" w:cstheme="minorHAnsi"/>
          <w:color w:val="000000"/>
          <w:sz w:val="22"/>
          <w:szCs w:val="22"/>
        </w:rPr>
        <w:t>Local</w:t>
      </w:r>
      <w:proofErr w:type="gramEnd"/>
      <w:r>
        <w:rPr>
          <w:rFonts w:asciiTheme="minorHAnsi" w:hAnsiTheme="minorHAnsi" w:cstheme="minorHAnsi"/>
          <w:color w:val="000000"/>
          <w:sz w:val="22"/>
          <w:szCs w:val="22"/>
        </w:rPr>
        <w:t xml:space="preserve"> Government Act (LGA) 1972 s101. This states that power can be delegated to a committee, sub-committee, or officer of the authority, or to another authority.</w:t>
      </w:r>
    </w:p>
    <w:p w14:paraId="0C24D86A" w14:textId="77777777" w:rsidR="003F7974" w:rsidRPr="00945789" w:rsidRDefault="003F7974" w:rsidP="003F7974">
      <w:pPr>
        <w:pStyle w:val="ListParagraph"/>
        <w:numPr>
          <w:ilvl w:val="1"/>
          <w:numId w:val="34"/>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By virtue of the absence of any provision in s101, parish councils’ power cannot be delegated to an individual </w:t>
      </w:r>
      <w:proofErr w:type="spellStart"/>
      <w:r>
        <w:rPr>
          <w:rFonts w:asciiTheme="minorHAnsi" w:hAnsiTheme="minorHAnsi" w:cstheme="minorHAnsi"/>
          <w:color w:val="000000"/>
          <w:sz w:val="22"/>
          <w:szCs w:val="22"/>
        </w:rPr>
        <w:t>councillor</w:t>
      </w:r>
      <w:proofErr w:type="spellEnd"/>
      <w:r>
        <w:rPr>
          <w:rFonts w:asciiTheme="minorHAnsi" w:hAnsiTheme="minorHAnsi" w:cstheme="minorHAnsi"/>
          <w:color w:val="000000"/>
          <w:sz w:val="22"/>
          <w:szCs w:val="22"/>
        </w:rPr>
        <w:t xml:space="preserve">. However, when acting as the chair of a meeting, a </w:t>
      </w:r>
      <w:proofErr w:type="spellStart"/>
      <w:r>
        <w:rPr>
          <w:rFonts w:asciiTheme="minorHAnsi" w:hAnsiTheme="minorHAnsi" w:cstheme="minorHAnsi"/>
          <w:color w:val="000000"/>
          <w:sz w:val="22"/>
          <w:szCs w:val="22"/>
        </w:rPr>
        <w:t>councillor</w:t>
      </w:r>
      <w:proofErr w:type="spellEnd"/>
      <w:r>
        <w:rPr>
          <w:rFonts w:asciiTheme="minorHAnsi" w:hAnsiTheme="minorHAnsi" w:cstheme="minorHAnsi"/>
          <w:color w:val="000000"/>
          <w:sz w:val="22"/>
          <w:szCs w:val="22"/>
        </w:rPr>
        <w:t xml:space="preserve"> has ex officio powers to regulate conduct in the meeting, as discussed below.</w:t>
      </w:r>
    </w:p>
    <w:p w14:paraId="7C8F09B6" w14:textId="77777777" w:rsidR="003F7974" w:rsidRDefault="003F7974" w:rsidP="003F7974">
      <w:pPr>
        <w:pStyle w:val="ListParagraph"/>
        <w:numPr>
          <w:ilvl w:val="1"/>
          <w:numId w:val="34"/>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Where powers are delegated to a committee, the primary source of best practice on how they are delegated and exercised is Knowles on Local Authority Meetings (McCourt, 8th </w:t>
      </w:r>
      <w:proofErr w:type="spellStart"/>
      <w:r>
        <w:rPr>
          <w:rFonts w:asciiTheme="minorHAnsi" w:hAnsiTheme="minorHAnsi" w:cstheme="minorHAnsi"/>
          <w:color w:val="000000"/>
          <w:sz w:val="22"/>
          <w:szCs w:val="22"/>
        </w:rPr>
        <w:t>Edn</w:t>
      </w:r>
      <w:proofErr w:type="spellEnd"/>
      <w:r>
        <w:rPr>
          <w:rFonts w:asciiTheme="minorHAnsi" w:hAnsiTheme="minorHAnsi" w:cstheme="minorHAnsi"/>
          <w:color w:val="000000"/>
          <w:sz w:val="22"/>
          <w:szCs w:val="22"/>
        </w:rPr>
        <w:t>, 2016), as discussed below.</w:t>
      </w:r>
    </w:p>
    <w:p w14:paraId="16747598" w14:textId="77777777" w:rsidR="003F7974" w:rsidRDefault="003F7974" w:rsidP="003F7974">
      <w:pPr>
        <w:rPr>
          <w:rFonts w:asciiTheme="minorHAnsi" w:hAnsiTheme="minorHAnsi" w:cstheme="minorHAnsi"/>
          <w:color w:val="000000"/>
          <w:szCs w:val="22"/>
        </w:rPr>
      </w:pPr>
    </w:p>
    <w:p w14:paraId="0CD0000B" w14:textId="77777777" w:rsidR="003F7974" w:rsidRPr="00945789" w:rsidRDefault="003F7974" w:rsidP="003F7974">
      <w:pPr>
        <w:pStyle w:val="ListParagraph"/>
        <w:numPr>
          <w:ilvl w:val="0"/>
          <w:numId w:val="34"/>
        </w:numPr>
        <w:contextualSpacing w:val="0"/>
        <w:rPr>
          <w:rFonts w:asciiTheme="minorHAnsi" w:hAnsiTheme="minorHAnsi" w:cstheme="minorHAnsi"/>
          <w:b/>
          <w:bCs/>
          <w:color w:val="000000"/>
          <w:sz w:val="22"/>
          <w:szCs w:val="22"/>
        </w:rPr>
      </w:pPr>
      <w:r>
        <w:rPr>
          <w:rFonts w:asciiTheme="minorHAnsi" w:hAnsiTheme="minorHAnsi" w:cstheme="minorHAnsi"/>
          <w:b/>
          <w:bCs/>
          <w:color w:val="000000"/>
          <w:sz w:val="22"/>
          <w:szCs w:val="22"/>
        </w:rPr>
        <w:t>Full Council</w:t>
      </w:r>
    </w:p>
    <w:p w14:paraId="229E65D6" w14:textId="77777777" w:rsidR="003F7974" w:rsidRPr="00945789" w:rsidRDefault="003F7974" w:rsidP="003F7974">
      <w:pPr>
        <w:pStyle w:val="ListParagraph"/>
        <w:numPr>
          <w:ilvl w:val="1"/>
          <w:numId w:val="34"/>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The following matters are reserved to the Council for decision, notwithstanding that the appropriate committee(s) may make recommendations for the Council’s consideration:</w:t>
      </w:r>
    </w:p>
    <w:p w14:paraId="31B5934B" w14:textId="77777777" w:rsidR="003F7974" w:rsidRDefault="003F7974" w:rsidP="003F7974">
      <w:pPr>
        <w:pStyle w:val="ListParagraph"/>
        <w:numPr>
          <w:ilvl w:val="0"/>
          <w:numId w:val="35"/>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Approving the annual budget and setting the precept.</w:t>
      </w:r>
    </w:p>
    <w:p w14:paraId="1DE061D7" w14:textId="77777777" w:rsidR="003F7974" w:rsidRDefault="003F7974" w:rsidP="003F7974">
      <w:pPr>
        <w:pStyle w:val="ListParagraph"/>
        <w:numPr>
          <w:ilvl w:val="0"/>
          <w:numId w:val="35"/>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Approving the annual return, and internal audit reports.</w:t>
      </w:r>
    </w:p>
    <w:p w14:paraId="4416346C" w14:textId="77777777" w:rsidR="003F7974" w:rsidRDefault="003F7974" w:rsidP="003F7974">
      <w:pPr>
        <w:pStyle w:val="ListParagraph"/>
        <w:numPr>
          <w:ilvl w:val="0"/>
          <w:numId w:val="35"/>
        </w:numPr>
        <w:contextualSpacing w:val="0"/>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Authorising</w:t>
      </w:r>
      <w:proofErr w:type="spellEnd"/>
      <w:r>
        <w:rPr>
          <w:rFonts w:asciiTheme="minorHAnsi" w:hAnsiTheme="minorHAnsi" w:cstheme="minorHAnsi"/>
          <w:color w:val="000000"/>
          <w:sz w:val="22"/>
          <w:szCs w:val="22"/>
        </w:rPr>
        <w:t xml:space="preserve"> all borrowing.</w:t>
      </w:r>
    </w:p>
    <w:p w14:paraId="22E5D95F" w14:textId="77777777" w:rsidR="003F7974" w:rsidRDefault="003F7974" w:rsidP="003F7974">
      <w:pPr>
        <w:pStyle w:val="ListParagraph"/>
        <w:numPr>
          <w:ilvl w:val="0"/>
          <w:numId w:val="35"/>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Adopting and making any amendments to the Standing Orders, Financial Regulations, Scheme of Delegation, or Policy Framework.</w:t>
      </w:r>
    </w:p>
    <w:p w14:paraId="66D0C596" w14:textId="77777777" w:rsidR="003F7974" w:rsidRDefault="003F7974" w:rsidP="003F7974">
      <w:pPr>
        <w:pStyle w:val="ListParagraph"/>
        <w:numPr>
          <w:ilvl w:val="0"/>
          <w:numId w:val="35"/>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Making orders under any statutory powers.</w:t>
      </w:r>
    </w:p>
    <w:p w14:paraId="7238EE8B" w14:textId="77777777" w:rsidR="003F7974" w:rsidRDefault="003F7974" w:rsidP="003F7974">
      <w:pPr>
        <w:pStyle w:val="ListParagraph"/>
        <w:numPr>
          <w:ilvl w:val="0"/>
          <w:numId w:val="35"/>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Making, amending, or revoking by-laws.</w:t>
      </w:r>
    </w:p>
    <w:p w14:paraId="0D244FA6" w14:textId="77777777" w:rsidR="003F7974" w:rsidRDefault="003F7974" w:rsidP="003F7974">
      <w:pPr>
        <w:pStyle w:val="ListParagraph"/>
        <w:numPr>
          <w:ilvl w:val="0"/>
          <w:numId w:val="35"/>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Establishing committees and determining their terms of reference and membership.</w:t>
      </w:r>
    </w:p>
    <w:p w14:paraId="45103E3D" w14:textId="77777777" w:rsidR="003F7974" w:rsidRDefault="003F7974" w:rsidP="003F7974">
      <w:pPr>
        <w:pStyle w:val="ListParagraph"/>
        <w:numPr>
          <w:ilvl w:val="0"/>
          <w:numId w:val="35"/>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Appointing or co-opting to a committee or sub-committee of a person not a member of the Council or the committee.</w:t>
      </w:r>
    </w:p>
    <w:p w14:paraId="1B308713" w14:textId="77777777" w:rsidR="003F7974" w:rsidRDefault="003F7974" w:rsidP="003F7974">
      <w:pPr>
        <w:pStyle w:val="ListParagraph"/>
        <w:numPr>
          <w:ilvl w:val="0"/>
          <w:numId w:val="35"/>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Appointing or nominating Council representatives to outside bodies.</w:t>
      </w:r>
    </w:p>
    <w:p w14:paraId="2FBAA05F" w14:textId="77777777" w:rsidR="003F7974" w:rsidRDefault="003F7974" w:rsidP="003F7974">
      <w:pPr>
        <w:pStyle w:val="ListParagraph"/>
        <w:numPr>
          <w:ilvl w:val="0"/>
          <w:numId w:val="35"/>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Creating, approving, or reviewing a </w:t>
      </w:r>
      <w:proofErr w:type="spellStart"/>
      <w:r>
        <w:rPr>
          <w:rFonts w:asciiTheme="minorHAnsi" w:hAnsiTheme="minorHAnsi" w:cstheme="minorHAnsi"/>
          <w:color w:val="000000"/>
          <w:sz w:val="22"/>
          <w:szCs w:val="22"/>
        </w:rPr>
        <w:t>neighbourhood</w:t>
      </w:r>
      <w:proofErr w:type="spellEnd"/>
      <w:r>
        <w:rPr>
          <w:rFonts w:asciiTheme="minorHAnsi" w:hAnsiTheme="minorHAnsi" w:cstheme="minorHAnsi"/>
          <w:color w:val="000000"/>
          <w:sz w:val="22"/>
          <w:szCs w:val="22"/>
        </w:rPr>
        <w:t xml:space="preserve"> plan.</w:t>
      </w:r>
    </w:p>
    <w:p w14:paraId="25A72665" w14:textId="77777777" w:rsidR="003F7974" w:rsidRDefault="003F7974" w:rsidP="003F7974">
      <w:pPr>
        <w:pStyle w:val="ListParagraph"/>
        <w:numPr>
          <w:ilvl w:val="0"/>
          <w:numId w:val="35"/>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Declaring eligibility for the General Power of Competence.</w:t>
      </w:r>
    </w:p>
    <w:p w14:paraId="1878A7EB" w14:textId="77777777" w:rsidR="003F7974" w:rsidRDefault="003F7974" w:rsidP="003F7974">
      <w:pPr>
        <w:pStyle w:val="ListParagraph"/>
        <w:numPr>
          <w:ilvl w:val="0"/>
          <w:numId w:val="35"/>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Appointing and dismissing the Parish Clerk.</w:t>
      </w:r>
    </w:p>
    <w:p w14:paraId="67CE90D3" w14:textId="77777777" w:rsidR="003F7974" w:rsidRDefault="003F7974" w:rsidP="003F7974">
      <w:pPr>
        <w:pStyle w:val="ListParagraph"/>
        <w:numPr>
          <w:ilvl w:val="0"/>
          <w:numId w:val="35"/>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The decision to prosecute or defend in a court of law, </w:t>
      </w:r>
      <w:proofErr w:type="gramStart"/>
      <w:r>
        <w:rPr>
          <w:rFonts w:asciiTheme="minorHAnsi" w:hAnsiTheme="minorHAnsi" w:cstheme="minorHAnsi"/>
          <w:color w:val="000000"/>
          <w:sz w:val="22"/>
          <w:szCs w:val="22"/>
        </w:rPr>
        <w:t>save</w:t>
      </w:r>
      <w:proofErr w:type="gramEnd"/>
      <w:r>
        <w:rPr>
          <w:rFonts w:asciiTheme="minorHAnsi" w:hAnsiTheme="minorHAnsi" w:cstheme="minorHAnsi"/>
          <w:color w:val="000000"/>
          <w:sz w:val="22"/>
          <w:szCs w:val="22"/>
        </w:rPr>
        <w:t xml:space="preserve"> where such a prosecution is of a debtor being carried out through the small claims court.</w:t>
      </w:r>
    </w:p>
    <w:p w14:paraId="7A96E02A" w14:textId="77777777" w:rsidR="003F7974" w:rsidRDefault="003F7974" w:rsidP="003F7974">
      <w:pPr>
        <w:pStyle w:val="ListParagraph"/>
        <w:numPr>
          <w:ilvl w:val="0"/>
          <w:numId w:val="35"/>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All other matters which must, by law, be reserved for the Full Council.</w:t>
      </w:r>
    </w:p>
    <w:p w14:paraId="0922B295" w14:textId="77777777" w:rsidR="003F7974" w:rsidRDefault="003F7974" w:rsidP="003F7974">
      <w:pPr>
        <w:pStyle w:val="ListParagraph"/>
        <w:numPr>
          <w:ilvl w:val="0"/>
          <w:numId w:val="35"/>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Approving all expenditure not otherwise delegated to a committee or officers, in accordance with approved limits.</w:t>
      </w:r>
    </w:p>
    <w:p w14:paraId="1329B368" w14:textId="77777777" w:rsidR="003F7974" w:rsidRDefault="003F7974" w:rsidP="003F7974">
      <w:pPr>
        <w:rPr>
          <w:rFonts w:asciiTheme="minorHAnsi" w:hAnsiTheme="minorHAnsi" w:cstheme="minorHAnsi"/>
          <w:color w:val="000000"/>
          <w:szCs w:val="22"/>
        </w:rPr>
      </w:pPr>
    </w:p>
    <w:p w14:paraId="41D455E0" w14:textId="77777777" w:rsidR="003F7974" w:rsidRPr="00945789" w:rsidRDefault="003F7974" w:rsidP="003F7974">
      <w:pPr>
        <w:pStyle w:val="ListParagraph"/>
        <w:numPr>
          <w:ilvl w:val="0"/>
          <w:numId w:val="34"/>
        </w:numPr>
        <w:contextualSpacing w:val="0"/>
        <w:rPr>
          <w:rFonts w:asciiTheme="minorHAnsi" w:hAnsiTheme="minorHAnsi" w:cstheme="minorHAnsi"/>
          <w:b/>
          <w:bCs/>
          <w:color w:val="000000"/>
          <w:sz w:val="22"/>
          <w:szCs w:val="22"/>
        </w:rPr>
      </w:pPr>
      <w:r>
        <w:rPr>
          <w:rFonts w:asciiTheme="minorHAnsi" w:hAnsiTheme="minorHAnsi" w:cstheme="minorHAnsi"/>
          <w:b/>
          <w:bCs/>
          <w:color w:val="000000"/>
          <w:sz w:val="22"/>
          <w:szCs w:val="22"/>
        </w:rPr>
        <w:t>Clerk</w:t>
      </w:r>
    </w:p>
    <w:p w14:paraId="09EF5BF4" w14:textId="77777777" w:rsidR="003F7974" w:rsidRPr="00945789" w:rsidRDefault="003F7974" w:rsidP="003F7974">
      <w:pPr>
        <w:pStyle w:val="ListParagraph"/>
        <w:numPr>
          <w:ilvl w:val="1"/>
          <w:numId w:val="34"/>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The Parish Clerk acts as the Council’s </w:t>
      </w:r>
      <w:r>
        <w:rPr>
          <w:rFonts w:asciiTheme="minorHAnsi" w:hAnsiTheme="minorHAnsi" w:cstheme="minorHAnsi"/>
          <w:b/>
          <w:bCs/>
          <w:i/>
          <w:iCs/>
          <w:color w:val="000000"/>
          <w:sz w:val="22"/>
          <w:szCs w:val="22"/>
        </w:rPr>
        <w:t>Proper Officer</w:t>
      </w:r>
      <w:r>
        <w:rPr>
          <w:rFonts w:asciiTheme="minorHAnsi" w:hAnsiTheme="minorHAnsi" w:cstheme="minorHAnsi"/>
          <w:color w:val="000000"/>
          <w:sz w:val="22"/>
          <w:szCs w:val="22"/>
        </w:rPr>
        <w:t xml:space="preserve"> and </w:t>
      </w:r>
      <w:r>
        <w:rPr>
          <w:rFonts w:asciiTheme="minorHAnsi" w:hAnsiTheme="minorHAnsi" w:cstheme="minorHAnsi"/>
          <w:b/>
          <w:bCs/>
          <w:i/>
          <w:iCs/>
          <w:color w:val="000000"/>
          <w:sz w:val="22"/>
          <w:szCs w:val="22"/>
        </w:rPr>
        <w:t>Responsible Finance Officer</w:t>
      </w:r>
      <w:r>
        <w:rPr>
          <w:rFonts w:asciiTheme="minorHAnsi" w:hAnsiTheme="minorHAnsi" w:cstheme="minorHAnsi"/>
          <w:color w:val="000000"/>
          <w:sz w:val="22"/>
          <w:szCs w:val="22"/>
        </w:rPr>
        <w:t xml:space="preserve"> (under s.151 LGA 1972</w:t>
      </w:r>
      <w:proofErr w:type="gramStart"/>
      <w:r>
        <w:rPr>
          <w:rFonts w:asciiTheme="minorHAnsi" w:hAnsiTheme="minorHAnsi" w:cstheme="minorHAnsi"/>
          <w:color w:val="000000"/>
          <w:sz w:val="22"/>
          <w:szCs w:val="22"/>
        </w:rPr>
        <w:t>), and</w:t>
      </w:r>
      <w:proofErr w:type="gramEnd"/>
      <w:r>
        <w:rPr>
          <w:rFonts w:asciiTheme="minorHAnsi" w:hAnsiTheme="minorHAnsi" w:cstheme="minorHAnsi"/>
          <w:color w:val="000000"/>
          <w:sz w:val="22"/>
          <w:szCs w:val="22"/>
        </w:rPr>
        <w:t xml:space="preserve"> is responsible for all statutory duties imposed upon these two offices. These include:</w:t>
      </w:r>
    </w:p>
    <w:p w14:paraId="3EA7507F" w14:textId="77777777" w:rsidR="003F7974" w:rsidRDefault="003F7974" w:rsidP="003F7974">
      <w:pPr>
        <w:pStyle w:val="ListParagraph"/>
        <w:numPr>
          <w:ilvl w:val="1"/>
          <w:numId w:val="36"/>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Receiving declarations of acceptance of office.</w:t>
      </w:r>
    </w:p>
    <w:p w14:paraId="33C7DC19" w14:textId="77777777" w:rsidR="003F7974" w:rsidRDefault="003F7974" w:rsidP="003F7974">
      <w:pPr>
        <w:pStyle w:val="ListParagraph"/>
        <w:numPr>
          <w:ilvl w:val="1"/>
          <w:numId w:val="36"/>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Retaining a copy of every </w:t>
      </w:r>
      <w:proofErr w:type="spellStart"/>
      <w:r>
        <w:rPr>
          <w:rFonts w:asciiTheme="minorHAnsi" w:hAnsiTheme="minorHAnsi" w:cstheme="minorHAnsi"/>
          <w:color w:val="000000"/>
          <w:sz w:val="22"/>
          <w:szCs w:val="22"/>
        </w:rPr>
        <w:t>councillor’s</w:t>
      </w:r>
      <w:proofErr w:type="spellEnd"/>
      <w:r>
        <w:rPr>
          <w:rFonts w:asciiTheme="minorHAnsi" w:hAnsiTheme="minorHAnsi" w:cstheme="minorHAnsi"/>
          <w:color w:val="000000"/>
          <w:sz w:val="22"/>
          <w:szCs w:val="22"/>
        </w:rPr>
        <w:t xml:space="preserve"> register of interests.</w:t>
      </w:r>
    </w:p>
    <w:p w14:paraId="15537B42" w14:textId="77777777" w:rsidR="003F7974" w:rsidRDefault="003F7974" w:rsidP="003F7974">
      <w:pPr>
        <w:pStyle w:val="ListParagraph"/>
        <w:numPr>
          <w:ilvl w:val="1"/>
          <w:numId w:val="36"/>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Signing notices or other documents on behalf of the Council (other than legal and financial documents requiring the signatures of members of the Council).</w:t>
      </w:r>
    </w:p>
    <w:p w14:paraId="3EAC5417" w14:textId="77777777" w:rsidR="003F7974" w:rsidRDefault="003F7974" w:rsidP="003F7974">
      <w:pPr>
        <w:pStyle w:val="ListParagraph"/>
        <w:numPr>
          <w:ilvl w:val="1"/>
          <w:numId w:val="36"/>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Signing summonses to attend meetings of the Council.</w:t>
      </w:r>
    </w:p>
    <w:p w14:paraId="7422CA46" w14:textId="77777777" w:rsidR="003F7974" w:rsidRDefault="003F7974" w:rsidP="003F7974">
      <w:pPr>
        <w:pStyle w:val="ListParagraph"/>
        <w:numPr>
          <w:ilvl w:val="1"/>
          <w:numId w:val="36"/>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Keeping a proper record </w:t>
      </w:r>
      <w:proofErr w:type="gramStart"/>
      <w:r>
        <w:rPr>
          <w:rFonts w:asciiTheme="minorHAnsi" w:hAnsiTheme="minorHAnsi" w:cstheme="minorHAnsi"/>
          <w:color w:val="000000"/>
          <w:sz w:val="22"/>
          <w:szCs w:val="22"/>
        </w:rPr>
        <w:t>for</w:t>
      </w:r>
      <w:proofErr w:type="gramEnd"/>
      <w:r>
        <w:rPr>
          <w:rFonts w:asciiTheme="minorHAnsi" w:hAnsiTheme="minorHAnsi" w:cstheme="minorHAnsi"/>
          <w:color w:val="000000"/>
          <w:sz w:val="22"/>
          <w:szCs w:val="22"/>
        </w:rPr>
        <w:t xml:space="preserve"> all meetings.</w:t>
      </w:r>
    </w:p>
    <w:p w14:paraId="75B6CA0D" w14:textId="77777777" w:rsidR="003F7974" w:rsidRDefault="003F7974" w:rsidP="003F7974">
      <w:pPr>
        <w:pStyle w:val="ListParagraph"/>
        <w:numPr>
          <w:ilvl w:val="1"/>
          <w:numId w:val="36"/>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Ensuring the Council meets its obligations in accordance with the Accounts and Audit Regulations in force at the time.</w:t>
      </w:r>
    </w:p>
    <w:p w14:paraId="007240D9" w14:textId="77777777" w:rsidR="003F7974" w:rsidRDefault="003F7974" w:rsidP="003F7974">
      <w:pPr>
        <w:pStyle w:val="ListParagraph"/>
        <w:numPr>
          <w:ilvl w:val="1"/>
          <w:numId w:val="36"/>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The proper administration of the Council’s financial affairs, including ensuring the Council has an adequate and effective system of internal control.</w:t>
      </w:r>
    </w:p>
    <w:p w14:paraId="3A2E7C81" w14:textId="77777777" w:rsidR="003F7974" w:rsidRDefault="003F7974" w:rsidP="003F7974">
      <w:pPr>
        <w:pStyle w:val="ListParagraph"/>
        <w:numPr>
          <w:ilvl w:val="1"/>
          <w:numId w:val="36"/>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Producing all financial management information, </w:t>
      </w:r>
      <w:proofErr w:type="gramStart"/>
      <w:r>
        <w:rPr>
          <w:rFonts w:asciiTheme="minorHAnsi" w:hAnsiTheme="minorHAnsi" w:cstheme="minorHAnsi"/>
          <w:color w:val="000000"/>
          <w:sz w:val="22"/>
          <w:szCs w:val="22"/>
        </w:rPr>
        <w:t>including,</w:t>
      </w:r>
      <w:proofErr w:type="gramEnd"/>
      <w:r>
        <w:rPr>
          <w:rFonts w:asciiTheme="minorHAnsi" w:hAnsiTheme="minorHAnsi" w:cstheme="minorHAnsi"/>
          <w:color w:val="000000"/>
          <w:sz w:val="22"/>
          <w:szCs w:val="22"/>
        </w:rPr>
        <w:t xml:space="preserve"> completing the annual financial statements of the Council.</w:t>
      </w:r>
    </w:p>
    <w:p w14:paraId="246B3922" w14:textId="77777777" w:rsidR="003F7974" w:rsidRDefault="003F7974" w:rsidP="003F7974">
      <w:pPr>
        <w:rPr>
          <w:rFonts w:asciiTheme="minorHAnsi" w:hAnsiTheme="minorHAnsi" w:cstheme="minorHAnsi"/>
          <w:color w:val="000000"/>
          <w:szCs w:val="22"/>
        </w:rPr>
      </w:pPr>
    </w:p>
    <w:p w14:paraId="407B8B3E" w14:textId="77777777" w:rsidR="003F7974" w:rsidRPr="00945789" w:rsidRDefault="003F7974" w:rsidP="003F7974">
      <w:pPr>
        <w:pStyle w:val="ListParagraph"/>
        <w:numPr>
          <w:ilvl w:val="1"/>
          <w:numId w:val="34"/>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In addition, the Clerk has the delegated authority to undertake the following matters on behalf of the Council:</w:t>
      </w:r>
    </w:p>
    <w:p w14:paraId="5E99A4B6" w14:textId="77777777" w:rsidR="003F7974" w:rsidRDefault="003F7974" w:rsidP="003F7974">
      <w:pPr>
        <w:pStyle w:val="ListParagraph"/>
        <w:numPr>
          <w:ilvl w:val="1"/>
          <w:numId w:val="37"/>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The day-to-day administration of services, together with routine inspection and control of assets and procedures.</w:t>
      </w:r>
    </w:p>
    <w:p w14:paraId="4750B621" w14:textId="77777777" w:rsidR="003F7974" w:rsidRDefault="003F7974" w:rsidP="003F7974">
      <w:pPr>
        <w:pStyle w:val="ListParagraph"/>
        <w:numPr>
          <w:ilvl w:val="1"/>
          <w:numId w:val="37"/>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Managing all Council staff, directly or indirectly, including the recruitment to any existing post on a like-for-like basis.</w:t>
      </w:r>
    </w:p>
    <w:p w14:paraId="7E67EBEC" w14:textId="77777777" w:rsidR="003F7974" w:rsidRDefault="003F7974" w:rsidP="003F7974">
      <w:pPr>
        <w:pStyle w:val="ListParagraph"/>
        <w:numPr>
          <w:ilvl w:val="1"/>
          <w:numId w:val="37"/>
        </w:numPr>
        <w:contextualSpacing w:val="0"/>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Authorising</w:t>
      </w:r>
      <w:proofErr w:type="spellEnd"/>
      <w:r>
        <w:rPr>
          <w:rFonts w:asciiTheme="minorHAnsi" w:hAnsiTheme="minorHAnsi" w:cstheme="minorHAnsi"/>
          <w:color w:val="000000"/>
          <w:sz w:val="22"/>
          <w:szCs w:val="22"/>
        </w:rPr>
        <w:t xml:space="preserve"> any expenditure delegated within approved limits.</w:t>
      </w:r>
    </w:p>
    <w:p w14:paraId="73D2B810" w14:textId="03A247BF" w:rsidR="003F7974" w:rsidRDefault="003F7974" w:rsidP="003F7974">
      <w:pPr>
        <w:pStyle w:val="ListParagraph"/>
        <w:numPr>
          <w:ilvl w:val="1"/>
          <w:numId w:val="37"/>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Postponing a meeting or calling an additional meeting of the Council or any committee, as necessary, in consultation with the Chair of the Council or appropriate committee.</w:t>
      </w:r>
      <w:sdt>
        <w:sdtPr>
          <w:rPr>
            <w:rFonts w:asciiTheme="minorHAnsi" w:hAnsiTheme="minorHAnsi" w:cstheme="minorHAnsi"/>
            <w:color w:val="000000"/>
            <w:sz w:val="22"/>
            <w:szCs w:val="22"/>
          </w:rPr>
          <w:id w:val="-622462213"/>
          <w:docPartObj>
            <w:docPartGallery w:val="Watermarks"/>
          </w:docPartObj>
        </w:sdtPr>
        <w:sdtContent>
          <w:r>
            <w:rPr>
              <w:rFonts w:asciiTheme="minorHAnsi" w:hAnsiTheme="minorHAnsi" w:cstheme="minorHAnsi"/>
              <w:noProof/>
              <w:color w:val="000000"/>
              <w:sz w:val="22"/>
              <w:szCs w:val="22"/>
            </w:rPr>
            <mc:AlternateContent>
              <mc:Choice Requires="wps">
                <w:drawing>
                  <wp:anchor distT="0" distB="0" distL="114300" distR="114300" simplePos="0" relativeHeight="251661312" behindDoc="1" locked="0" layoutInCell="0" allowOverlap="1" wp14:anchorId="5D321CD3" wp14:editId="6BD27368">
                    <wp:simplePos x="0" y="0"/>
                    <wp:positionH relativeFrom="margin">
                      <wp:align>center</wp:align>
                    </wp:positionH>
                    <wp:positionV relativeFrom="margin">
                      <wp:align>center</wp:align>
                    </wp:positionV>
                    <wp:extent cx="5237480" cy="3142615"/>
                    <wp:effectExtent l="0" t="1148715" r="0" b="6521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64FAE0" w14:textId="77777777" w:rsidR="003F7974" w:rsidRDefault="003F7974" w:rsidP="003F7974">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321CD3" id="_x0000_t202" coordsize="21600,21600" o:spt="202" path="m,l,21600r21600,l21600,xe">
                    <v:stroke joinstyle="miter"/>
                    <v:path gradientshapeok="t" o:connecttype="rect"/>
                  </v:shapetype>
                  <v:shape id="Text Box 10" o:spid="_x0000_s1026" type="#_x0000_t202" style="position:absolute;left:0;text-align:left;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3264FAE0" w14:textId="77777777" w:rsidR="003F7974" w:rsidRDefault="003F7974" w:rsidP="003F7974">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p w14:paraId="75EC3D6A" w14:textId="77777777" w:rsidR="003F7974" w:rsidRDefault="003F7974" w:rsidP="003F7974">
      <w:pPr>
        <w:pStyle w:val="ListParagraph"/>
        <w:numPr>
          <w:ilvl w:val="1"/>
          <w:numId w:val="37"/>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Responding to any correspondence requiring or requesting information, or relating to </w:t>
      </w:r>
      <w:proofErr w:type="gramStart"/>
      <w:r>
        <w:rPr>
          <w:rFonts w:asciiTheme="minorHAnsi" w:hAnsiTheme="minorHAnsi" w:cstheme="minorHAnsi"/>
          <w:color w:val="000000"/>
          <w:sz w:val="22"/>
          <w:szCs w:val="22"/>
        </w:rPr>
        <w:t>previous</w:t>
      </w:r>
      <w:proofErr w:type="gramEnd"/>
      <w:r>
        <w:rPr>
          <w:rFonts w:asciiTheme="minorHAnsi" w:hAnsiTheme="minorHAnsi" w:cstheme="minorHAnsi"/>
          <w:color w:val="000000"/>
          <w:sz w:val="22"/>
          <w:szCs w:val="22"/>
        </w:rPr>
        <w:t xml:space="preserve"> decision of the Council, but not correspondence requiring an opinion to be taken by the Council or its committees.</w:t>
      </w:r>
    </w:p>
    <w:p w14:paraId="02FCF23D" w14:textId="77777777" w:rsidR="003F7974" w:rsidRDefault="003F7974" w:rsidP="003F7974">
      <w:pPr>
        <w:pStyle w:val="ListParagraph"/>
        <w:numPr>
          <w:ilvl w:val="1"/>
          <w:numId w:val="37"/>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Managing the provision of Council services, buildings, land, and resources, including the temporary closure of any such facilities, as may be required.</w:t>
      </w:r>
    </w:p>
    <w:p w14:paraId="3CE5C2D6" w14:textId="77777777" w:rsidR="003F7974" w:rsidRDefault="003F7974" w:rsidP="003F7974">
      <w:pPr>
        <w:pStyle w:val="ListParagraph"/>
        <w:numPr>
          <w:ilvl w:val="1"/>
          <w:numId w:val="37"/>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Dealing with dispensation requests from members, under the Code of Conduct.</w:t>
      </w:r>
    </w:p>
    <w:p w14:paraId="557059D2" w14:textId="77777777" w:rsidR="003F7974" w:rsidRDefault="003F7974" w:rsidP="003F7974">
      <w:pPr>
        <w:pStyle w:val="ListParagraph"/>
        <w:numPr>
          <w:ilvl w:val="1"/>
          <w:numId w:val="37"/>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Dealing with all day-to-day staffing and disciplinary matters in line with the disciplinary procedure.</w:t>
      </w:r>
    </w:p>
    <w:p w14:paraId="5232A21B" w14:textId="77777777" w:rsidR="003F7974" w:rsidRDefault="003F7974" w:rsidP="003F7974">
      <w:pPr>
        <w:pStyle w:val="ListParagraph"/>
        <w:numPr>
          <w:ilvl w:val="1"/>
          <w:numId w:val="37"/>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Prosecuting a debtor, where such prosecution is through the small claims process, or approving the write </w:t>
      </w:r>
      <w:proofErr w:type="gramStart"/>
      <w:r>
        <w:rPr>
          <w:rFonts w:asciiTheme="minorHAnsi" w:hAnsiTheme="minorHAnsi" w:cstheme="minorHAnsi"/>
          <w:color w:val="000000"/>
          <w:sz w:val="22"/>
          <w:szCs w:val="22"/>
        </w:rPr>
        <w:t>off of</w:t>
      </w:r>
      <w:proofErr w:type="gramEnd"/>
      <w:r>
        <w:rPr>
          <w:rFonts w:asciiTheme="minorHAnsi" w:hAnsiTheme="minorHAnsi" w:cstheme="minorHAnsi"/>
          <w:color w:val="000000"/>
          <w:sz w:val="22"/>
          <w:szCs w:val="22"/>
        </w:rPr>
        <w:t xml:space="preserve"> any debt up to the value laid down within approved limits.</w:t>
      </w:r>
    </w:p>
    <w:p w14:paraId="7B81D752" w14:textId="77777777" w:rsidR="003F7974" w:rsidRDefault="003F7974" w:rsidP="003F7974">
      <w:pPr>
        <w:pStyle w:val="ListParagraph"/>
        <w:numPr>
          <w:ilvl w:val="1"/>
          <w:numId w:val="37"/>
        </w:numPr>
        <w:contextualSpacing w:val="0"/>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Authorising</w:t>
      </w:r>
      <w:proofErr w:type="spellEnd"/>
      <w:r>
        <w:rPr>
          <w:rFonts w:asciiTheme="minorHAnsi" w:hAnsiTheme="minorHAnsi" w:cstheme="minorHAnsi"/>
          <w:color w:val="000000"/>
          <w:sz w:val="22"/>
          <w:szCs w:val="22"/>
        </w:rPr>
        <w:t xml:space="preserve"> the issue of all official Council press releases, and editorial control of the Council’s website and social media content.</w:t>
      </w:r>
    </w:p>
    <w:p w14:paraId="3F2E6C1C" w14:textId="77777777" w:rsidR="003F7974" w:rsidRDefault="003F7974" w:rsidP="003F7974">
      <w:pPr>
        <w:pStyle w:val="ListParagraph"/>
        <w:numPr>
          <w:ilvl w:val="1"/>
          <w:numId w:val="37"/>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Applying for any grants and other funding on the Council’s behalf.</w:t>
      </w:r>
    </w:p>
    <w:p w14:paraId="72F649CE" w14:textId="77777777" w:rsidR="003F7974" w:rsidRDefault="003F7974" w:rsidP="003F7974">
      <w:pPr>
        <w:pStyle w:val="ListParagraph"/>
        <w:numPr>
          <w:ilvl w:val="1"/>
          <w:numId w:val="37"/>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Disposing of or selling any equipment or consumables, save where the estimated value of any one item of tangible movable property exceeds any amount laid down.</w:t>
      </w:r>
    </w:p>
    <w:p w14:paraId="6D7A69A8" w14:textId="77777777" w:rsidR="003F7974" w:rsidRDefault="003F7974" w:rsidP="003F7974">
      <w:pPr>
        <w:pStyle w:val="ListParagraph"/>
        <w:numPr>
          <w:ilvl w:val="1"/>
          <w:numId w:val="37"/>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Renewing any existing leasing or </w:t>
      </w:r>
      <w:proofErr w:type="spellStart"/>
      <w:r>
        <w:rPr>
          <w:rFonts w:asciiTheme="minorHAnsi" w:hAnsiTheme="minorHAnsi" w:cstheme="minorHAnsi"/>
          <w:color w:val="000000"/>
          <w:sz w:val="22"/>
          <w:szCs w:val="22"/>
        </w:rPr>
        <w:t>licencing</w:t>
      </w:r>
      <w:proofErr w:type="spellEnd"/>
      <w:r>
        <w:rPr>
          <w:rFonts w:asciiTheme="minorHAnsi" w:hAnsiTheme="minorHAnsi" w:cstheme="minorHAnsi"/>
          <w:color w:val="000000"/>
          <w:sz w:val="22"/>
          <w:szCs w:val="22"/>
        </w:rPr>
        <w:t xml:space="preserve"> agreements, </w:t>
      </w:r>
      <w:proofErr w:type="gramStart"/>
      <w:r>
        <w:rPr>
          <w:rFonts w:asciiTheme="minorHAnsi" w:hAnsiTheme="minorHAnsi" w:cstheme="minorHAnsi"/>
          <w:color w:val="000000"/>
          <w:sz w:val="22"/>
          <w:szCs w:val="22"/>
        </w:rPr>
        <w:t>save</w:t>
      </w:r>
      <w:proofErr w:type="gramEnd"/>
      <w:r>
        <w:rPr>
          <w:rFonts w:asciiTheme="minorHAnsi" w:hAnsiTheme="minorHAnsi" w:cstheme="minorHAnsi"/>
          <w:color w:val="000000"/>
          <w:sz w:val="22"/>
          <w:szCs w:val="22"/>
        </w:rPr>
        <w:t xml:space="preserve"> where the estimated value exceeds any amount laid down, or where the lease term exceeds one year.</w:t>
      </w:r>
    </w:p>
    <w:p w14:paraId="0C343BC2" w14:textId="77777777" w:rsidR="003F7974" w:rsidRDefault="003F7974" w:rsidP="003F7974">
      <w:pPr>
        <w:pStyle w:val="ListParagraph"/>
        <w:numPr>
          <w:ilvl w:val="1"/>
          <w:numId w:val="37"/>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Agreeing any rent or </w:t>
      </w:r>
      <w:proofErr w:type="spellStart"/>
      <w:r>
        <w:rPr>
          <w:rFonts w:asciiTheme="minorHAnsi" w:hAnsiTheme="minorHAnsi" w:cstheme="minorHAnsi"/>
          <w:color w:val="000000"/>
          <w:sz w:val="22"/>
          <w:szCs w:val="22"/>
        </w:rPr>
        <w:t>licence</w:t>
      </w:r>
      <w:proofErr w:type="spellEnd"/>
      <w:r>
        <w:rPr>
          <w:rFonts w:asciiTheme="minorHAnsi" w:hAnsiTheme="minorHAnsi" w:cstheme="minorHAnsi"/>
          <w:color w:val="000000"/>
          <w:sz w:val="22"/>
          <w:szCs w:val="22"/>
        </w:rPr>
        <w:t xml:space="preserve"> fee increase in accordance with the terms of the agreement, </w:t>
      </w:r>
      <w:proofErr w:type="gramStart"/>
      <w:r>
        <w:rPr>
          <w:rFonts w:asciiTheme="minorHAnsi" w:hAnsiTheme="minorHAnsi" w:cstheme="minorHAnsi"/>
          <w:color w:val="000000"/>
          <w:sz w:val="22"/>
          <w:szCs w:val="22"/>
        </w:rPr>
        <w:t>save</w:t>
      </w:r>
      <w:proofErr w:type="gramEnd"/>
      <w:r>
        <w:rPr>
          <w:rFonts w:asciiTheme="minorHAnsi" w:hAnsiTheme="minorHAnsi" w:cstheme="minorHAnsi"/>
          <w:color w:val="000000"/>
          <w:sz w:val="22"/>
          <w:szCs w:val="22"/>
        </w:rPr>
        <w:t xml:space="preserve"> where any increase exceeds the lesser of 3% above RPI or £5,000. This item notwithstanding, every lease shall be reviewed by the relevant committee no less than every five years.</w:t>
      </w:r>
    </w:p>
    <w:p w14:paraId="4AE54057" w14:textId="77777777" w:rsidR="003F7974" w:rsidRDefault="003F7974" w:rsidP="003F7974">
      <w:pPr>
        <w:pStyle w:val="ListParagraph"/>
        <w:numPr>
          <w:ilvl w:val="1"/>
          <w:numId w:val="37"/>
        </w:numPr>
        <w:contextualSpacing w:val="0"/>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Entering into</w:t>
      </w:r>
      <w:proofErr w:type="gramEnd"/>
      <w:r>
        <w:rPr>
          <w:rFonts w:asciiTheme="minorHAnsi" w:hAnsiTheme="minorHAnsi" w:cstheme="minorHAnsi"/>
          <w:color w:val="000000"/>
          <w:sz w:val="22"/>
          <w:szCs w:val="22"/>
        </w:rPr>
        <w:t xml:space="preserve"> negotiations on any matter on behalf of the Council, it being understood that the Clerk shall not be authorized to confirm any agreement without the consent of the Council or relevant committee. </w:t>
      </w:r>
    </w:p>
    <w:p w14:paraId="57E232A7" w14:textId="77777777" w:rsidR="003F7974" w:rsidRDefault="003F7974" w:rsidP="003F7974">
      <w:pPr>
        <w:pStyle w:val="ListParagraph"/>
        <w:numPr>
          <w:ilvl w:val="1"/>
          <w:numId w:val="37"/>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Dealing with such matters as specifically delegated by the Council or committee.</w:t>
      </w:r>
    </w:p>
    <w:p w14:paraId="1BBE23D6" w14:textId="77777777" w:rsidR="003F7974" w:rsidRDefault="003F7974" w:rsidP="003F7974">
      <w:pPr>
        <w:pStyle w:val="ListParagraph"/>
        <w:numPr>
          <w:ilvl w:val="1"/>
          <w:numId w:val="37"/>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Applying the Council’s common seal to a deed required by law, in the presence of two members of the Council.</w:t>
      </w:r>
    </w:p>
    <w:p w14:paraId="6871832F" w14:textId="77777777" w:rsidR="003F7974" w:rsidRPr="00945789" w:rsidRDefault="003F7974" w:rsidP="003F7974">
      <w:pPr>
        <w:pStyle w:val="ListParagraph"/>
        <w:numPr>
          <w:ilvl w:val="1"/>
          <w:numId w:val="37"/>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Delegating duties to a subordinate officer, </w:t>
      </w:r>
      <w:proofErr w:type="gramStart"/>
      <w:r>
        <w:rPr>
          <w:rFonts w:asciiTheme="minorHAnsi" w:hAnsiTheme="minorHAnsi" w:cstheme="minorHAnsi"/>
          <w:color w:val="000000"/>
          <w:sz w:val="22"/>
          <w:szCs w:val="22"/>
        </w:rPr>
        <w:t>save</w:t>
      </w:r>
      <w:proofErr w:type="gramEnd"/>
      <w:r>
        <w:rPr>
          <w:rFonts w:asciiTheme="minorHAnsi" w:hAnsiTheme="minorHAnsi" w:cstheme="minorHAnsi"/>
          <w:color w:val="000000"/>
          <w:sz w:val="22"/>
          <w:szCs w:val="22"/>
        </w:rPr>
        <w:t xml:space="preserve"> where such duties are required to be carried out directly by the Proper Officer or Responsible Finance Officer, by statute, or Council direction.</w:t>
      </w:r>
    </w:p>
    <w:p w14:paraId="65C295FC" w14:textId="77777777" w:rsidR="003F7974" w:rsidRDefault="003F7974" w:rsidP="003F7974">
      <w:pPr>
        <w:pStyle w:val="ListParagraph"/>
        <w:numPr>
          <w:ilvl w:val="1"/>
          <w:numId w:val="34"/>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All delegation of duties is at the discretion of the Council, </w:t>
      </w:r>
      <w:proofErr w:type="gramStart"/>
      <w:r>
        <w:rPr>
          <w:rFonts w:asciiTheme="minorHAnsi" w:hAnsiTheme="minorHAnsi" w:cstheme="minorHAnsi"/>
          <w:color w:val="000000"/>
          <w:sz w:val="22"/>
          <w:szCs w:val="22"/>
        </w:rPr>
        <w:t>save</w:t>
      </w:r>
      <w:proofErr w:type="gramEnd"/>
      <w:r>
        <w:rPr>
          <w:rFonts w:asciiTheme="minorHAnsi" w:hAnsiTheme="minorHAnsi" w:cstheme="minorHAnsi"/>
          <w:color w:val="000000"/>
          <w:sz w:val="22"/>
          <w:szCs w:val="22"/>
        </w:rPr>
        <w:t xml:space="preserve"> where such delegation is required by statute.</w:t>
      </w:r>
    </w:p>
    <w:p w14:paraId="7500E4AC" w14:textId="77777777" w:rsidR="003F7974" w:rsidRDefault="003F7974" w:rsidP="003F7974">
      <w:pPr>
        <w:rPr>
          <w:rFonts w:asciiTheme="minorHAnsi" w:hAnsiTheme="minorHAnsi" w:cstheme="minorHAnsi"/>
          <w:color w:val="000000"/>
          <w:szCs w:val="22"/>
        </w:rPr>
      </w:pPr>
    </w:p>
    <w:p w14:paraId="3E518B8D" w14:textId="77777777" w:rsidR="003F7974" w:rsidRPr="00945789" w:rsidRDefault="003F7974" w:rsidP="003F7974">
      <w:pPr>
        <w:pStyle w:val="ListParagraph"/>
        <w:numPr>
          <w:ilvl w:val="0"/>
          <w:numId w:val="34"/>
        </w:numPr>
        <w:contextualSpacing w:val="0"/>
        <w:rPr>
          <w:rFonts w:asciiTheme="minorHAnsi" w:hAnsiTheme="minorHAnsi" w:cstheme="minorHAnsi"/>
          <w:b/>
          <w:bCs/>
          <w:color w:val="000000"/>
          <w:sz w:val="22"/>
          <w:szCs w:val="22"/>
        </w:rPr>
      </w:pPr>
      <w:r>
        <w:rPr>
          <w:rFonts w:asciiTheme="minorHAnsi" w:hAnsiTheme="minorHAnsi" w:cstheme="minorHAnsi"/>
          <w:b/>
          <w:bCs/>
          <w:color w:val="000000"/>
          <w:sz w:val="22"/>
          <w:szCs w:val="22"/>
        </w:rPr>
        <w:t>Council Chairman</w:t>
      </w:r>
    </w:p>
    <w:p w14:paraId="59637DCF" w14:textId="77777777" w:rsidR="003F7974" w:rsidRPr="00945789" w:rsidRDefault="003F7974" w:rsidP="003F7974">
      <w:pPr>
        <w:pStyle w:val="ListParagraph"/>
        <w:numPr>
          <w:ilvl w:val="1"/>
          <w:numId w:val="34"/>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No matter may be delegated to the Council Chairman except for the following:</w:t>
      </w:r>
    </w:p>
    <w:p w14:paraId="58DE4304" w14:textId="77777777" w:rsidR="003F7974" w:rsidRDefault="003F7974" w:rsidP="003F7974">
      <w:pPr>
        <w:pStyle w:val="ListParagraph"/>
        <w:numPr>
          <w:ilvl w:val="1"/>
          <w:numId w:val="38"/>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Convening an extraordinary meeting of the Full Council.</w:t>
      </w:r>
    </w:p>
    <w:p w14:paraId="61BDE1F8" w14:textId="77777777" w:rsidR="003F7974" w:rsidRDefault="003F7974" w:rsidP="003F7974">
      <w:pPr>
        <w:pStyle w:val="ListParagraph"/>
        <w:numPr>
          <w:ilvl w:val="1"/>
          <w:numId w:val="38"/>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Receiving the resignation of any member.</w:t>
      </w:r>
    </w:p>
    <w:p w14:paraId="4C92C80D" w14:textId="77777777" w:rsidR="003F7974" w:rsidRDefault="003F7974" w:rsidP="003F7974">
      <w:pPr>
        <w:pStyle w:val="ListParagraph"/>
        <w:numPr>
          <w:ilvl w:val="1"/>
          <w:numId w:val="38"/>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When attending a Full Council meeting, the powers </w:t>
      </w:r>
      <w:proofErr w:type="gramStart"/>
      <w:r>
        <w:rPr>
          <w:rFonts w:asciiTheme="minorHAnsi" w:hAnsiTheme="minorHAnsi" w:cstheme="minorHAnsi"/>
          <w:color w:val="000000"/>
          <w:sz w:val="22"/>
          <w:szCs w:val="22"/>
        </w:rPr>
        <w:t>granted</w:t>
      </w:r>
      <w:proofErr w:type="gramEnd"/>
      <w:r>
        <w:rPr>
          <w:rFonts w:asciiTheme="minorHAnsi" w:hAnsiTheme="minorHAnsi" w:cstheme="minorHAnsi"/>
          <w:color w:val="000000"/>
          <w:sz w:val="22"/>
          <w:szCs w:val="22"/>
        </w:rPr>
        <w:t xml:space="preserve"> to a chair of a meeting.</w:t>
      </w:r>
    </w:p>
    <w:p w14:paraId="36117636" w14:textId="77777777" w:rsidR="003F7974" w:rsidRDefault="003F7974" w:rsidP="003F7974">
      <w:pPr>
        <w:pStyle w:val="ListParagraph"/>
        <w:numPr>
          <w:ilvl w:val="1"/>
          <w:numId w:val="38"/>
        </w:numPr>
        <w:contextualSpacing w:val="0"/>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Attending a civic function as a representative of the Council, it</w:t>
      </w:r>
      <w:proofErr w:type="gramEnd"/>
      <w:r>
        <w:rPr>
          <w:rFonts w:asciiTheme="minorHAnsi" w:hAnsiTheme="minorHAnsi" w:cstheme="minorHAnsi"/>
          <w:color w:val="000000"/>
          <w:sz w:val="22"/>
          <w:szCs w:val="22"/>
        </w:rPr>
        <w:t xml:space="preserve"> being understood that the contents of any speeches must not purport to being the view of the Council unless previously agreed.</w:t>
      </w:r>
    </w:p>
    <w:p w14:paraId="56F0C723" w14:textId="77777777" w:rsidR="003F7974" w:rsidRDefault="003F7974" w:rsidP="003F7974">
      <w:pPr>
        <w:rPr>
          <w:rFonts w:asciiTheme="minorHAnsi" w:hAnsiTheme="minorHAnsi" w:cstheme="minorHAnsi"/>
          <w:color w:val="000000"/>
          <w:szCs w:val="22"/>
        </w:rPr>
      </w:pPr>
    </w:p>
    <w:p w14:paraId="6E147B87" w14:textId="77777777" w:rsidR="003F7974" w:rsidRPr="00945789" w:rsidRDefault="003F7974" w:rsidP="003F7974">
      <w:pPr>
        <w:pStyle w:val="ListParagraph"/>
        <w:numPr>
          <w:ilvl w:val="0"/>
          <w:numId w:val="34"/>
        </w:numPr>
        <w:contextualSpacing w:val="0"/>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Chair of a meeting </w:t>
      </w:r>
    </w:p>
    <w:p w14:paraId="22D3E6E0" w14:textId="40ED1D1B" w:rsidR="003F7974" w:rsidRPr="00945789" w:rsidRDefault="003F7974" w:rsidP="003F7974">
      <w:pPr>
        <w:pStyle w:val="ListParagraph"/>
        <w:numPr>
          <w:ilvl w:val="1"/>
          <w:numId w:val="34"/>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Wh</w:t>
      </w:r>
      <w:r w:rsidR="003029DC">
        <w:rPr>
          <w:rFonts w:asciiTheme="minorHAnsi" w:hAnsiTheme="minorHAnsi" w:cstheme="minorHAnsi"/>
          <w:color w:val="000000"/>
          <w:sz w:val="22"/>
          <w:szCs w:val="22"/>
        </w:rPr>
        <w:t>ile</w:t>
      </w:r>
      <w:r>
        <w:rPr>
          <w:rFonts w:asciiTheme="minorHAnsi" w:hAnsiTheme="minorHAnsi" w:cstheme="minorHAnsi"/>
          <w:color w:val="000000"/>
          <w:sz w:val="22"/>
          <w:szCs w:val="22"/>
        </w:rPr>
        <w:t xml:space="preserve"> a </w:t>
      </w:r>
      <w:proofErr w:type="spellStart"/>
      <w:r>
        <w:rPr>
          <w:rFonts w:asciiTheme="minorHAnsi" w:hAnsiTheme="minorHAnsi" w:cstheme="minorHAnsi"/>
          <w:color w:val="000000"/>
          <w:sz w:val="22"/>
          <w:szCs w:val="22"/>
        </w:rPr>
        <w:t>councillor</w:t>
      </w:r>
      <w:proofErr w:type="spellEnd"/>
      <w:r>
        <w:rPr>
          <w:rFonts w:asciiTheme="minorHAnsi" w:hAnsiTheme="minorHAnsi" w:cstheme="minorHAnsi"/>
          <w:color w:val="000000"/>
          <w:sz w:val="22"/>
          <w:szCs w:val="22"/>
        </w:rPr>
        <w:t xml:space="preserve"> acts in the role of the chair of a meeting, they shall have the power to:</w:t>
      </w:r>
    </w:p>
    <w:p w14:paraId="364CEA87" w14:textId="77777777" w:rsidR="003F7974" w:rsidRDefault="003F7974" w:rsidP="003F7974">
      <w:pPr>
        <w:pStyle w:val="ListParagraph"/>
        <w:numPr>
          <w:ilvl w:val="1"/>
          <w:numId w:val="39"/>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Convene an extraordinary meeting of the relevant Council or committee.</w:t>
      </w:r>
    </w:p>
    <w:p w14:paraId="3FCE1E00" w14:textId="77777777" w:rsidR="003F7974" w:rsidRDefault="003F7974" w:rsidP="003F7974">
      <w:pPr>
        <w:pStyle w:val="ListParagraph"/>
        <w:numPr>
          <w:ilvl w:val="1"/>
          <w:numId w:val="39"/>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Direct the order of speaking.</w:t>
      </w:r>
    </w:p>
    <w:p w14:paraId="6161C17C" w14:textId="77777777" w:rsidR="003F7974" w:rsidRDefault="003F7974" w:rsidP="003F7974">
      <w:pPr>
        <w:pStyle w:val="ListParagraph"/>
        <w:numPr>
          <w:ilvl w:val="1"/>
          <w:numId w:val="39"/>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Direct any response to a question posed during public participation.</w:t>
      </w:r>
    </w:p>
    <w:p w14:paraId="7E48A9EE" w14:textId="77777777" w:rsidR="003F7974" w:rsidRDefault="003F7974" w:rsidP="003F7974">
      <w:pPr>
        <w:pStyle w:val="ListParagraph"/>
        <w:numPr>
          <w:ilvl w:val="1"/>
          <w:numId w:val="39"/>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Permit an individual to be seated whilst speaking.</w:t>
      </w:r>
    </w:p>
    <w:p w14:paraId="44AC0147" w14:textId="77777777" w:rsidR="003F7974" w:rsidRDefault="003F7974" w:rsidP="003F7974">
      <w:pPr>
        <w:pStyle w:val="ListParagraph"/>
        <w:numPr>
          <w:ilvl w:val="1"/>
          <w:numId w:val="39"/>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Suspend or close a meeting, where a resolution has been made to that effect, or where the meeting is subject to disorderly conduct, in accordance with the Council’s Standing Orders</w:t>
      </w:r>
    </w:p>
    <w:p w14:paraId="15B9D757" w14:textId="77777777" w:rsidR="003F7974" w:rsidRDefault="003F7974" w:rsidP="003F7974">
      <w:pPr>
        <w:pStyle w:val="ListParagraph"/>
        <w:numPr>
          <w:ilvl w:val="1"/>
          <w:numId w:val="39"/>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In the case of an equality of votes on any matter, exercise a casting vote.</w:t>
      </w:r>
    </w:p>
    <w:p w14:paraId="1586D037" w14:textId="77777777" w:rsidR="003F7974" w:rsidRDefault="003F7974" w:rsidP="003F7974">
      <w:pPr>
        <w:pStyle w:val="ListParagraph"/>
        <w:numPr>
          <w:ilvl w:val="1"/>
          <w:numId w:val="39"/>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Determine the rules of debate, in accordance with the Council’s Standing Orders.</w:t>
      </w:r>
    </w:p>
    <w:p w14:paraId="6FEE9CE1" w14:textId="395E0A62" w:rsidR="003F7974" w:rsidRDefault="003F7974" w:rsidP="003F7974">
      <w:pPr>
        <w:pStyle w:val="ListParagraph"/>
        <w:numPr>
          <w:ilvl w:val="1"/>
          <w:numId w:val="39"/>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Determine a point of order.</w:t>
      </w:r>
      <w:sdt>
        <w:sdtPr>
          <w:rPr>
            <w:rFonts w:asciiTheme="minorHAnsi" w:hAnsiTheme="minorHAnsi" w:cstheme="minorHAnsi"/>
            <w:color w:val="000000"/>
            <w:sz w:val="22"/>
            <w:szCs w:val="22"/>
          </w:rPr>
          <w:id w:val="1331645080"/>
          <w:docPartObj>
            <w:docPartGallery w:val="Watermarks"/>
          </w:docPartObj>
        </w:sdtPr>
        <w:sdtContent>
          <w:r>
            <w:rPr>
              <w:rFonts w:asciiTheme="minorHAnsi" w:hAnsiTheme="minorHAnsi" w:cstheme="minorHAnsi"/>
              <w:noProof/>
              <w:color w:val="000000"/>
              <w:sz w:val="22"/>
              <w:szCs w:val="22"/>
            </w:rPr>
            <mc:AlternateContent>
              <mc:Choice Requires="wps">
                <w:drawing>
                  <wp:anchor distT="0" distB="0" distL="114300" distR="114300" simplePos="0" relativeHeight="251662336" behindDoc="1" locked="0" layoutInCell="0" allowOverlap="1" wp14:anchorId="6688A371" wp14:editId="612A9334">
                    <wp:simplePos x="0" y="0"/>
                    <wp:positionH relativeFrom="margin">
                      <wp:align>center</wp:align>
                    </wp:positionH>
                    <wp:positionV relativeFrom="margin">
                      <wp:align>center</wp:align>
                    </wp:positionV>
                    <wp:extent cx="5237480" cy="3142615"/>
                    <wp:effectExtent l="0" t="1148715" r="0" b="6521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0782AC" w14:textId="77777777" w:rsidR="003F7974" w:rsidRDefault="003F7974" w:rsidP="003F7974">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88A371" id="Text Box 9" o:spid="_x0000_s1027" type="#_x0000_t202" style="position:absolute;left:0;text-align:left;margin-left:0;margin-top:0;width:412.4pt;height:247.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4B0782AC" w14:textId="77777777" w:rsidR="003F7974" w:rsidRDefault="003F7974" w:rsidP="003F7974">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p w14:paraId="300547D8" w14:textId="77777777" w:rsidR="003F7974" w:rsidRDefault="003F7974" w:rsidP="003F7974">
      <w:pPr>
        <w:pStyle w:val="ListParagraph"/>
        <w:numPr>
          <w:ilvl w:val="1"/>
          <w:numId w:val="39"/>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Put a motion to the vote.</w:t>
      </w:r>
    </w:p>
    <w:p w14:paraId="55A1F6B8" w14:textId="77777777" w:rsidR="003F7974" w:rsidRDefault="003F7974" w:rsidP="003F7974">
      <w:pPr>
        <w:pStyle w:val="ListParagraph"/>
        <w:numPr>
          <w:ilvl w:val="1"/>
          <w:numId w:val="39"/>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Sign the minutes of a previous meeting, once confirmed by a resolution as an accurate record.</w:t>
      </w:r>
    </w:p>
    <w:p w14:paraId="4182D519" w14:textId="77777777" w:rsidR="003F7974" w:rsidRDefault="003F7974" w:rsidP="003F7974">
      <w:pPr>
        <w:pStyle w:val="ListParagraph"/>
        <w:numPr>
          <w:ilvl w:val="1"/>
          <w:numId w:val="39"/>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Move that a person be silenced or excluded from the meeting for disorderly conduct.</w:t>
      </w:r>
    </w:p>
    <w:p w14:paraId="5335FB45" w14:textId="77777777" w:rsidR="003F7974" w:rsidRDefault="003F7974" w:rsidP="003F7974">
      <w:pPr>
        <w:rPr>
          <w:rFonts w:asciiTheme="minorHAnsi" w:hAnsiTheme="minorHAnsi" w:cstheme="minorHAnsi"/>
          <w:color w:val="000000"/>
          <w:szCs w:val="22"/>
        </w:rPr>
      </w:pPr>
    </w:p>
    <w:p w14:paraId="58F56214" w14:textId="77777777" w:rsidR="003F7974" w:rsidRPr="00945789" w:rsidRDefault="003F7974" w:rsidP="003F7974">
      <w:pPr>
        <w:pStyle w:val="ListParagraph"/>
        <w:numPr>
          <w:ilvl w:val="0"/>
          <w:numId w:val="34"/>
        </w:numPr>
        <w:contextualSpacing w:val="0"/>
        <w:rPr>
          <w:rFonts w:asciiTheme="minorHAnsi" w:hAnsiTheme="minorHAnsi" w:cstheme="minorHAnsi"/>
          <w:b/>
          <w:bCs/>
          <w:color w:val="000000"/>
          <w:sz w:val="22"/>
          <w:szCs w:val="22"/>
        </w:rPr>
      </w:pPr>
      <w:proofErr w:type="spellStart"/>
      <w:r>
        <w:rPr>
          <w:rFonts w:asciiTheme="minorHAnsi" w:hAnsiTheme="minorHAnsi" w:cstheme="minorHAnsi"/>
          <w:b/>
          <w:bCs/>
          <w:color w:val="000000"/>
          <w:sz w:val="22"/>
          <w:szCs w:val="22"/>
        </w:rPr>
        <w:t>Councillors</w:t>
      </w:r>
      <w:proofErr w:type="spellEnd"/>
    </w:p>
    <w:p w14:paraId="58C07534" w14:textId="77777777" w:rsidR="003F7974" w:rsidRPr="00945789" w:rsidRDefault="003F7974" w:rsidP="003F7974">
      <w:pPr>
        <w:pStyle w:val="ListParagraph"/>
        <w:numPr>
          <w:ilvl w:val="1"/>
          <w:numId w:val="34"/>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No matter may be delegated to an individual </w:t>
      </w:r>
      <w:proofErr w:type="spellStart"/>
      <w:r>
        <w:rPr>
          <w:rFonts w:asciiTheme="minorHAnsi" w:hAnsiTheme="minorHAnsi" w:cstheme="minorHAnsi"/>
          <w:color w:val="000000"/>
          <w:sz w:val="22"/>
          <w:szCs w:val="22"/>
        </w:rPr>
        <w:t>councillor</w:t>
      </w:r>
      <w:proofErr w:type="spellEnd"/>
      <w:r>
        <w:rPr>
          <w:rFonts w:asciiTheme="minorHAnsi" w:hAnsiTheme="minorHAnsi" w:cstheme="minorHAnsi"/>
          <w:color w:val="000000"/>
          <w:sz w:val="22"/>
          <w:szCs w:val="22"/>
        </w:rPr>
        <w:t>, except that:</w:t>
      </w:r>
    </w:p>
    <w:p w14:paraId="6A5D20DB" w14:textId="77777777" w:rsidR="003F7974" w:rsidRDefault="003F7974" w:rsidP="003F7974">
      <w:pPr>
        <w:pStyle w:val="ListParagraph"/>
        <w:numPr>
          <w:ilvl w:val="1"/>
          <w:numId w:val="40"/>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Two </w:t>
      </w:r>
      <w:proofErr w:type="spellStart"/>
      <w:r>
        <w:rPr>
          <w:rFonts w:asciiTheme="minorHAnsi" w:hAnsiTheme="minorHAnsi" w:cstheme="minorHAnsi"/>
          <w:color w:val="000000"/>
          <w:sz w:val="22"/>
          <w:szCs w:val="22"/>
        </w:rPr>
        <w:t>councillors</w:t>
      </w:r>
      <w:proofErr w:type="spellEnd"/>
      <w:r>
        <w:rPr>
          <w:rFonts w:asciiTheme="minorHAnsi" w:hAnsiTheme="minorHAnsi" w:cstheme="minorHAnsi"/>
          <w:color w:val="000000"/>
          <w:sz w:val="22"/>
          <w:szCs w:val="22"/>
        </w:rPr>
        <w:t xml:space="preserve"> may convene an extraordinary meeting of the Council, should the Chair refuse to do so.</w:t>
      </w:r>
    </w:p>
    <w:p w14:paraId="11C27104" w14:textId="77777777" w:rsidR="003F7974" w:rsidRDefault="003F7974" w:rsidP="003F7974">
      <w:pPr>
        <w:pStyle w:val="ListParagraph"/>
        <w:numPr>
          <w:ilvl w:val="1"/>
          <w:numId w:val="40"/>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The Chair and HR Committee Chair shall act informally as line managers for the Clerk.</w:t>
      </w:r>
    </w:p>
    <w:p w14:paraId="6B7658CD" w14:textId="77777777" w:rsidR="003F7974" w:rsidRDefault="003F7974" w:rsidP="003F7974">
      <w:pPr>
        <w:pStyle w:val="ListParagraph"/>
        <w:numPr>
          <w:ilvl w:val="1"/>
          <w:numId w:val="40"/>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Matters may be delegated to an officer to determine in consultation with one or more </w:t>
      </w:r>
      <w:proofErr w:type="spellStart"/>
      <w:r>
        <w:rPr>
          <w:rFonts w:asciiTheme="minorHAnsi" w:hAnsiTheme="minorHAnsi" w:cstheme="minorHAnsi"/>
          <w:color w:val="000000"/>
          <w:sz w:val="22"/>
          <w:szCs w:val="22"/>
        </w:rPr>
        <w:t>councillors</w:t>
      </w:r>
      <w:proofErr w:type="spellEnd"/>
      <w:r>
        <w:rPr>
          <w:rFonts w:asciiTheme="minorHAnsi" w:hAnsiTheme="minorHAnsi" w:cstheme="minorHAnsi"/>
          <w:color w:val="000000"/>
          <w:sz w:val="22"/>
          <w:szCs w:val="22"/>
        </w:rPr>
        <w:t>, it being understood that the officer shall not overrule any reasonable request of that member(s), but that the officer’s decision shall be final.</w:t>
      </w:r>
    </w:p>
    <w:p w14:paraId="3639B313" w14:textId="77777777" w:rsidR="003F7974" w:rsidRDefault="003F7974" w:rsidP="003F7974">
      <w:pPr>
        <w:pStyle w:val="ListParagraph"/>
        <w:numPr>
          <w:ilvl w:val="1"/>
          <w:numId w:val="40"/>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A </w:t>
      </w:r>
      <w:proofErr w:type="spellStart"/>
      <w:r>
        <w:rPr>
          <w:rFonts w:asciiTheme="minorHAnsi" w:hAnsiTheme="minorHAnsi" w:cstheme="minorHAnsi"/>
          <w:color w:val="000000"/>
          <w:sz w:val="22"/>
          <w:szCs w:val="22"/>
        </w:rPr>
        <w:t>councillor</w:t>
      </w:r>
      <w:proofErr w:type="spellEnd"/>
      <w:r>
        <w:rPr>
          <w:rFonts w:asciiTheme="minorHAnsi" w:hAnsiTheme="minorHAnsi" w:cstheme="minorHAnsi"/>
          <w:color w:val="000000"/>
          <w:sz w:val="22"/>
          <w:szCs w:val="22"/>
        </w:rPr>
        <w:t xml:space="preserve"> may arrange or attend a meeting regarding Council business, it being understood that any representations made by the </w:t>
      </w:r>
      <w:proofErr w:type="spellStart"/>
      <w:r>
        <w:rPr>
          <w:rFonts w:asciiTheme="minorHAnsi" w:hAnsiTheme="minorHAnsi" w:cstheme="minorHAnsi"/>
          <w:color w:val="000000"/>
          <w:sz w:val="22"/>
          <w:szCs w:val="22"/>
        </w:rPr>
        <w:t>councillor</w:t>
      </w:r>
      <w:proofErr w:type="spellEnd"/>
      <w:r>
        <w:rPr>
          <w:rFonts w:asciiTheme="minorHAnsi" w:hAnsiTheme="minorHAnsi" w:cstheme="minorHAnsi"/>
          <w:color w:val="000000"/>
          <w:sz w:val="22"/>
          <w:szCs w:val="22"/>
        </w:rPr>
        <w:t xml:space="preserve"> are in their personal </w:t>
      </w:r>
      <w:proofErr w:type="gramStart"/>
      <w:r>
        <w:rPr>
          <w:rFonts w:asciiTheme="minorHAnsi" w:hAnsiTheme="minorHAnsi" w:cstheme="minorHAnsi"/>
          <w:color w:val="000000"/>
          <w:sz w:val="22"/>
          <w:szCs w:val="22"/>
        </w:rPr>
        <w:t>capacity, and</w:t>
      </w:r>
      <w:proofErr w:type="gramEnd"/>
      <w:r>
        <w:rPr>
          <w:rFonts w:asciiTheme="minorHAnsi" w:hAnsiTheme="minorHAnsi" w:cstheme="minorHAnsi"/>
          <w:color w:val="000000"/>
          <w:sz w:val="22"/>
          <w:szCs w:val="22"/>
        </w:rPr>
        <w:t xml:space="preserve"> may not represent the views of the Council.</w:t>
      </w:r>
    </w:p>
    <w:p w14:paraId="5E97AA74" w14:textId="77777777" w:rsidR="003F7974" w:rsidRDefault="003F7974" w:rsidP="003F7974">
      <w:pPr>
        <w:pStyle w:val="ListParagraph"/>
        <w:numPr>
          <w:ilvl w:val="1"/>
          <w:numId w:val="40"/>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A </w:t>
      </w:r>
      <w:proofErr w:type="spellStart"/>
      <w:r>
        <w:rPr>
          <w:rFonts w:asciiTheme="minorHAnsi" w:hAnsiTheme="minorHAnsi" w:cstheme="minorHAnsi"/>
          <w:color w:val="000000"/>
          <w:sz w:val="22"/>
          <w:szCs w:val="22"/>
        </w:rPr>
        <w:t>councillor</w:t>
      </w:r>
      <w:proofErr w:type="spellEnd"/>
      <w:r>
        <w:rPr>
          <w:rFonts w:asciiTheme="minorHAnsi" w:hAnsiTheme="minorHAnsi" w:cstheme="minorHAnsi"/>
          <w:color w:val="000000"/>
          <w:sz w:val="22"/>
          <w:szCs w:val="22"/>
        </w:rPr>
        <w:t xml:space="preserve"> may assist in discharging any Council policy or procedure, if it is expressly permitted in the policy, or if prior approval from the relevant person has been obtained.</w:t>
      </w:r>
    </w:p>
    <w:p w14:paraId="7B731A13" w14:textId="77777777" w:rsidR="003F7974" w:rsidRDefault="003F7974" w:rsidP="003F7974">
      <w:pPr>
        <w:pStyle w:val="ListParagraph"/>
        <w:numPr>
          <w:ilvl w:val="1"/>
          <w:numId w:val="40"/>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No </w:t>
      </w:r>
      <w:proofErr w:type="spellStart"/>
      <w:r>
        <w:rPr>
          <w:rFonts w:asciiTheme="minorHAnsi" w:hAnsiTheme="minorHAnsi" w:cstheme="minorHAnsi"/>
          <w:color w:val="000000"/>
          <w:sz w:val="22"/>
          <w:szCs w:val="22"/>
        </w:rPr>
        <w:t>councillor</w:t>
      </w:r>
      <w:proofErr w:type="spellEnd"/>
      <w:r>
        <w:rPr>
          <w:rFonts w:asciiTheme="minorHAnsi" w:hAnsiTheme="minorHAnsi" w:cstheme="minorHAnsi"/>
          <w:color w:val="000000"/>
          <w:sz w:val="22"/>
          <w:szCs w:val="22"/>
        </w:rPr>
        <w:t xml:space="preserve"> may issue an instruction to an </w:t>
      </w:r>
      <w:proofErr w:type="gramStart"/>
      <w:r>
        <w:rPr>
          <w:rFonts w:asciiTheme="minorHAnsi" w:hAnsiTheme="minorHAnsi" w:cstheme="minorHAnsi"/>
          <w:color w:val="000000"/>
          <w:sz w:val="22"/>
          <w:szCs w:val="22"/>
        </w:rPr>
        <w:t>officer, but</w:t>
      </w:r>
      <w:proofErr w:type="gramEnd"/>
      <w:r>
        <w:rPr>
          <w:rFonts w:asciiTheme="minorHAnsi" w:hAnsiTheme="minorHAnsi" w:cstheme="minorHAnsi"/>
          <w:color w:val="000000"/>
          <w:sz w:val="22"/>
          <w:szCs w:val="22"/>
        </w:rPr>
        <w:t xml:space="preserve"> may highlight any issue that they believe requires the attention of the Council. Any issue regarding staff performance may only be raised with the Parish Clerk or through the appropriate committee.</w:t>
      </w:r>
    </w:p>
    <w:p w14:paraId="09BC475D" w14:textId="77777777" w:rsidR="003F7974" w:rsidRDefault="003F7974" w:rsidP="003F7974">
      <w:pPr>
        <w:rPr>
          <w:rFonts w:asciiTheme="minorHAnsi" w:hAnsiTheme="minorHAnsi" w:cstheme="minorHAnsi"/>
          <w:color w:val="000000"/>
          <w:szCs w:val="22"/>
        </w:rPr>
      </w:pPr>
    </w:p>
    <w:p w14:paraId="170A6306" w14:textId="77777777" w:rsidR="003F7974" w:rsidRDefault="003F7974" w:rsidP="003F7974">
      <w:pPr>
        <w:rPr>
          <w:rFonts w:asciiTheme="minorHAnsi" w:hAnsiTheme="minorHAnsi" w:cstheme="minorHAnsi"/>
          <w:color w:val="000000"/>
          <w:szCs w:val="22"/>
        </w:rPr>
      </w:pPr>
    </w:p>
    <w:p w14:paraId="0485A56A" w14:textId="77777777" w:rsidR="003F7974" w:rsidRPr="00945789" w:rsidRDefault="003F7974" w:rsidP="003F7974">
      <w:pPr>
        <w:pStyle w:val="ListParagraph"/>
        <w:numPr>
          <w:ilvl w:val="0"/>
          <w:numId w:val="34"/>
        </w:numPr>
        <w:contextualSpacing w:val="0"/>
        <w:rPr>
          <w:rFonts w:asciiTheme="minorHAnsi" w:hAnsiTheme="minorHAnsi" w:cstheme="minorHAnsi"/>
          <w:b/>
          <w:bCs/>
          <w:color w:val="000000"/>
          <w:sz w:val="22"/>
          <w:szCs w:val="22"/>
        </w:rPr>
      </w:pPr>
      <w:r>
        <w:rPr>
          <w:rFonts w:asciiTheme="minorHAnsi" w:hAnsiTheme="minorHAnsi" w:cstheme="minorHAnsi"/>
          <w:b/>
          <w:bCs/>
          <w:color w:val="000000"/>
          <w:sz w:val="22"/>
          <w:szCs w:val="22"/>
        </w:rPr>
        <w:t>Committees</w:t>
      </w:r>
    </w:p>
    <w:p w14:paraId="16278AE2" w14:textId="77777777" w:rsidR="003F7974" w:rsidRDefault="003F7974" w:rsidP="003F7974">
      <w:pPr>
        <w:pStyle w:val="ListParagraph"/>
        <w:numPr>
          <w:ilvl w:val="1"/>
          <w:numId w:val="34"/>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Under the Local Government Act 1972 s101, the Council may appoint committees to undertake any of its functions not described in item 1.1 above.</w:t>
      </w:r>
    </w:p>
    <w:p w14:paraId="0607BC7F" w14:textId="77777777" w:rsidR="003F7974" w:rsidRDefault="003F7974" w:rsidP="003F7974">
      <w:pPr>
        <w:rPr>
          <w:rFonts w:asciiTheme="minorHAnsi" w:hAnsiTheme="minorHAnsi" w:cstheme="minorHAnsi"/>
          <w:color w:val="000000"/>
          <w:szCs w:val="22"/>
        </w:rPr>
      </w:pPr>
    </w:p>
    <w:p w14:paraId="71D7170C" w14:textId="77777777" w:rsidR="003F7974" w:rsidRDefault="003F7974" w:rsidP="003F7974">
      <w:pPr>
        <w:pStyle w:val="ListParagraph"/>
        <w:numPr>
          <w:ilvl w:val="1"/>
          <w:numId w:val="34"/>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Best practice on the constitution of committees’ states that:</w:t>
      </w:r>
    </w:p>
    <w:p w14:paraId="639C0910" w14:textId="77777777" w:rsidR="003F7974" w:rsidRDefault="003F7974" w:rsidP="003F7974">
      <w:pPr>
        <w:rPr>
          <w:rFonts w:asciiTheme="minorHAnsi" w:hAnsiTheme="minorHAnsi" w:cstheme="minorHAnsi"/>
          <w:color w:val="000000"/>
          <w:szCs w:val="22"/>
        </w:rPr>
      </w:pPr>
    </w:p>
    <w:p w14:paraId="7414A59E" w14:textId="77777777" w:rsidR="003F7974" w:rsidRDefault="003F7974" w:rsidP="003F7974">
      <w:pPr>
        <w:rPr>
          <w:rFonts w:asciiTheme="minorHAnsi" w:hAnsiTheme="minorHAnsi" w:cstheme="minorHAnsi"/>
          <w:color w:val="000000"/>
          <w:szCs w:val="22"/>
        </w:rPr>
      </w:pPr>
      <w:r>
        <w:rPr>
          <w:rFonts w:asciiTheme="minorHAnsi" w:hAnsiTheme="minorHAnsi" w:cstheme="minorHAnsi"/>
          <w:color w:val="000000"/>
          <w:szCs w:val="22"/>
        </w:rPr>
        <w:t>“</w:t>
      </w:r>
      <w:proofErr w:type="gramStart"/>
      <w:r>
        <w:rPr>
          <w:rFonts w:asciiTheme="minorHAnsi" w:hAnsiTheme="minorHAnsi" w:cstheme="minorHAnsi"/>
          <w:color w:val="000000"/>
          <w:szCs w:val="22"/>
        </w:rPr>
        <w:t>there</w:t>
      </w:r>
      <w:proofErr w:type="gramEnd"/>
      <w:r>
        <w:rPr>
          <w:rFonts w:asciiTheme="minorHAnsi" w:hAnsiTheme="minorHAnsi" w:cstheme="minorHAnsi"/>
          <w:color w:val="000000"/>
          <w:szCs w:val="22"/>
        </w:rPr>
        <w:t xml:space="preserve"> should be no more standing committees than are necessary, the membership of the committees should be small, their terms of reference should be clearly specified, and their relationship to the rest of the decision-making structure clearly defined. Each committee should be concerned with matters that can only be dealt with at member level, </w:t>
      </w:r>
      <w:proofErr w:type="gramStart"/>
      <w:r>
        <w:rPr>
          <w:rFonts w:asciiTheme="minorHAnsi" w:hAnsiTheme="minorHAnsi" w:cstheme="minorHAnsi"/>
          <w:color w:val="000000"/>
          <w:szCs w:val="22"/>
        </w:rPr>
        <w:t>i.e.</w:t>
      </w:r>
      <w:proofErr w:type="gramEnd"/>
      <w:r>
        <w:rPr>
          <w:rFonts w:asciiTheme="minorHAnsi" w:hAnsiTheme="minorHAnsi" w:cstheme="minorHAnsi"/>
          <w:color w:val="000000"/>
          <w:szCs w:val="22"/>
        </w:rPr>
        <w:t xml:space="preserve"> there should ordinarily be no involvement in matters of day-to-day administration and operation business that is properly the responsibility of officers.” (McCourt, 2016, p.211)</w:t>
      </w:r>
    </w:p>
    <w:p w14:paraId="5722936F" w14:textId="77777777" w:rsidR="003F7974" w:rsidRDefault="003F7974" w:rsidP="003F7974">
      <w:pPr>
        <w:rPr>
          <w:rFonts w:asciiTheme="minorHAnsi" w:hAnsiTheme="minorHAnsi" w:cstheme="minorHAnsi"/>
          <w:color w:val="000000"/>
          <w:szCs w:val="22"/>
        </w:rPr>
      </w:pPr>
    </w:p>
    <w:p w14:paraId="647EFF09" w14:textId="77777777" w:rsidR="003F7974" w:rsidRDefault="003F7974" w:rsidP="003F7974">
      <w:pPr>
        <w:pStyle w:val="ListParagraph"/>
        <w:numPr>
          <w:ilvl w:val="1"/>
          <w:numId w:val="34"/>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A committee may not comprise fewer than three voting members (McCourt, 2016, p.226).</w:t>
      </w:r>
    </w:p>
    <w:p w14:paraId="770AE3D1" w14:textId="77777777" w:rsidR="003F7974" w:rsidRDefault="003F7974" w:rsidP="003F7974">
      <w:pPr>
        <w:rPr>
          <w:rFonts w:asciiTheme="minorHAnsi" w:hAnsiTheme="minorHAnsi" w:cstheme="minorHAnsi"/>
          <w:color w:val="000000"/>
          <w:szCs w:val="22"/>
        </w:rPr>
      </w:pPr>
    </w:p>
    <w:p w14:paraId="77D2CA2D" w14:textId="77777777" w:rsidR="003F7974" w:rsidRDefault="003F7974" w:rsidP="003F7974">
      <w:pPr>
        <w:pStyle w:val="ListParagraph"/>
        <w:numPr>
          <w:ilvl w:val="1"/>
          <w:numId w:val="34"/>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Where any member is deemed an ex officio member of any committee, they are a full member of that committee, unless expressly stated otherwise (McCourt, p.224).</w:t>
      </w:r>
    </w:p>
    <w:sdt>
      <w:sdtPr>
        <w:rPr>
          <w:rFonts w:asciiTheme="minorHAnsi" w:hAnsiTheme="minorHAnsi" w:cstheme="minorHAnsi"/>
          <w:color w:val="000000"/>
          <w:szCs w:val="22"/>
        </w:rPr>
        <w:id w:val="774287452"/>
        <w:docPartObj>
          <w:docPartGallery w:val="Watermarks"/>
        </w:docPartObj>
      </w:sdtPr>
      <w:sdtContent>
        <w:p w14:paraId="6CA306EC" w14:textId="4269C5EB" w:rsidR="003F7974" w:rsidRDefault="003F7974" w:rsidP="003F7974">
          <w:pPr>
            <w:rPr>
              <w:rFonts w:asciiTheme="minorHAnsi" w:hAnsiTheme="minorHAnsi" w:cstheme="minorHAnsi"/>
              <w:color w:val="000000"/>
              <w:szCs w:val="22"/>
            </w:rPr>
          </w:pPr>
          <w:r>
            <w:rPr>
              <w:rFonts w:asciiTheme="minorHAnsi" w:hAnsiTheme="minorHAnsi" w:cstheme="minorHAnsi"/>
              <w:noProof/>
              <w:color w:val="000000"/>
              <w:szCs w:val="22"/>
            </w:rPr>
            <mc:AlternateContent>
              <mc:Choice Requires="wps">
                <w:drawing>
                  <wp:anchor distT="0" distB="0" distL="114300" distR="114300" simplePos="0" relativeHeight="251663360" behindDoc="1" locked="0" layoutInCell="0" allowOverlap="1" wp14:anchorId="22F30942" wp14:editId="3A0DE728">
                    <wp:simplePos x="0" y="0"/>
                    <wp:positionH relativeFrom="margin">
                      <wp:align>center</wp:align>
                    </wp:positionH>
                    <wp:positionV relativeFrom="margin">
                      <wp:align>center</wp:align>
                    </wp:positionV>
                    <wp:extent cx="5237480" cy="3142615"/>
                    <wp:effectExtent l="0" t="1148715" r="0" b="6521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111E9F" w14:textId="77777777" w:rsidR="003F7974" w:rsidRDefault="003F7974" w:rsidP="003F7974">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30942" id="Text Box 8" o:spid="_x0000_s1028" type="#_x0000_t202" style="position:absolute;margin-left:0;margin-top:0;width:412.4pt;height:247.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Al+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2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IGagJ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36111E9F" w14:textId="77777777" w:rsidR="003F7974" w:rsidRDefault="003F7974" w:rsidP="003F7974">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p w14:paraId="454D7F33" w14:textId="77777777" w:rsidR="003F7974" w:rsidRDefault="003F7974" w:rsidP="003F7974">
      <w:pPr>
        <w:pStyle w:val="ListParagraph"/>
        <w:numPr>
          <w:ilvl w:val="1"/>
          <w:numId w:val="34"/>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Any committee established for the controlling of the Council’s </w:t>
      </w:r>
      <w:proofErr w:type="gramStart"/>
      <w:r>
        <w:rPr>
          <w:rFonts w:asciiTheme="minorHAnsi" w:hAnsiTheme="minorHAnsi" w:cstheme="minorHAnsi"/>
          <w:color w:val="000000"/>
          <w:sz w:val="22"/>
          <w:szCs w:val="22"/>
        </w:rPr>
        <w:t>finances,</w:t>
      </w:r>
      <w:proofErr w:type="gramEnd"/>
      <w:r>
        <w:rPr>
          <w:rFonts w:asciiTheme="minorHAnsi" w:hAnsiTheme="minorHAnsi" w:cstheme="minorHAnsi"/>
          <w:color w:val="000000"/>
          <w:sz w:val="22"/>
          <w:szCs w:val="22"/>
        </w:rPr>
        <w:t xml:space="preserve"> must be solely comprised of </w:t>
      </w:r>
      <w:proofErr w:type="spellStart"/>
      <w:r>
        <w:rPr>
          <w:rFonts w:asciiTheme="minorHAnsi" w:hAnsiTheme="minorHAnsi" w:cstheme="minorHAnsi"/>
          <w:color w:val="000000"/>
          <w:sz w:val="22"/>
          <w:szCs w:val="22"/>
        </w:rPr>
        <w:t>councillors</w:t>
      </w:r>
      <w:proofErr w:type="spellEnd"/>
      <w:r>
        <w:rPr>
          <w:rFonts w:asciiTheme="minorHAnsi" w:hAnsiTheme="minorHAnsi" w:cstheme="minorHAnsi"/>
          <w:color w:val="000000"/>
          <w:sz w:val="22"/>
          <w:szCs w:val="22"/>
        </w:rPr>
        <w:t xml:space="preserve"> (Local Government Act 1972, s.102).</w:t>
      </w:r>
    </w:p>
    <w:p w14:paraId="49159DEB" w14:textId="77777777" w:rsidR="003F7974" w:rsidRDefault="003F7974" w:rsidP="003F7974">
      <w:pPr>
        <w:pStyle w:val="ListParagraph"/>
        <w:rPr>
          <w:rFonts w:asciiTheme="minorHAnsi" w:hAnsiTheme="minorHAnsi" w:cstheme="minorHAnsi"/>
          <w:color w:val="000000"/>
          <w:sz w:val="22"/>
          <w:szCs w:val="22"/>
        </w:rPr>
      </w:pPr>
    </w:p>
    <w:p w14:paraId="5D582AC5" w14:textId="77777777" w:rsidR="003F7974" w:rsidRDefault="003F7974" w:rsidP="003F7974">
      <w:pPr>
        <w:pStyle w:val="ListParagraph"/>
        <w:numPr>
          <w:ilvl w:val="1"/>
          <w:numId w:val="34"/>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On the terms of reference:</w:t>
      </w:r>
      <w:proofErr w:type="gramStart"/>
      <w:r>
        <w:rPr>
          <w:rFonts w:asciiTheme="minorHAnsi" w:hAnsiTheme="minorHAnsi" w:cstheme="minorHAnsi"/>
          <w:color w:val="000000"/>
          <w:sz w:val="22"/>
          <w:szCs w:val="22"/>
        </w:rPr>
        <w:t xml:space="preserve">   “</w:t>
      </w:r>
      <w:proofErr w:type="gramEnd"/>
      <w:r>
        <w:rPr>
          <w:rFonts w:asciiTheme="minorHAnsi" w:hAnsiTheme="minorHAnsi" w:cstheme="minorHAnsi"/>
          <w:color w:val="000000"/>
          <w:sz w:val="22"/>
          <w:szCs w:val="22"/>
        </w:rPr>
        <w:t>[they] should cover the whole of the council’s area of operations, but should be so drawn that one set of terms does not overlap another… most authorities provide for the terms of reference of an appropriate committee to include responsibility for ‘any matter not delegate to… any other… committee.’” (McCourt, 2016, p.227)</w:t>
      </w:r>
    </w:p>
    <w:p w14:paraId="1A6D9EB6" w14:textId="77777777" w:rsidR="003F7974" w:rsidRDefault="003F7974" w:rsidP="003F7974">
      <w:pPr>
        <w:pStyle w:val="ListParagraph"/>
        <w:rPr>
          <w:rFonts w:asciiTheme="minorHAnsi" w:hAnsiTheme="minorHAnsi" w:cstheme="minorHAnsi"/>
          <w:color w:val="000000"/>
          <w:sz w:val="22"/>
          <w:szCs w:val="22"/>
        </w:rPr>
      </w:pPr>
    </w:p>
    <w:p w14:paraId="7A6E691B" w14:textId="77777777" w:rsidR="003F7974" w:rsidRDefault="003F7974" w:rsidP="003F7974">
      <w:pPr>
        <w:pStyle w:val="ListParagraph"/>
        <w:numPr>
          <w:ilvl w:val="1"/>
          <w:numId w:val="34"/>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LGA 1972 s.101(2) states that unless otherwise stated, where a power has been delegated to a committee, that committee can arrange for a sub-committee or officer to discharge those powers.</w:t>
      </w:r>
    </w:p>
    <w:p w14:paraId="78C32B77" w14:textId="77777777" w:rsidR="003F7974" w:rsidRDefault="003F7974" w:rsidP="003F7974">
      <w:pPr>
        <w:pStyle w:val="ListParagraph"/>
        <w:rPr>
          <w:rFonts w:asciiTheme="minorHAnsi" w:hAnsiTheme="minorHAnsi" w:cstheme="minorHAnsi"/>
          <w:color w:val="000000"/>
          <w:sz w:val="22"/>
          <w:szCs w:val="22"/>
        </w:rPr>
      </w:pPr>
    </w:p>
    <w:p w14:paraId="72675B67" w14:textId="77777777" w:rsidR="003F7974" w:rsidRDefault="003F7974" w:rsidP="003F7974">
      <w:pPr>
        <w:pStyle w:val="ListParagraph"/>
        <w:numPr>
          <w:ilvl w:val="1"/>
          <w:numId w:val="34"/>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The terms of reference must also not contradict any provision made in the Council’s Standing Orders or Financial Regulations, which shall take precedence where there is any conflict.</w:t>
      </w:r>
    </w:p>
    <w:p w14:paraId="022A8345" w14:textId="77777777" w:rsidR="003F7974" w:rsidRDefault="003F7974" w:rsidP="003F7974">
      <w:pPr>
        <w:pStyle w:val="ListParagraph"/>
        <w:rPr>
          <w:rFonts w:asciiTheme="minorHAnsi" w:hAnsiTheme="minorHAnsi" w:cstheme="minorHAnsi"/>
          <w:color w:val="000000"/>
          <w:sz w:val="22"/>
          <w:szCs w:val="22"/>
        </w:rPr>
      </w:pPr>
    </w:p>
    <w:p w14:paraId="33FAA37E" w14:textId="77777777" w:rsidR="003F7974" w:rsidRDefault="003F7974" w:rsidP="003F7974">
      <w:pPr>
        <w:pStyle w:val="ListParagraph"/>
        <w:numPr>
          <w:ilvl w:val="1"/>
          <w:numId w:val="34"/>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  ‘Standing committees’ is a term used to simply to refer to committees set up ‘year after year’ (McCourt, 2016, p.212) and they have no statutory or special position of authority.</w:t>
      </w:r>
    </w:p>
    <w:p w14:paraId="315EDFCF" w14:textId="77777777" w:rsidR="003F7974" w:rsidRDefault="003F7974" w:rsidP="003F7974">
      <w:pPr>
        <w:pStyle w:val="ListParagraph"/>
        <w:rPr>
          <w:rFonts w:asciiTheme="minorHAnsi" w:hAnsiTheme="minorHAnsi" w:cstheme="minorHAnsi"/>
          <w:color w:val="000000"/>
          <w:sz w:val="22"/>
          <w:szCs w:val="22"/>
        </w:rPr>
      </w:pPr>
    </w:p>
    <w:p w14:paraId="1FBCDA2C" w14:textId="77777777" w:rsidR="003F7974" w:rsidRDefault="003F7974" w:rsidP="003F7974">
      <w:pPr>
        <w:pStyle w:val="ListParagraph"/>
        <w:numPr>
          <w:ilvl w:val="1"/>
          <w:numId w:val="34"/>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Specific terms of reference are available for each of the Council’s four standing committees: Human Resources; Finance and Policy; Planning and Highways; and Amenities.</w:t>
      </w:r>
    </w:p>
    <w:p w14:paraId="2B0A98E3" w14:textId="77777777" w:rsidR="003F7974" w:rsidRDefault="003F7974" w:rsidP="003F7974">
      <w:pPr>
        <w:pStyle w:val="ListParagraph"/>
        <w:rPr>
          <w:rFonts w:asciiTheme="minorHAnsi" w:hAnsiTheme="minorHAnsi" w:cstheme="minorHAnsi"/>
          <w:color w:val="000000"/>
          <w:sz w:val="22"/>
          <w:szCs w:val="22"/>
        </w:rPr>
      </w:pPr>
    </w:p>
    <w:p w14:paraId="5097FA34" w14:textId="77777777" w:rsidR="003F7974" w:rsidRDefault="003F7974" w:rsidP="003F7974">
      <w:pPr>
        <w:pStyle w:val="ListParagraph"/>
        <w:numPr>
          <w:ilvl w:val="1"/>
          <w:numId w:val="34"/>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There is concern that where contentious issues are raised, there should be a mechanism for these to be referred to the Full Council. Therefore, it is accepted within all committee terms of reference, that where an item is delegated to the committee, but a resolution is not passed by at least a two-thirds majority, the item is referred to the Full Council with a recommendation agreed upon by a simple majority.</w:t>
      </w:r>
    </w:p>
    <w:p w14:paraId="71669081" w14:textId="77777777" w:rsidR="003F7974" w:rsidRDefault="003F7974" w:rsidP="003F7974">
      <w:pPr>
        <w:jc w:val="both"/>
        <w:rPr>
          <w:rFonts w:asciiTheme="minorHAnsi" w:hAnsiTheme="minorHAnsi" w:cstheme="minorHAnsi"/>
          <w:b/>
          <w:bCs/>
          <w:sz w:val="18"/>
          <w:szCs w:val="18"/>
        </w:rPr>
      </w:pPr>
    </w:p>
    <w:p w14:paraId="06C2891F" w14:textId="77777777" w:rsidR="003F7974" w:rsidRDefault="003F7974" w:rsidP="003F7974">
      <w:pPr>
        <w:jc w:val="both"/>
        <w:rPr>
          <w:rFonts w:asciiTheme="minorHAnsi" w:hAnsiTheme="minorHAnsi" w:cstheme="minorHAnsi"/>
          <w:b/>
          <w:bCs/>
          <w:sz w:val="18"/>
          <w:szCs w:val="18"/>
        </w:rPr>
      </w:pPr>
    </w:p>
    <w:p w14:paraId="70131F3C" w14:textId="77777777" w:rsidR="003F7974" w:rsidRDefault="003F7974" w:rsidP="003F7974">
      <w:pPr>
        <w:jc w:val="both"/>
        <w:rPr>
          <w:rFonts w:asciiTheme="minorHAnsi" w:hAnsiTheme="minorHAnsi" w:cstheme="minorHAnsi"/>
          <w:b/>
          <w:bCs/>
          <w:sz w:val="18"/>
          <w:szCs w:val="18"/>
        </w:rPr>
      </w:pPr>
      <w:r>
        <w:rPr>
          <w:rFonts w:asciiTheme="minorHAnsi" w:hAnsiTheme="minorHAnsi" w:cstheme="minorHAnsi"/>
          <w:b/>
          <w:bCs/>
          <w:sz w:val="18"/>
          <w:szCs w:val="18"/>
        </w:rPr>
        <w:t>Document History</w:t>
      </w:r>
    </w:p>
    <w:tbl>
      <w:tblPr>
        <w:tblStyle w:val="TableGrid"/>
        <w:tblW w:w="0" w:type="auto"/>
        <w:tblLook w:val="04A0" w:firstRow="1" w:lastRow="0" w:firstColumn="1" w:lastColumn="0" w:noHBand="0" w:noVBand="1"/>
      </w:tblPr>
      <w:tblGrid>
        <w:gridCol w:w="1382"/>
        <w:gridCol w:w="1382"/>
        <w:gridCol w:w="1383"/>
        <w:gridCol w:w="1383"/>
        <w:gridCol w:w="1383"/>
        <w:gridCol w:w="1383"/>
      </w:tblGrid>
      <w:tr w:rsidR="003F7974" w14:paraId="09CDA7F9" w14:textId="77777777" w:rsidTr="00C14781">
        <w:tc>
          <w:tcPr>
            <w:tcW w:w="1382" w:type="dxa"/>
            <w:tcBorders>
              <w:top w:val="single" w:sz="4" w:space="0" w:color="auto"/>
              <w:left w:val="single" w:sz="4" w:space="0" w:color="auto"/>
              <w:bottom w:val="single" w:sz="4" w:space="0" w:color="auto"/>
              <w:right w:val="single" w:sz="4" w:space="0" w:color="auto"/>
            </w:tcBorders>
            <w:hideMark/>
          </w:tcPr>
          <w:p w14:paraId="28A22ABF" w14:textId="77777777" w:rsidR="003F7974" w:rsidRDefault="003F7974" w:rsidP="00C14781">
            <w:pPr>
              <w:rPr>
                <w:rFonts w:asciiTheme="minorHAnsi" w:hAnsiTheme="minorHAnsi" w:cstheme="minorHAnsi"/>
                <w:b/>
                <w:bCs/>
                <w:sz w:val="18"/>
                <w:szCs w:val="18"/>
              </w:rPr>
            </w:pPr>
            <w:r>
              <w:rPr>
                <w:rFonts w:asciiTheme="minorHAnsi" w:hAnsiTheme="minorHAnsi" w:cstheme="minorHAnsi"/>
                <w:b/>
                <w:bCs/>
                <w:sz w:val="18"/>
                <w:szCs w:val="18"/>
              </w:rPr>
              <w:t>Version</w:t>
            </w:r>
          </w:p>
        </w:tc>
        <w:tc>
          <w:tcPr>
            <w:tcW w:w="1382" w:type="dxa"/>
            <w:tcBorders>
              <w:top w:val="single" w:sz="4" w:space="0" w:color="auto"/>
              <w:left w:val="single" w:sz="4" w:space="0" w:color="auto"/>
              <w:bottom w:val="single" w:sz="4" w:space="0" w:color="auto"/>
              <w:right w:val="single" w:sz="4" w:space="0" w:color="auto"/>
            </w:tcBorders>
            <w:hideMark/>
          </w:tcPr>
          <w:p w14:paraId="704EB53B" w14:textId="77777777" w:rsidR="003F7974" w:rsidRDefault="003F7974" w:rsidP="00C14781">
            <w:pPr>
              <w:rPr>
                <w:rFonts w:asciiTheme="minorHAnsi" w:hAnsiTheme="minorHAnsi" w:cstheme="minorHAnsi"/>
                <w:b/>
                <w:bCs/>
                <w:sz w:val="18"/>
                <w:szCs w:val="18"/>
              </w:rPr>
            </w:pPr>
            <w:r>
              <w:rPr>
                <w:rFonts w:asciiTheme="minorHAnsi" w:hAnsiTheme="minorHAnsi" w:cstheme="minorHAnsi"/>
                <w:b/>
                <w:bCs/>
                <w:sz w:val="18"/>
                <w:szCs w:val="18"/>
              </w:rPr>
              <w:t>Author</w:t>
            </w:r>
          </w:p>
        </w:tc>
        <w:tc>
          <w:tcPr>
            <w:tcW w:w="1383" w:type="dxa"/>
            <w:tcBorders>
              <w:top w:val="single" w:sz="4" w:space="0" w:color="auto"/>
              <w:left w:val="single" w:sz="4" w:space="0" w:color="auto"/>
              <w:bottom w:val="single" w:sz="4" w:space="0" w:color="auto"/>
              <w:right w:val="single" w:sz="4" w:space="0" w:color="auto"/>
            </w:tcBorders>
            <w:hideMark/>
          </w:tcPr>
          <w:p w14:paraId="168B7C17" w14:textId="77777777" w:rsidR="003F7974" w:rsidRDefault="003F7974" w:rsidP="00C14781">
            <w:pPr>
              <w:rPr>
                <w:rFonts w:asciiTheme="minorHAnsi" w:hAnsiTheme="minorHAnsi" w:cstheme="minorHAnsi"/>
                <w:b/>
                <w:bCs/>
                <w:sz w:val="18"/>
                <w:szCs w:val="18"/>
              </w:rPr>
            </w:pPr>
            <w:r>
              <w:rPr>
                <w:rFonts w:asciiTheme="minorHAnsi" w:hAnsiTheme="minorHAnsi" w:cstheme="minorHAnsi"/>
                <w:b/>
                <w:bCs/>
                <w:sz w:val="18"/>
                <w:szCs w:val="18"/>
              </w:rPr>
              <w:t>Date</w:t>
            </w:r>
          </w:p>
        </w:tc>
        <w:tc>
          <w:tcPr>
            <w:tcW w:w="1383" w:type="dxa"/>
            <w:tcBorders>
              <w:top w:val="single" w:sz="4" w:space="0" w:color="auto"/>
              <w:left w:val="single" w:sz="4" w:space="0" w:color="auto"/>
              <w:bottom w:val="single" w:sz="4" w:space="0" w:color="auto"/>
              <w:right w:val="single" w:sz="4" w:space="0" w:color="auto"/>
            </w:tcBorders>
            <w:hideMark/>
          </w:tcPr>
          <w:p w14:paraId="00244850" w14:textId="77777777" w:rsidR="003F7974" w:rsidRDefault="003F7974" w:rsidP="00C14781">
            <w:pPr>
              <w:rPr>
                <w:rFonts w:asciiTheme="minorHAnsi" w:hAnsiTheme="minorHAnsi" w:cstheme="minorHAnsi"/>
                <w:b/>
                <w:bCs/>
                <w:sz w:val="18"/>
                <w:szCs w:val="18"/>
              </w:rPr>
            </w:pPr>
            <w:r>
              <w:rPr>
                <w:rFonts w:asciiTheme="minorHAnsi" w:hAnsiTheme="minorHAnsi" w:cstheme="minorHAnsi"/>
                <w:b/>
                <w:bCs/>
                <w:sz w:val="18"/>
                <w:szCs w:val="18"/>
              </w:rPr>
              <w:t>Changes</w:t>
            </w:r>
          </w:p>
        </w:tc>
        <w:tc>
          <w:tcPr>
            <w:tcW w:w="1383" w:type="dxa"/>
            <w:tcBorders>
              <w:top w:val="single" w:sz="4" w:space="0" w:color="auto"/>
              <w:left w:val="single" w:sz="4" w:space="0" w:color="auto"/>
              <w:bottom w:val="single" w:sz="4" w:space="0" w:color="auto"/>
              <w:right w:val="single" w:sz="4" w:space="0" w:color="auto"/>
            </w:tcBorders>
            <w:hideMark/>
          </w:tcPr>
          <w:p w14:paraId="0AF6E342" w14:textId="77777777" w:rsidR="003F7974" w:rsidRDefault="003F7974" w:rsidP="00C14781">
            <w:pPr>
              <w:rPr>
                <w:rFonts w:asciiTheme="minorHAnsi" w:hAnsiTheme="minorHAnsi" w:cstheme="minorHAnsi"/>
                <w:b/>
                <w:bCs/>
                <w:sz w:val="18"/>
                <w:szCs w:val="18"/>
              </w:rPr>
            </w:pPr>
            <w:r>
              <w:rPr>
                <w:rFonts w:asciiTheme="minorHAnsi" w:hAnsiTheme="minorHAnsi" w:cstheme="minorHAnsi"/>
                <w:b/>
                <w:bCs/>
                <w:sz w:val="18"/>
                <w:szCs w:val="18"/>
              </w:rPr>
              <w:t>Status</w:t>
            </w:r>
          </w:p>
        </w:tc>
        <w:tc>
          <w:tcPr>
            <w:tcW w:w="1383" w:type="dxa"/>
            <w:tcBorders>
              <w:top w:val="single" w:sz="4" w:space="0" w:color="auto"/>
              <w:left w:val="single" w:sz="4" w:space="0" w:color="auto"/>
              <w:bottom w:val="single" w:sz="4" w:space="0" w:color="auto"/>
              <w:right w:val="single" w:sz="4" w:space="0" w:color="auto"/>
            </w:tcBorders>
            <w:hideMark/>
          </w:tcPr>
          <w:p w14:paraId="3C790550" w14:textId="77777777" w:rsidR="003F7974" w:rsidRDefault="003F7974" w:rsidP="00C14781">
            <w:pPr>
              <w:rPr>
                <w:rFonts w:asciiTheme="minorHAnsi" w:hAnsiTheme="minorHAnsi" w:cstheme="minorHAnsi"/>
                <w:b/>
                <w:bCs/>
                <w:sz w:val="18"/>
                <w:szCs w:val="18"/>
              </w:rPr>
            </w:pPr>
            <w:r>
              <w:rPr>
                <w:rFonts w:asciiTheme="minorHAnsi" w:hAnsiTheme="minorHAnsi" w:cstheme="minorHAnsi"/>
                <w:b/>
                <w:bCs/>
                <w:sz w:val="18"/>
                <w:szCs w:val="18"/>
              </w:rPr>
              <w:t>Minute ref</w:t>
            </w:r>
          </w:p>
        </w:tc>
      </w:tr>
      <w:tr w:rsidR="003F7974" w14:paraId="74A52B9A" w14:textId="77777777" w:rsidTr="00C14781">
        <w:tc>
          <w:tcPr>
            <w:tcW w:w="1382" w:type="dxa"/>
            <w:tcBorders>
              <w:top w:val="single" w:sz="4" w:space="0" w:color="auto"/>
              <w:left w:val="single" w:sz="4" w:space="0" w:color="auto"/>
              <w:bottom w:val="single" w:sz="4" w:space="0" w:color="auto"/>
              <w:right w:val="single" w:sz="4" w:space="0" w:color="auto"/>
            </w:tcBorders>
            <w:hideMark/>
          </w:tcPr>
          <w:p w14:paraId="31B19E73" w14:textId="77777777" w:rsidR="003F7974" w:rsidRDefault="003F7974" w:rsidP="00C14781">
            <w:pPr>
              <w:rPr>
                <w:rFonts w:asciiTheme="minorHAnsi" w:hAnsiTheme="minorHAnsi" w:cstheme="minorHAnsi"/>
                <w:sz w:val="18"/>
                <w:szCs w:val="18"/>
              </w:rPr>
            </w:pPr>
            <w:r>
              <w:rPr>
                <w:rFonts w:asciiTheme="minorHAnsi" w:hAnsiTheme="minorHAnsi" w:cstheme="minorHAnsi"/>
                <w:sz w:val="18"/>
                <w:szCs w:val="18"/>
              </w:rPr>
              <w:t>1.0</w:t>
            </w:r>
          </w:p>
        </w:tc>
        <w:tc>
          <w:tcPr>
            <w:tcW w:w="1382" w:type="dxa"/>
            <w:tcBorders>
              <w:top w:val="single" w:sz="4" w:space="0" w:color="auto"/>
              <w:left w:val="single" w:sz="4" w:space="0" w:color="auto"/>
              <w:bottom w:val="single" w:sz="4" w:space="0" w:color="auto"/>
              <w:right w:val="single" w:sz="4" w:space="0" w:color="auto"/>
            </w:tcBorders>
            <w:hideMark/>
          </w:tcPr>
          <w:p w14:paraId="061874F4" w14:textId="77777777" w:rsidR="003F7974" w:rsidRDefault="003F7974" w:rsidP="00C14781">
            <w:pPr>
              <w:rPr>
                <w:rFonts w:asciiTheme="minorHAnsi" w:hAnsiTheme="minorHAnsi" w:cstheme="minorHAnsi"/>
                <w:sz w:val="18"/>
                <w:szCs w:val="18"/>
              </w:rPr>
            </w:pPr>
            <w:r>
              <w:rPr>
                <w:rFonts w:asciiTheme="minorHAnsi" w:hAnsiTheme="minorHAnsi" w:cstheme="minorHAnsi"/>
                <w:sz w:val="18"/>
                <w:szCs w:val="18"/>
              </w:rPr>
              <w:t>A Youel</w:t>
            </w:r>
          </w:p>
        </w:tc>
        <w:tc>
          <w:tcPr>
            <w:tcW w:w="1383" w:type="dxa"/>
            <w:tcBorders>
              <w:top w:val="single" w:sz="4" w:space="0" w:color="auto"/>
              <w:left w:val="single" w:sz="4" w:space="0" w:color="auto"/>
              <w:bottom w:val="single" w:sz="4" w:space="0" w:color="auto"/>
              <w:right w:val="single" w:sz="4" w:space="0" w:color="auto"/>
            </w:tcBorders>
            <w:hideMark/>
          </w:tcPr>
          <w:p w14:paraId="734B5994" w14:textId="77777777" w:rsidR="003F7974" w:rsidRDefault="003F7974" w:rsidP="00C14781">
            <w:pPr>
              <w:rPr>
                <w:rFonts w:asciiTheme="minorHAnsi" w:hAnsiTheme="minorHAnsi" w:cstheme="minorHAnsi"/>
                <w:sz w:val="18"/>
                <w:szCs w:val="18"/>
              </w:rPr>
            </w:pPr>
            <w:r>
              <w:rPr>
                <w:rFonts w:asciiTheme="minorHAnsi" w:hAnsiTheme="minorHAnsi" w:cstheme="minorHAnsi"/>
                <w:sz w:val="18"/>
                <w:szCs w:val="18"/>
              </w:rPr>
              <w:t>20-12-2022</w:t>
            </w:r>
          </w:p>
        </w:tc>
        <w:tc>
          <w:tcPr>
            <w:tcW w:w="1383" w:type="dxa"/>
            <w:tcBorders>
              <w:top w:val="single" w:sz="4" w:space="0" w:color="auto"/>
              <w:left w:val="single" w:sz="4" w:space="0" w:color="auto"/>
              <w:bottom w:val="single" w:sz="4" w:space="0" w:color="auto"/>
              <w:right w:val="single" w:sz="4" w:space="0" w:color="auto"/>
            </w:tcBorders>
          </w:tcPr>
          <w:p w14:paraId="2CB871A9" w14:textId="5F313805" w:rsidR="003F7974" w:rsidRDefault="00346A57" w:rsidP="00C14781">
            <w:pPr>
              <w:rPr>
                <w:rFonts w:asciiTheme="minorHAnsi" w:hAnsiTheme="minorHAnsi" w:cstheme="minorHAnsi"/>
                <w:sz w:val="18"/>
                <w:szCs w:val="18"/>
              </w:rPr>
            </w:pPr>
            <w:r>
              <w:rPr>
                <w:rFonts w:asciiTheme="minorHAnsi" w:hAnsiTheme="minorHAnsi" w:cstheme="minorHAnsi"/>
                <w:sz w:val="18"/>
                <w:szCs w:val="18"/>
              </w:rPr>
              <w:t>7.1 Wording</w:t>
            </w:r>
          </w:p>
        </w:tc>
        <w:tc>
          <w:tcPr>
            <w:tcW w:w="1383" w:type="dxa"/>
            <w:tcBorders>
              <w:top w:val="single" w:sz="4" w:space="0" w:color="auto"/>
              <w:left w:val="single" w:sz="4" w:space="0" w:color="auto"/>
              <w:bottom w:val="single" w:sz="4" w:space="0" w:color="auto"/>
              <w:right w:val="single" w:sz="4" w:space="0" w:color="auto"/>
            </w:tcBorders>
            <w:hideMark/>
          </w:tcPr>
          <w:p w14:paraId="3AED33A4" w14:textId="103E62E3" w:rsidR="003F7974" w:rsidRDefault="008A2A42" w:rsidP="00C14781">
            <w:pPr>
              <w:rPr>
                <w:rFonts w:asciiTheme="minorHAnsi" w:hAnsiTheme="minorHAnsi" w:cstheme="minorHAnsi"/>
                <w:sz w:val="18"/>
                <w:szCs w:val="18"/>
              </w:rPr>
            </w:pPr>
            <w:r>
              <w:rPr>
                <w:rFonts w:asciiTheme="minorHAnsi" w:hAnsiTheme="minorHAnsi" w:cstheme="minorHAnsi"/>
                <w:sz w:val="18"/>
                <w:szCs w:val="18"/>
              </w:rPr>
              <w:t>adopted</w:t>
            </w:r>
          </w:p>
        </w:tc>
        <w:tc>
          <w:tcPr>
            <w:tcW w:w="1383" w:type="dxa"/>
            <w:tcBorders>
              <w:top w:val="single" w:sz="4" w:space="0" w:color="auto"/>
              <w:left w:val="single" w:sz="4" w:space="0" w:color="auto"/>
              <w:bottom w:val="single" w:sz="4" w:space="0" w:color="auto"/>
              <w:right w:val="single" w:sz="4" w:space="0" w:color="auto"/>
            </w:tcBorders>
          </w:tcPr>
          <w:p w14:paraId="38E2ECDA" w14:textId="707BAD13" w:rsidR="003F7974" w:rsidRDefault="008A2A42" w:rsidP="00C14781">
            <w:pPr>
              <w:rPr>
                <w:rFonts w:asciiTheme="minorHAnsi" w:hAnsiTheme="minorHAnsi" w:cstheme="minorHAnsi"/>
                <w:sz w:val="18"/>
                <w:szCs w:val="18"/>
              </w:rPr>
            </w:pPr>
            <w:r>
              <w:rPr>
                <w:rFonts w:asciiTheme="minorHAnsi" w:hAnsiTheme="minorHAnsi" w:cstheme="minorHAnsi"/>
                <w:sz w:val="18"/>
                <w:szCs w:val="18"/>
              </w:rPr>
              <w:t>23/10</w:t>
            </w:r>
          </w:p>
        </w:tc>
      </w:tr>
      <w:tr w:rsidR="003F7974" w14:paraId="0E800174" w14:textId="77777777" w:rsidTr="00C14781">
        <w:tc>
          <w:tcPr>
            <w:tcW w:w="1382" w:type="dxa"/>
            <w:tcBorders>
              <w:top w:val="single" w:sz="4" w:space="0" w:color="auto"/>
              <w:left w:val="single" w:sz="4" w:space="0" w:color="auto"/>
              <w:bottom w:val="single" w:sz="4" w:space="0" w:color="auto"/>
              <w:right w:val="single" w:sz="4" w:space="0" w:color="auto"/>
            </w:tcBorders>
          </w:tcPr>
          <w:p w14:paraId="7F86ACED" w14:textId="77777777" w:rsidR="003F7974" w:rsidRDefault="003F7974" w:rsidP="00C14781">
            <w:pPr>
              <w:rPr>
                <w:rFonts w:asciiTheme="minorHAnsi" w:hAnsiTheme="minorHAnsi" w:cstheme="minorHAnsi"/>
                <w:sz w:val="18"/>
                <w:szCs w:val="18"/>
              </w:rPr>
            </w:pPr>
          </w:p>
        </w:tc>
        <w:tc>
          <w:tcPr>
            <w:tcW w:w="1382" w:type="dxa"/>
            <w:tcBorders>
              <w:top w:val="single" w:sz="4" w:space="0" w:color="auto"/>
              <w:left w:val="single" w:sz="4" w:space="0" w:color="auto"/>
              <w:bottom w:val="single" w:sz="4" w:space="0" w:color="auto"/>
              <w:right w:val="single" w:sz="4" w:space="0" w:color="auto"/>
            </w:tcBorders>
          </w:tcPr>
          <w:p w14:paraId="6CA4F535" w14:textId="77777777" w:rsidR="003F7974" w:rsidRDefault="003F7974" w:rsidP="00C14781">
            <w:pPr>
              <w:rPr>
                <w:rFonts w:asciiTheme="minorHAnsi" w:hAnsiTheme="minorHAnsi" w:cstheme="minorHAnsi"/>
                <w:sz w:val="18"/>
                <w:szCs w:val="18"/>
              </w:rPr>
            </w:pPr>
          </w:p>
        </w:tc>
        <w:tc>
          <w:tcPr>
            <w:tcW w:w="1383" w:type="dxa"/>
            <w:tcBorders>
              <w:top w:val="single" w:sz="4" w:space="0" w:color="auto"/>
              <w:left w:val="single" w:sz="4" w:space="0" w:color="auto"/>
              <w:bottom w:val="single" w:sz="4" w:space="0" w:color="auto"/>
              <w:right w:val="single" w:sz="4" w:space="0" w:color="auto"/>
            </w:tcBorders>
          </w:tcPr>
          <w:p w14:paraId="0F5FEEDD" w14:textId="77777777" w:rsidR="003F7974" w:rsidRDefault="003F7974" w:rsidP="00C14781">
            <w:pPr>
              <w:rPr>
                <w:rFonts w:asciiTheme="minorHAnsi" w:hAnsiTheme="minorHAnsi" w:cstheme="minorHAnsi"/>
                <w:sz w:val="18"/>
                <w:szCs w:val="18"/>
              </w:rPr>
            </w:pPr>
          </w:p>
        </w:tc>
        <w:tc>
          <w:tcPr>
            <w:tcW w:w="1383" w:type="dxa"/>
            <w:tcBorders>
              <w:top w:val="single" w:sz="4" w:space="0" w:color="auto"/>
              <w:left w:val="single" w:sz="4" w:space="0" w:color="auto"/>
              <w:bottom w:val="single" w:sz="4" w:space="0" w:color="auto"/>
              <w:right w:val="single" w:sz="4" w:space="0" w:color="auto"/>
            </w:tcBorders>
          </w:tcPr>
          <w:p w14:paraId="6E5B4A75" w14:textId="77777777" w:rsidR="003F7974" w:rsidRDefault="003F7974" w:rsidP="00C14781">
            <w:pPr>
              <w:rPr>
                <w:rFonts w:asciiTheme="minorHAnsi" w:hAnsiTheme="minorHAnsi" w:cstheme="minorHAnsi"/>
                <w:sz w:val="18"/>
                <w:szCs w:val="18"/>
              </w:rPr>
            </w:pPr>
          </w:p>
        </w:tc>
        <w:tc>
          <w:tcPr>
            <w:tcW w:w="1383" w:type="dxa"/>
            <w:tcBorders>
              <w:top w:val="single" w:sz="4" w:space="0" w:color="auto"/>
              <w:left w:val="single" w:sz="4" w:space="0" w:color="auto"/>
              <w:bottom w:val="single" w:sz="4" w:space="0" w:color="auto"/>
              <w:right w:val="single" w:sz="4" w:space="0" w:color="auto"/>
            </w:tcBorders>
          </w:tcPr>
          <w:p w14:paraId="3F4450DB" w14:textId="77777777" w:rsidR="003F7974" w:rsidRDefault="003F7974" w:rsidP="00C14781">
            <w:pPr>
              <w:rPr>
                <w:rFonts w:asciiTheme="minorHAnsi" w:hAnsiTheme="minorHAnsi" w:cstheme="minorHAnsi"/>
                <w:sz w:val="18"/>
                <w:szCs w:val="18"/>
              </w:rPr>
            </w:pPr>
          </w:p>
        </w:tc>
        <w:tc>
          <w:tcPr>
            <w:tcW w:w="1383" w:type="dxa"/>
            <w:tcBorders>
              <w:top w:val="single" w:sz="4" w:space="0" w:color="auto"/>
              <w:left w:val="single" w:sz="4" w:space="0" w:color="auto"/>
              <w:bottom w:val="single" w:sz="4" w:space="0" w:color="auto"/>
              <w:right w:val="single" w:sz="4" w:space="0" w:color="auto"/>
            </w:tcBorders>
          </w:tcPr>
          <w:p w14:paraId="3ADEC032" w14:textId="77777777" w:rsidR="003F7974" w:rsidRDefault="003F7974" w:rsidP="00C14781">
            <w:pPr>
              <w:rPr>
                <w:rFonts w:asciiTheme="minorHAnsi" w:hAnsiTheme="minorHAnsi" w:cstheme="minorHAnsi"/>
                <w:sz w:val="18"/>
                <w:szCs w:val="18"/>
              </w:rPr>
            </w:pPr>
          </w:p>
        </w:tc>
      </w:tr>
      <w:tr w:rsidR="003F7974" w14:paraId="79EC22A1" w14:textId="77777777" w:rsidTr="00C14781">
        <w:tc>
          <w:tcPr>
            <w:tcW w:w="1382" w:type="dxa"/>
            <w:tcBorders>
              <w:top w:val="single" w:sz="4" w:space="0" w:color="auto"/>
              <w:left w:val="single" w:sz="4" w:space="0" w:color="auto"/>
              <w:bottom w:val="single" w:sz="4" w:space="0" w:color="auto"/>
              <w:right w:val="single" w:sz="4" w:space="0" w:color="auto"/>
            </w:tcBorders>
          </w:tcPr>
          <w:p w14:paraId="5FC476F6" w14:textId="77777777" w:rsidR="003F7974" w:rsidRDefault="003F7974" w:rsidP="00C14781">
            <w:pPr>
              <w:rPr>
                <w:rFonts w:asciiTheme="minorHAnsi" w:hAnsiTheme="minorHAnsi" w:cstheme="minorHAnsi"/>
                <w:sz w:val="18"/>
                <w:szCs w:val="18"/>
              </w:rPr>
            </w:pPr>
          </w:p>
        </w:tc>
        <w:tc>
          <w:tcPr>
            <w:tcW w:w="1382" w:type="dxa"/>
            <w:tcBorders>
              <w:top w:val="single" w:sz="4" w:space="0" w:color="auto"/>
              <w:left w:val="single" w:sz="4" w:space="0" w:color="auto"/>
              <w:bottom w:val="single" w:sz="4" w:space="0" w:color="auto"/>
              <w:right w:val="single" w:sz="4" w:space="0" w:color="auto"/>
            </w:tcBorders>
          </w:tcPr>
          <w:p w14:paraId="0F14A193" w14:textId="77777777" w:rsidR="003F7974" w:rsidRDefault="003F7974" w:rsidP="00C14781">
            <w:pPr>
              <w:rPr>
                <w:rFonts w:asciiTheme="minorHAnsi" w:hAnsiTheme="minorHAnsi" w:cstheme="minorHAnsi"/>
                <w:sz w:val="18"/>
                <w:szCs w:val="18"/>
              </w:rPr>
            </w:pPr>
          </w:p>
        </w:tc>
        <w:tc>
          <w:tcPr>
            <w:tcW w:w="1383" w:type="dxa"/>
            <w:tcBorders>
              <w:top w:val="single" w:sz="4" w:space="0" w:color="auto"/>
              <w:left w:val="single" w:sz="4" w:space="0" w:color="auto"/>
              <w:bottom w:val="single" w:sz="4" w:space="0" w:color="auto"/>
              <w:right w:val="single" w:sz="4" w:space="0" w:color="auto"/>
            </w:tcBorders>
          </w:tcPr>
          <w:p w14:paraId="25872E97" w14:textId="77777777" w:rsidR="003F7974" w:rsidRDefault="003F7974" w:rsidP="00C14781">
            <w:pPr>
              <w:rPr>
                <w:rFonts w:asciiTheme="minorHAnsi" w:hAnsiTheme="minorHAnsi" w:cstheme="minorHAnsi"/>
                <w:sz w:val="18"/>
                <w:szCs w:val="18"/>
              </w:rPr>
            </w:pPr>
          </w:p>
        </w:tc>
        <w:tc>
          <w:tcPr>
            <w:tcW w:w="1383" w:type="dxa"/>
            <w:tcBorders>
              <w:top w:val="single" w:sz="4" w:space="0" w:color="auto"/>
              <w:left w:val="single" w:sz="4" w:space="0" w:color="auto"/>
              <w:bottom w:val="single" w:sz="4" w:space="0" w:color="auto"/>
              <w:right w:val="single" w:sz="4" w:space="0" w:color="auto"/>
            </w:tcBorders>
          </w:tcPr>
          <w:p w14:paraId="4E131472" w14:textId="77777777" w:rsidR="003F7974" w:rsidRDefault="003F7974" w:rsidP="00C14781">
            <w:pPr>
              <w:rPr>
                <w:rFonts w:asciiTheme="minorHAnsi" w:hAnsiTheme="minorHAnsi" w:cstheme="minorHAnsi"/>
                <w:sz w:val="18"/>
                <w:szCs w:val="18"/>
              </w:rPr>
            </w:pPr>
          </w:p>
        </w:tc>
        <w:tc>
          <w:tcPr>
            <w:tcW w:w="1383" w:type="dxa"/>
            <w:tcBorders>
              <w:top w:val="single" w:sz="4" w:space="0" w:color="auto"/>
              <w:left w:val="single" w:sz="4" w:space="0" w:color="auto"/>
              <w:bottom w:val="single" w:sz="4" w:space="0" w:color="auto"/>
              <w:right w:val="single" w:sz="4" w:space="0" w:color="auto"/>
            </w:tcBorders>
          </w:tcPr>
          <w:p w14:paraId="4D043F17" w14:textId="77777777" w:rsidR="003F7974" w:rsidRDefault="003F7974" w:rsidP="00C14781">
            <w:pPr>
              <w:rPr>
                <w:rFonts w:asciiTheme="minorHAnsi" w:hAnsiTheme="minorHAnsi" w:cstheme="minorHAnsi"/>
                <w:sz w:val="18"/>
                <w:szCs w:val="18"/>
              </w:rPr>
            </w:pPr>
          </w:p>
        </w:tc>
        <w:tc>
          <w:tcPr>
            <w:tcW w:w="1383" w:type="dxa"/>
            <w:tcBorders>
              <w:top w:val="single" w:sz="4" w:space="0" w:color="auto"/>
              <w:left w:val="single" w:sz="4" w:space="0" w:color="auto"/>
              <w:bottom w:val="single" w:sz="4" w:space="0" w:color="auto"/>
              <w:right w:val="single" w:sz="4" w:space="0" w:color="auto"/>
            </w:tcBorders>
          </w:tcPr>
          <w:p w14:paraId="36F541DA" w14:textId="77777777" w:rsidR="003F7974" w:rsidRDefault="003F7974" w:rsidP="00C14781">
            <w:pPr>
              <w:rPr>
                <w:rFonts w:asciiTheme="minorHAnsi" w:hAnsiTheme="minorHAnsi" w:cstheme="minorHAnsi"/>
                <w:sz w:val="18"/>
                <w:szCs w:val="18"/>
              </w:rPr>
            </w:pPr>
          </w:p>
        </w:tc>
      </w:tr>
    </w:tbl>
    <w:p w14:paraId="72F983E7" w14:textId="77777777" w:rsidR="003F7974" w:rsidRPr="00937923" w:rsidRDefault="003F7974" w:rsidP="003F7974">
      <w:pPr>
        <w:rPr>
          <w:rFonts w:cs="Arial"/>
          <w:sz w:val="21"/>
          <w:szCs w:val="21"/>
        </w:rPr>
      </w:pPr>
    </w:p>
    <w:p w14:paraId="7CDC1373" w14:textId="77777777" w:rsidR="00F77B6D" w:rsidRDefault="00F77B6D" w:rsidP="00F0621E"/>
    <w:p w14:paraId="0E2BAEB8" w14:textId="77777777" w:rsidR="00A37CDF" w:rsidRDefault="00A37CDF" w:rsidP="00F0621E"/>
    <w:p w14:paraId="1FF359AF" w14:textId="77777777" w:rsidR="00A37CDF" w:rsidRDefault="00A37CDF" w:rsidP="00F0621E"/>
    <w:p w14:paraId="67B0612A" w14:textId="77777777" w:rsidR="00A37CDF" w:rsidRDefault="00A37CDF" w:rsidP="00F0621E"/>
    <w:p w14:paraId="4CB27BAE" w14:textId="77777777" w:rsidR="00A37CDF" w:rsidRDefault="00A37CDF" w:rsidP="00F0621E"/>
    <w:p w14:paraId="00B177A4" w14:textId="77777777" w:rsidR="00A37CDF" w:rsidRDefault="00A37CDF" w:rsidP="00F0621E"/>
    <w:p w14:paraId="5960A43E" w14:textId="77777777" w:rsidR="00A37CDF" w:rsidRDefault="00A37CDF" w:rsidP="00F0621E"/>
    <w:p w14:paraId="1CA232E0" w14:textId="77777777" w:rsidR="00A37CDF" w:rsidRDefault="00A37CDF" w:rsidP="00F0621E"/>
    <w:p w14:paraId="6093FBA9" w14:textId="77777777" w:rsidR="00A37CDF" w:rsidRDefault="00A37CDF" w:rsidP="00F0621E"/>
    <w:p w14:paraId="7DD06811" w14:textId="77777777" w:rsidR="00A37CDF" w:rsidRDefault="00A37CDF" w:rsidP="00F0621E"/>
    <w:p w14:paraId="7B3AE742" w14:textId="77777777" w:rsidR="00A37CDF" w:rsidRDefault="00A37CDF" w:rsidP="00F0621E"/>
    <w:p w14:paraId="6F49068E" w14:textId="77777777" w:rsidR="00A37CDF" w:rsidRDefault="00A37CDF" w:rsidP="00F0621E"/>
    <w:p w14:paraId="503D4018" w14:textId="77777777" w:rsidR="00A37CDF" w:rsidRDefault="00A37CDF" w:rsidP="00F0621E"/>
    <w:p w14:paraId="58D20FF5" w14:textId="77777777" w:rsidR="00A37CDF" w:rsidRDefault="00A37CDF" w:rsidP="00F0621E"/>
    <w:p w14:paraId="5C021675" w14:textId="77777777" w:rsidR="00A37CDF" w:rsidRDefault="00A37CDF" w:rsidP="00F0621E"/>
    <w:p w14:paraId="2A5178FA" w14:textId="77777777" w:rsidR="00A37CDF" w:rsidRDefault="00A37CDF" w:rsidP="00F0621E"/>
    <w:p w14:paraId="5AA8DAE7" w14:textId="77777777" w:rsidR="00A37CDF" w:rsidRDefault="00A37CDF" w:rsidP="00F0621E"/>
    <w:p w14:paraId="075D4935" w14:textId="77777777" w:rsidR="00A37CDF" w:rsidRDefault="00A37CDF" w:rsidP="00F0621E"/>
    <w:p w14:paraId="22C17E7A" w14:textId="77777777" w:rsidR="00A37CDF" w:rsidRDefault="00A37CDF" w:rsidP="00F0621E"/>
    <w:p w14:paraId="34642380" w14:textId="77777777" w:rsidR="00A37CDF" w:rsidRDefault="00A37CDF" w:rsidP="00F0621E"/>
    <w:p w14:paraId="600DB032" w14:textId="77777777" w:rsidR="00A37CDF" w:rsidRDefault="00A37CDF" w:rsidP="00F0621E"/>
    <w:p w14:paraId="4ECB0D7F" w14:textId="77777777" w:rsidR="00A37CDF" w:rsidRDefault="00A37CDF" w:rsidP="00F0621E"/>
    <w:p w14:paraId="296163EF" w14:textId="77777777" w:rsidR="00A37CDF" w:rsidRDefault="00A37CDF" w:rsidP="00F0621E"/>
    <w:p w14:paraId="74A3B3AE" w14:textId="77777777" w:rsidR="00A37CDF" w:rsidRDefault="00A37CDF" w:rsidP="00F0621E"/>
    <w:p w14:paraId="3DFAF26E" w14:textId="77777777" w:rsidR="00A37CDF" w:rsidRDefault="00A37CDF" w:rsidP="00F0621E"/>
    <w:p w14:paraId="4C098E4F" w14:textId="77777777" w:rsidR="00A37CDF" w:rsidRDefault="00A37CDF" w:rsidP="00F0621E"/>
    <w:p w14:paraId="504DD0C7" w14:textId="77777777" w:rsidR="00A37CDF" w:rsidRDefault="00A37CDF" w:rsidP="00F0621E"/>
    <w:p w14:paraId="016637A3" w14:textId="77777777" w:rsidR="00A37CDF" w:rsidRDefault="00A37CDF" w:rsidP="00F0621E"/>
    <w:p w14:paraId="11C797EB" w14:textId="77777777" w:rsidR="00A37CDF" w:rsidRDefault="00A37CDF" w:rsidP="00F0621E"/>
    <w:p w14:paraId="1392CFB6" w14:textId="77777777" w:rsidR="00A37CDF" w:rsidRDefault="00A37CDF" w:rsidP="00F0621E"/>
    <w:p w14:paraId="1AFE4626" w14:textId="77777777" w:rsidR="00A37CDF" w:rsidRDefault="00A37CDF" w:rsidP="00F0621E"/>
    <w:p w14:paraId="1E5A5A47" w14:textId="77777777" w:rsidR="0040448D" w:rsidRPr="0044355E" w:rsidRDefault="0040448D" w:rsidP="0044355E">
      <w:pPr>
        <w:spacing w:line="276" w:lineRule="auto"/>
        <w:rPr>
          <w:rFonts w:cs="Arial"/>
          <w:b/>
          <w:sz w:val="28"/>
          <w:szCs w:val="28"/>
        </w:rPr>
      </w:pPr>
    </w:p>
    <w:p w14:paraId="1A1E2ACD" w14:textId="77777777" w:rsidR="00F33B67" w:rsidRDefault="00F33B67" w:rsidP="001C4AA8">
      <w:pPr>
        <w:jc w:val="center"/>
        <w:rPr>
          <w:u w:val="single"/>
        </w:rPr>
      </w:pPr>
    </w:p>
    <w:p w14:paraId="08E330F2" w14:textId="77777777" w:rsidR="00F33B67" w:rsidRDefault="00F33B67" w:rsidP="001C4AA8">
      <w:pPr>
        <w:jc w:val="center"/>
        <w:rPr>
          <w:u w:val="single"/>
        </w:rPr>
      </w:pPr>
    </w:p>
    <w:p w14:paraId="43692FA2" w14:textId="77777777" w:rsidR="00F33B67" w:rsidRDefault="00F33B67" w:rsidP="001C4AA8">
      <w:pPr>
        <w:jc w:val="center"/>
        <w:rPr>
          <w:u w:val="single"/>
        </w:rPr>
      </w:pPr>
    </w:p>
    <w:p w14:paraId="1F738D12" w14:textId="77777777" w:rsidR="00F33B67" w:rsidRDefault="00F33B67" w:rsidP="001C4AA8">
      <w:pPr>
        <w:jc w:val="center"/>
        <w:rPr>
          <w:u w:val="single"/>
        </w:rPr>
      </w:pPr>
    </w:p>
    <w:p w14:paraId="709E5FF4" w14:textId="77777777" w:rsidR="00F33B67" w:rsidRDefault="00F33B67" w:rsidP="001C4AA8">
      <w:pPr>
        <w:jc w:val="center"/>
        <w:rPr>
          <w:u w:val="single"/>
        </w:rPr>
      </w:pPr>
    </w:p>
    <w:p w14:paraId="0EF64F38" w14:textId="77777777" w:rsidR="00F33B67" w:rsidRDefault="00F33B67" w:rsidP="001C4AA8">
      <w:pPr>
        <w:jc w:val="center"/>
        <w:rPr>
          <w:u w:val="single"/>
        </w:rPr>
      </w:pPr>
    </w:p>
    <w:p w14:paraId="7E704904" w14:textId="0C7B09E8" w:rsidR="00F33B67" w:rsidRDefault="00F33B67" w:rsidP="001C4AA8">
      <w:pPr>
        <w:jc w:val="center"/>
      </w:pPr>
      <w:r>
        <w:tab/>
      </w:r>
    </w:p>
    <w:p w14:paraId="613725CD" w14:textId="4275A856" w:rsidR="00F33B67" w:rsidRPr="00F33B67" w:rsidRDefault="00F33B67" w:rsidP="00F33B67">
      <w:pPr>
        <w:jc w:val="right"/>
      </w:pPr>
      <w:r>
        <w:lastRenderedPageBreak/>
        <w:t>Report provided by Cllr R Breese</w:t>
      </w:r>
    </w:p>
    <w:p w14:paraId="21E80829" w14:textId="36C7C143" w:rsidR="00F33B67" w:rsidRDefault="00F33B67" w:rsidP="001C4AA8">
      <w:pPr>
        <w:jc w:val="center"/>
        <w:rPr>
          <w:u w:val="single"/>
        </w:rPr>
      </w:pPr>
      <w:r>
        <w:rPr>
          <w:u w:val="single"/>
        </w:rPr>
        <w:br/>
        <w:t>WNC Highlights 2022/23</w:t>
      </w:r>
    </w:p>
    <w:p w14:paraId="5D8DD6D9" w14:textId="77777777" w:rsidR="00F33B67" w:rsidRDefault="00F33B67" w:rsidP="001C4AA8">
      <w:pPr>
        <w:jc w:val="center"/>
        <w:rPr>
          <w:u w:val="single"/>
        </w:rPr>
      </w:pPr>
    </w:p>
    <w:p w14:paraId="25782763" w14:textId="77777777" w:rsidR="00F33B67" w:rsidRDefault="00F33B67" w:rsidP="001C4AA8">
      <w:pPr>
        <w:rPr>
          <w:u w:val="single"/>
        </w:rPr>
      </w:pPr>
      <w:r>
        <w:rPr>
          <w:u w:val="single"/>
        </w:rPr>
        <w:t>April-June 2022</w:t>
      </w:r>
    </w:p>
    <w:p w14:paraId="0D8BD1AB" w14:textId="77777777" w:rsidR="00F33B67" w:rsidRDefault="00F33B67" w:rsidP="001C4AA8">
      <w:r>
        <w:t>-</w:t>
      </w:r>
      <w:r w:rsidRPr="001C4AA8">
        <w:t xml:space="preserve">Cabinet members approved the Council’s new Anti-Poverty Strategy, setting out how we will support people struggling financially, what we will do to stop people falling into poverty and how we will work to influence the Government and other national organisations to get the best deal </w:t>
      </w:r>
      <w:r>
        <w:t>for</w:t>
      </w:r>
      <w:r w:rsidRPr="001C4AA8">
        <w:t xml:space="preserve"> the people of West Northants.</w:t>
      </w:r>
      <w:r>
        <w:t xml:space="preserve">  This crucial strategy has brought support to many families, being a collaboration between the council and all the relevant voluntary organisations.</w:t>
      </w:r>
    </w:p>
    <w:p w14:paraId="47F73249" w14:textId="77777777" w:rsidR="00F33B67" w:rsidRDefault="00F33B67" w:rsidP="005C72C0">
      <w:r>
        <w:t xml:space="preserve">-Work to support </w:t>
      </w:r>
      <w:r w:rsidRPr="00243344">
        <w:t>people coming to the UK as part of the Homes for Ukraine scheme continued. There have been over 400 generous sponsors across West Northants, who between them have welcomed around 700 guests</w:t>
      </w:r>
      <w:r>
        <w:t xml:space="preserve">. WNC carried out home and welfare safety checks to ensure everything was in place for arrivals from Ukraine, and to arrange support such as the £200 payment that each guest receives for subsistence costs. </w:t>
      </w:r>
      <w:r w:rsidRPr="005C72C0">
        <w:t>Homes for Ukraine workshop</w:t>
      </w:r>
      <w:r>
        <w:t>s</w:t>
      </w:r>
      <w:r w:rsidRPr="005C72C0">
        <w:t xml:space="preserve"> for parish councils</w:t>
      </w:r>
      <w:r>
        <w:t xml:space="preserve"> were held to advise villages and towns on how they could assist.</w:t>
      </w:r>
    </w:p>
    <w:p w14:paraId="7150F7F4" w14:textId="77777777" w:rsidR="00F33B67" w:rsidRDefault="00F33B67" w:rsidP="005C72C0">
      <w:r>
        <w:t>-WNC announced its new Highways contract with Kier which commenced in September 2022. The contract includes priorities and requirements specifically tailored to West Northamptonshire and a fresh flexibility to meet the changing priorities of the council and needs of our communities. We increased investment to the service by more than £1million per year, and put in place our own contract management team to monitor performance, which includes clear, strong goals for improving customer focus and providing value for money.  For next year’s contract we have included a further £1, aimed at fixing more potholes, in addition to which the Govt budget has given us an additional £1.8M</w:t>
      </w:r>
    </w:p>
    <w:p w14:paraId="4A4538E3" w14:textId="77777777" w:rsidR="00F33B67" w:rsidRDefault="00F33B67" w:rsidP="005C72C0">
      <w:r>
        <w:t xml:space="preserve">- Jane </w:t>
      </w:r>
      <w:proofErr w:type="spellStart"/>
      <w:r>
        <w:t>Carr</w:t>
      </w:r>
      <w:proofErr w:type="spellEnd"/>
      <w:r>
        <w:t xml:space="preserve"> was appointed as the Director of Communities &amp; Opportunities, which brought together housing and communities services as well as a range of place-making services including libraries, economic regeneration and cultural services. These changes were made to bring our community-focussed services together and helping us join the priorities of these services more collaboratively.</w:t>
      </w:r>
    </w:p>
    <w:p w14:paraId="5CA43002" w14:textId="77777777" w:rsidR="00F33B67" w:rsidRPr="008E12F3" w:rsidRDefault="00F33B67" w:rsidP="009C4350">
      <w:r>
        <w:t xml:space="preserve">-The Council organised and facilitated a huge number of events to mark the late Queen’s Jubilee, as thousands of people turned out to enjoy a spectacular bank holiday weekend of events and activities. A number of commemorative beacons simultaneously lit across our area, including the Northampton Lift Tower becoming a ‘virtual beacon’ lit up in red, white and blue. </w:t>
      </w:r>
    </w:p>
    <w:p w14:paraId="21D2AAE0" w14:textId="77777777" w:rsidR="00F33B67" w:rsidRDefault="00F33B67" w:rsidP="009C4350">
      <w:pPr>
        <w:rPr>
          <w:u w:val="single"/>
        </w:rPr>
      </w:pPr>
    </w:p>
    <w:p w14:paraId="258AAE4F" w14:textId="77777777" w:rsidR="00B9657D" w:rsidRDefault="00B9657D" w:rsidP="009C4350">
      <w:pPr>
        <w:rPr>
          <w:u w:val="single"/>
        </w:rPr>
      </w:pPr>
    </w:p>
    <w:p w14:paraId="29F2074D" w14:textId="2C110F74" w:rsidR="00F33B67" w:rsidRDefault="00F33B67" w:rsidP="009C4350">
      <w:pPr>
        <w:rPr>
          <w:u w:val="single"/>
        </w:rPr>
      </w:pPr>
      <w:r w:rsidRPr="009C4350">
        <w:rPr>
          <w:u w:val="single"/>
        </w:rPr>
        <w:t>July-September 2022</w:t>
      </w:r>
    </w:p>
    <w:p w14:paraId="450EEA17" w14:textId="77777777" w:rsidR="00F33B67" w:rsidRDefault="00F33B67" w:rsidP="009C4350">
      <w:r>
        <w:t>-WNC was given</w:t>
      </w:r>
      <w:r w:rsidRPr="009C4350">
        <w:t xml:space="preserve"> </w:t>
      </w:r>
      <w:r>
        <w:t xml:space="preserve">approximately </w:t>
      </w:r>
      <w:r w:rsidRPr="009C4350">
        <w:t xml:space="preserve">£2.6million from the Department for Work and Pensions’ Household Support Fund, </w:t>
      </w:r>
      <w:r>
        <w:t>to</w:t>
      </w:r>
      <w:r w:rsidRPr="009C4350">
        <w:t xml:space="preserve"> support those most in need of help to cope with the rising cost of living.</w:t>
      </w:r>
      <w:r>
        <w:t xml:space="preserve"> </w:t>
      </w:r>
      <w:r w:rsidRPr="009C4350">
        <w:t xml:space="preserve">Around a third of the money </w:t>
      </w:r>
      <w:r>
        <w:t>was used to</w:t>
      </w:r>
      <w:r w:rsidRPr="009C4350">
        <w:t xml:space="preserve"> support families with children, with more than 10,500 children receiving £20 per week food vouchers to use during the school summer holidays</w:t>
      </w:r>
      <w:r>
        <w:t xml:space="preserve">. Over </w:t>
      </w:r>
      <w:r w:rsidRPr="009C4350">
        <w:t>6,500 residents across West Northants who receive Pension Credit each receive</w:t>
      </w:r>
      <w:r>
        <w:t>d</w:t>
      </w:r>
      <w:r w:rsidRPr="009C4350">
        <w:t xml:space="preserve"> a £100 payment</w:t>
      </w:r>
      <w:r>
        <w:t xml:space="preserve"> from the fund</w:t>
      </w:r>
      <w:r w:rsidRPr="009C4350">
        <w:t>, while anyone who receives the Pension Credit Top Up for pensioners with severe disabilities receive</w:t>
      </w:r>
      <w:r>
        <w:t>d an additional £50 payment. Further allocations of funding were received later in the year to enable this much needed support to continue.</w:t>
      </w:r>
    </w:p>
    <w:p w14:paraId="68375B61" w14:textId="77777777" w:rsidR="00F33B67" w:rsidRDefault="00F33B67" w:rsidP="009C4350">
      <w:r>
        <w:t>-A comprehensive review was launched into the way our council deals with Houses in Multiple Occupation (HMOs) in response to concerns, particularly in urban areas such as Northampton, where some people say they have a detrimental impact on local communities. The aim of the Council’s HMO review is to thoroughly investigate the issues concerning housing of this nature within West Northamptonshire. It will include a robust analysis of current policies, alongside looking at ways we can use best practice from elsewhere in the country.</w:t>
      </w:r>
    </w:p>
    <w:p w14:paraId="2EB98F13" w14:textId="77777777" w:rsidR="00F33B67" w:rsidRDefault="00F33B67" w:rsidP="00612750">
      <w:r>
        <w:t xml:space="preserve">-Northamptonshire formally established its new statutory integrated care system on 1 July. This was a new legal requirement not just for our county, but for the whole of England across 42 local areas. An integrated care system is a partnership of local health and care organisations that come together to </w:t>
      </w:r>
      <w:r>
        <w:lastRenderedPageBreak/>
        <w:t>plan and deliver joined-up services and to improve the health of people who live and work in the area. Our integrated care system is called Integrated Care Northamptonshire. It replaces and builds upon the partnership work undertaken over the last few years by Northamptonshire Health and Care Partnership. This has subsequently led to the establishment of Local Area Partnerships across West Northants, a pioneering approach that has for the first time brought together council, health, police and other services to identify and meet the specific needs of local communities.</w:t>
      </w:r>
    </w:p>
    <w:p w14:paraId="1FB2A8E4" w14:textId="77777777" w:rsidR="00F33B67" w:rsidRDefault="00F33B67" w:rsidP="00612750">
      <w:r>
        <w:t xml:space="preserve">The Local Area Partnership covering Middleton Cheney Ward with Brackley and Silverstone Ward is just getting started and will identify areas of particular local concern in order to focus these services.  </w:t>
      </w:r>
    </w:p>
    <w:p w14:paraId="2405F644" w14:textId="77777777" w:rsidR="00F33B67" w:rsidRDefault="00F33B67" w:rsidP="00612750">
      <w:r>
        <w:t xml:space="preserve">-West Northamptonshire joined the rest of the country and people around the world in mourning the loss of Queen Elizabeth II. Services in memory of the late Queen took place across the </w:t>
      </w:r>
      <w:proofErr w:type="gramStart"/>
      <w:r>
        <w:t>District</w:t>
      </w:r>
      <w:proofErr w:type="gramEnd"/>
      <w:r>
        <w:t xml:space="preserve"> and h</w:t>
      </w:r>
      <w:r w:rsidRPr="00612750">
        <w:t>undreds of people gathered outside All Saints Church in Northampton on Sunday 11</w:t>
      </w:r>
      <w:r>
        <w:t>th</w:t>
      </w:r>
      <w:r w:rsidRPr="00612750">
        <w:t xml:space="preserve"> September for an historic ceremony, when The High Sheriff of Northamptonshire, Crispin </w:t>
      </w:r>
      <w:proofErr w:type="spellStart"/>
      <w:r w:rsidRPr="00612750">
        <w:t>Holborow</w:t>
      </w:r>
      <w:proofErr w:type="spellEnd"/>
      <w:r w:rsidRPr="00612750">
        <w:t xml:space="preserve"> DL, formally proclaimed the beginning of King Charles III's reign to the people of Northamptonshire.</w:t>
      </w:r>
    </w:p>
    <w:p w14:paraId="13C55477" w14:textId="77777777" w:rsidR="00F33B67" w:rsidRDefault="00F33B67" w:rsidP="00612750">
      <w:pPr>
        <w:rPr>
          <w:u w:val="single"/>
        </w:rPr>
      </w:pPr>
    </w:p>
    <w:p w14:paraId="2DAEF59B" w14:textId="77777777" w:rsidR="00B9657D" w:rsidRDefault="00B9657D" w:rsidP="00612750">
      <w:pPr>
        <w:rPr>
          <w:u w:val="single"/>
        </w:rPr>
      </w:pPr>
    </w:p>
    <w:p w14:paraId="144610D5" w14:textId="77777777" w:rsidR="00F33B67" w:rsidRDefault="00F33B67" w:rsidP="00612750">
      <w:pPr>
        <w:rPr>
          <w:u w:val="single"/>
        </w:rPr>
      </w:pPr>
      <w:r w:rsidRPr="00963268">
        <w:rPr>
          <w:u w:val="single"/>
        </w:rPr>
        <w:t>October-December 2022</w:t>
      </w:r>
    </w:p>
    <w:p w14:paraId="5F006650" w14:textId="77777777" w:rsidR="00F33B67" w:rsidRDefault="00F33B67" w:rsidP="00612750">
      <w:r>
        <w:t xml:space="preserve">-The Council’s new Highways contract came into effect. </w:t>
      </w:r>
      <w:r w:rsidRPr="00963268">
        <w:t>Kier set</w:t>
      </w:r>
      <w:r>
        <w:t xml:space="preserve"> out</w:t>
      </w:r>
      <w:r w:rsidRPr="00963268">
        <w:t xml:space="preserve"> its commitment to working with the Council on its sustainability goals to achieve net zero emissions by 2030, as well as increasing social value to the service to benefit the wider West Northants community and economy, such as supporting local disadvantaged groups and working with local sub-contractors.</w:t>
      </w:r>
    </w:p>
    <w:p w14:paraId="2D61E7FA" w14:textId="77777777" w:rsidR="00F33B67" w:rsidRDefault="00F33B67" w:rsidP="00963268">
      <w:r>
        <w:t xml:space="preserve">-The budget for a new 250-place school for children with special educational needs and disabilities (SEND) was given the go ahead. The Council will convert an empty facility in </w:t>
      </w:r>
      <w:proofErr w:type="spellStart"/>
      <w:r>
        <w:t>Tiffield</w:t>
      </w:r>
      <w:proofErr w:type="spellEnd"/>
      <w:r>
        <w:t xml:space="preserve"> near Towcester into a SEND school for children aged four to 18. The unit will cater for children who are on the autistic spectrum (ASC) and have speech, language and communication needs (SLCN), and those with severe learning difficulties (SLD). The plans come in addition to a £1.1 million expansion and the creation of 50 new specialist places at Hunsbury Park Primary School, which was given the go ahead earlier last year. A number of further school extensions to increase SEND capacity have subsequently opened or are currently under construction.</w:t>
      </w:r>
    </w:p>
    <w:p w14:paraId="200D1E4A" w14:textId="77777777" w:rsidR="00F33B67" w:rsidRDefault="00F33B67" w:rsidP="00963268">
      <w:r>
        <w:t xml:space="preserve">-WNC approved a fresh strategy for improving housing for residents across West Northants while tackling issues including homelessness and the </w:t>
      </w:r>
      <w:proofErr w:type="gramStart"/>
      <w:r>
        <w:t>cost of living</w:t>
      </w:r>
      <w:proofErr w:type="gramEnd"/>
      <w:r>
        <w:t xml:space="preserve"> crisis. At the Cabinet meeting on 23rd September, members agreed to progress proposals for the new Housing Strategy, which focuses on four key objectives:</w:t>
      </w:r>
    </w:p>
    <w:p w14:paraId="324FC6C3" w14:textId="77777777" w:rsidR="00F33B67" w:rsidRDefault="00F33B67" w:rsidP="00963268">
      <w:r>
        <w:t>• Deliver homes people need and can afford</w:t>
      </w:r>
    </w:p>
    <w:p w14:paraId="3989046D" w14:textId="77777777" w:rsidR="00F33B67" w:rsidRDefault="00F33B67" w:rsidP="00963268">
      <w:r>
        <w:t>• Improve the quality, standard and safety of homes and housing services</w:t>
      </w:r>
    </w:p>
    <w:p w14:paraId="587B9E6A" w14:textId="77777777" w:rsidR="00F33B67" w:rsidRDefault="00F33B67" w:rsidP="00963268">
      <w:r>
        <w:t>• Support residents to live healthy, safe, independent and active lives</w:t>
      </w:r>
    </w:p>
    <w:p w14:paraId="19793A07" w14:textId="77777777" w:rsidR="00F33B67" w:rsidRDefault="00F33B67" w:rsidP="00963268">
      <w:r>
        <w:t>• Support thriving and sustainable communities</w:t>
      </w:r>
    </w:p>
    <w:p w14:paraId="5AB3D923" w14:textId="77777777" w:rsidR="00F33B67" w:rsidRDefault="00F33B67" w:rsidP="004637AB">
      <w:r>
        <w:t xml:space="preserve">-Our Council increased payments for Homes for Ukraine hosts to £550 a month from December through to March 2023, with the additional £200 to help cover rising living costs. </w:t>
      </w:r>
    </w:p>
    <w:p w14:paraId="409DEF34" w14:textId="77777777" w:rsidR="00F33B67" w:rsidRDefault="00F33B67" w:rsidP="004637AB"/>
    <w:p w14:paraId="46B285EF" w14:textId="77777777" w:rsidR="00B9657D" w:rsidRDefault="00B9657D" w:rsidP="004637AB">
      <w:pPr>
        <w:rPr>
          <w:u w:val="single"/>
        </w:rPr>
      </w:pPr>
    </w:p>
    <w:p w14:paraId="05EE6F6B" w14:textId="544DC605" w:rsidR="00F33B67" w:rsidRDefault="00F33B67" w:rsidP="004637AB">
      <w:pPr>
        <w:rPr>
          <w:u w:val="single"/>
        </w:rPr>
      </w:pPr>
      <w:r w:rsidRPr="004637AB">
        <w:rPr>
          <w:u w:val="single"/>
        </w:rPr>
        <w:t>January-March 2023</w:t>
      </w:r>
    </w:p>
    <w:p w14:paraId="273500F6" w14:textId="77777777" w:rsidR="00F33B67" w:rsidRDefault="00F33B67" w:rsidP="00C70195">
      <w:r>
        <w:t>-A report confirmed that our new unitary authority has exceeded the original savings target we inherited when replacing the former Daventry, Northampton, South Northants and County councils on 1 April 2021. Savings of £84m were estimated from merging the eight councils across Northamptonshire into two new single-tier authorities, with £49m of these delivered before the abolition of the legacy councils prior to vesting day. This left our Council and our neighbouring new authority North Northants Council a requirement to deliver the remaining savings of £17.5m each in our first few years. The figures shared at the Cabinet meeting show we are on course to have exceeded these savings by the end of 2025/26, including an additional £16.4m as part of the transformation journey to bring together and improve services from the four legacy councils.</w:t>
      </w:r>
    </w:p>
    <w:p w14:paraId="3772B3D6" w14:textId="77777777" w:rsidR="00F33B67" w:rsidRDefault="00F33B67" w:rsidP="00B85DAE">
      <w:r>
        <w:lastRenderedPageBreak/>
        <w:t>-</w:t>
      </w:r>
      <w:r w:rsidRPr="00B85DAE">
        <w:t xml:space="preserve">In common with local authorities across the country, the Council </w:t>
      </w:r>
      <w:r>
        <w:t>has been</w:t>
      </w:r>
      <w:r w:rsidRPr="00B85DAE">
        <w:t xml:space="preserve"> facing severe financial pressures due</w:t>
      </w:r>
      <w:r>
        <w:t xml:space="preserve"> to factors including the current economic climate, high inflation rates driving up running costs and an increase in demand for services, particularly around supporting children in care and vulnerable adults. Despite these pressures, the Council worked hard to balance the books and has set a balanced revenue budget for 2023/24 of £383.5m (excluding grant funded schools spending of £443.7m). The budget includes a Council Tax increase of 4.99%, well below current inflation rates and in line with the Government’s allowance, crucially generating extra funding of around £12m – with 2% of the increase going towards funding adult social care. This represents an average increase on a Band D property of £80.50 a year, the equivalent of £1.55 a week.   We are also pleased to confirm that in 2022/23 the council has managed its finances conservatively and is expected to report a very modest underspend when the figures are confirmed.  This however is subject to the final costs of the Children’s Trust which are demand led and are likely to exceed their own budget.</w:t>
      </w:r>
    </w:p>
    <w:p w14:paraId="4669E3BF" w14:textId="77777777" w:rsidR="00F33B67" w:rsidRDefault="00F33B67" w:rsidP="00B85DAE">
      <w:r>
        <w:t>-The additional plans in the budget included investing an extra £1m in the year ahead towards repairing local roads and changes to car parking proposals include putting in place two hours’ free parking on Saturdays and Sundays in Northampton’s town centre off street car parks and a set weekend all-day charge of £2.20 for off street car parks, introducing free parking up to 10.30am on Saturdays at Daventry and Brixworth country parks and reducing the proposed maximum daily charge at the two sites by a third to £8. In addition to this, the Council will be investing up to £215,000 in the year ahead towards bus services. This continues the funding allocated for the current year, while the Council shapes a new bus strategy and considers the most viable options for supporting and delivering the services in the future.</w:t>
      </w:r>
    </w:p>
    <w:p w14:paraId="6752E968" w14:textId="77777777" w:rsidR="00F33B67" w:rsidRDefault="00F33B67" w:rsidP="00B85DAE">
      <w:r>
        <w:t xml:space="preserve">-WNC launched its plans to encourage Town and parish councils to get involved in a Bank Holiday weekend of special events being planned to mark the Coronation of King Charles III. Plans are under way to organise a packed weekend of festivities in West Northamptonshire from 6 to 8 May, including street party-style activities, a Big Lunch at </w:t>
      </w:r>
      <w:proofErr w:type="spellStart"/>
      <w:r>
        <w:t>Delapre</w:t>
      </w:r>
      <w:proofErr w:type="spellEnd"/>
      <w:r>
        <w:t xml:space="preserve"> Abbey on the Sunday and local volunteering opportunities for the Big Help Out on Bank Holiday Monday.</w:t>
      </w:r>
    </w:p>
    <w:p w14:paraId="72D11E82" w14:textId="77777777" w:rsidR="00F33B67" w:rsidRDefault="00F33B67" w:rsidP="00B85DAE">
      <w:r>
        <w:t>-Our Council presented its baseline emissions report for 2021-22, as we strive to meet our sustainability goal to be net zero by 2030. Sustainability is high on the agenda for our Council, with work underway to meet the Government’s call for local authorities to support the delivery of the UK’s sustainability agenda. Our baseline report provided a robust set of baseline CO2 emissions data for the Council’s first year, April 2021 – 31 March 2022 and outlined our intentions to eliminate or reduce these. Establishing the baseline for our emissions will enable the Council to develop a detailed emissions reduction plan and monitor progress towards our targets.</w:t>
      </w:r>
    </w:p>
    <w:p w14:paraId="5B8C585C" w14:textId="77777777" w:rsidR="00F33B67" w:rsidRDefault="00F33B67" w:rsidP="00B85DAE">
      <w:r>
        <w:t>-The Local Government Boundary Commission for England (LGBCE) released its proposals for new Council electoral boundaries, with draft recommendations for 76 members to represent 35 wards across West Northamptonshire. The LGBCE recommendations are out for consultation until 15</w:t>
      </w:r>
      <w:r w:rsidRPr="005347FA">
        <w:rPr>
          <w:vertAlign w:val="superscript"/>
        </w:rPr>
        <w:t>th</w:t>
      </w:r>
      <w:r>
        <w:t xml:space="preserve"> May.  The Boundary Commission has reported a preference for our Middleton Cheney to be split into two separate one councillor wards.   Called Middleton Cheney and Kings Sutton it also involves </w:t>
      </w:r>
      <w:proofErr w:type="spellStart"/>
      <w:r>
        <w:t>Greatworth</w:t>
      </w:r>
      <w:proofErr w:type="spellEnd"/>
      <w:r>
        <w:t xml:space="preserve"> being moved into Silverstone Ward, and Thorpe Mandeville moving away from Silverstone into Middleton Cheney.   We would prefer a two member single ward as we believe it provides resilience and additional support for a large rural area with villages ranging in size from large to very small hamlets.    Parish Councils and residents can make representations to the Consultation which ends on the 15</w:t>
      </w:r>
      <w:r w:rsidRPr="00671975">
        <w:rPr>
          <w:vertAlign w:val="superscript"/>
        </w:rPr>
        <w:t>th</w:t>
      </w:r>
      <w:r>
        <w:t xml:space="preserve"> May, details of which can be found on WNC’s website.  </w:t>
      </w:r>
    </w:p>
    <w:p w14:paraId="3226BA6F" w14:textId="77777777" w:rsidR="00F33B67" w:rsidRDefault="00F33B67" w:rsidP="00B85DAE">
      <w:hyperlink r:id="rId8" w:history="1">
        <w:r w:rsidRPr="00D33921">
          <w:rPr>
            <w:rStyle w:val="Hyperlink"/>
          </w:rPr>
          <w:t>https://westnorthants.citizenspace.com/cet/local-government-boundary-changes-1/</w:t>
        </w:r>
      </w:hyperlink>
    </w:p>
    <w:p w14:paraId="12CAF537" w14:textId="77777777" w:rsidR="00F33B67" w:rsidRDefault="00F33B67" w:rsidP="00B85DAE">
      <w:r>
        <w:t xml:space="preserve">-A new Assistant Director of Planning, Stephanie </w:t>
      </w:r>
      <w:proofErr w:type="spellStart"/>
      <w:r>
        <w:t>Gibrat</w:t>
      </w:r>
      <w:proofErr w:type="spellEnd"/>
      <w:r>
        <w:t xml:space="preserve">, was appointed and is taking steps to implement the recommendations of an independent review of our planning services. One priority is being given to improving the way in which WNC handles section 106 agreements and getting </w:t>
      </w:r>
      <w:r w:rsidRPr="00043F80">
        <w:t xml:space="preserve">payments to local organisations in a </w:t>
      </w:r>
      <w:proofErr w:type="gramStart"/>
      <w:r w:rsidRPr="00043F80">
        <w:t>more timely</w:t>
      </w:r>
      <w:proofErr w:type="gramEnd"/>
      <w:r w:rsidRPr="00043F80">
        <w:t xml:space="preserve"> fashion</w:t>
      </w:r>
      <w:r>
        <w:t xml:space="preserve"> and another is communication with Parish Councils.  In </w:t>
      </w:r>
      <w:proofErr w:type="gramStart"/>
      <w:r>
        <w:t>addition</w:t>
      </w:r>
      <w:proofErr w:type="gramEnd"/>
      <w:r>
        <w:t xml:space="preserve"> a programme of training and engagement with Parish Councils is being planned over the next year or so.  </w:t>
      </w:r>
    </w:p>
    <w:p w14:paraId="0F2DFE00" w14:textId="77777777" w:rsidR="00F33B67" w:rsidRDefault="00F33B67" w:rsidP="00B85DAE">
      <w:r>
        <w:lastRenderedPageBreak/>
        <w:t xml:space="preserve">WNC is preparing its new Local Plan.  This will cover both Strategic Planning (large housing and employment site allocations) as well as more detailed local policies such as those we see in the old South Northamptonshire Local Plan.  The new Local Plan, when it is adopted will replace the West Northamptonshire Strategic Local Plan and the South Northamptonshire Local Plan, as well as the Daventry Local Plan and Northampton Local Plan.   The timetable at the moment for adoption is late 2025.  These plans take a very long time – due to the policy writing, evidence gathering, several rounds of public consultation and then finally examination by the Planning Inspectorate.   The new plan will be valid until 2041 – a reduced time frame compared to the plan consulted on in 2021 which had a time frame to 2050.  As a result of the reduced time, there is a smaller number of both housing sites and employment sites required.  The next round of public consultation will be in the final quarter of 2023 – and will be widely advertised. </w:t>
      </w:r>
    </w:p>
    <w:p w14:paraId="7275F042" w14:textId="77777777" w:rsidR="00F33B67" w:rsidRPr="00043F80" w:rsidRDefault="00F33B67" w:rsidP="00B85DAE">
      <w:r>
        <w:t>Cherwell District Council have published their draft new local plan and it is a relief for our communities adjacent to the border that for now, the large employment sites on J10 and J11 of the M40 have not been brought forward.  Although this is not the final draft and things may change after the examination by an inspector, it does give us some hope of a reprieve from the impact of these proposals.</w:t>
      </w:r>
    </w:p>
    <w:p w14:paraId="318EFEE7" w14:textId="77777777" w:rsidR="00F33B67" w:rsidRPr="00043F80" w:rsidRDefault="00F33B67" w:rsidP="007304B8">
      <w:r w:rsidRPr="00043F80">
        <w:t>-Finally, we are very proud that West Northamptonshire Council is receiving widespread recognition for its work this year after being shortlisted for six national awards.</w:t>
      </w:r>
    </w:p>
    <w:p w14:paraId="55D59F2F" w14:textId="77777777" w:rsidR="00F33B67" w:rsidRPr="00043F80" w:rsidRDefault="00F33B67" w:rsidP="00C10458">
      <w:r w:rsidRPr="00043F80">
        <w:t>WNC is among only a small number of finalists out of hundreds of entries from councils across the country for two leading local government sector awards ceremonies, the LGC (Local Government Chronicle) Awards and MJ (Municipal Journal) Awards.  We were delighted to learn that this is not just for one award, but for six awards!</w:t>
      </w:r>
    </w:p>
    <w:p w14:paraId="7F48C1E9" w14:textId="77777777" w:rsidR="00F33B67" w:rsidRPr="00043F80" w:rsidRDefault="00F33B67" w:rsidP="00C10458">
      <w:r w:rsidRPr="00043F80">
        <w:t>The Council has two members of staff as finalists for both the LGC’s and MJ’s Rising Star categories, with its Customer Services Team also being shortlisted for LGC’s Large Team of the Year. Its Sustainable West Northants initiative also beat off stiff competition to become a finalist for LGC’s coveted Climate Response award, and as a leading partner for Integrated Care Across Northants the Council has also been shortlisted for both awards’ health and social care categories.</w:t>
      </w:r>
    </w:p>
    <w:p w14:paraId="254400CE" w14:textId="77777777" w:rsidR="00F33B67" w:rsidRPr="004637AB" w:rsidRDefault="00F33B67" w:rsidP="00B85DAE"/>
    <w:p w14:paraId="0B461DCD" w14:textId="77777777" w:rsidR="0040448D" w:rsidRDefault="0040448D" w:rsidP="0044355E">
      <w:pPr>
        <w:spacing w:line="276" w:lineRule="auto"/>
        <w:rPr>
          <w:rFonts w:cs="Arial"/>
          <w:b/>
          <w:sz w:val="28"/>
          <w:szCs w:val="28"/>
        </w:rPr>
      </w:pPr>
    </w:p>
    <w:p w14:paraId="1BF20A4E" w14:textId="77777777" w:rsidR="0040448D" w:rsidRDefault="0040448D" w:rsidP="0044355E">
      <w:pPr>
        <w:spacing w:line="276" w:lineRule="auto"/>
        <w:rPr>
          <w:rFonts w:cs="Arial"/>
          <w:b/>
          <w:sz w:val="28"/>
          <w:szCs w:val="28"/>
        </w:rPr>
      </w:pPr>
    </w:p>
    <w:p w14:paraId="2F821B18" w14:textId="77777777" w:rsidR="0040448D" w:rsidRDefault="0040448D" w:rsidP="0044355E">
      <w:pPr>
        <w:spacing w:line="276" w:lineRule="auto"/>
        <w:rPr>
          <w:rFonts w:cs="Arial"/>
          <w:b/>
          <w:sz w:val="28"/>
          <w:szCs w:val="28"/>
        </w:rPr>
      </w:pPr>
    </w:p>
    <w:p w14:paraId="2D562982" w14:textId="77777777" w:rsidR="0040448D" w:rsidRDefault="0040448D" w:rsidP="0044355E">
      <w:pPr>
        <w:spacing w:line="276" w:lineRule="auto"/>
        <w:rPr>
          <w:rFonts w:cs="Arial"/>
          <w:b/>
          <w:sz w:val="28"/>
          <w:szCs w:val="28"/>
        </w:rPr>
      </w:pPr>
    </w:p>
    <w:p w14:paraId="5D832622" w14:textId="77777777" w:rsidR="0040448D" w:rsidRDefault="0040448D" w:rsidP="0044355E">
      <w:pPr>
        <w:spacing w:line="276" w:lineRule="auto"/>
        <w:rPr>
          <w:rFonts w:cs="Arial"/>
          <w:b/>
          <w:sz w:val="28"/>
          <w:szCs w:val="28"/>
        </w:rPr>
      </w:pPr>
    </w:p>
    <w:p w14:paraId="0B5AD240" w14:textId="77777777" w:rsidR="0040448D" w:rsidRDefault="0040448D" w:rsidP="0044355E">
      <w:pPr>
        <w:spacing w:line="276" w:lineRule="auto"/>
        <w:rPr>
          <w:rFonts w:cs="Arial"/>
          <w:b/>
          <w:sz w:val="28"/>
          <w:szCs w:val="28"/>
        </w:rPr>
      </w:pPr>
    </w:p>
    <w:p w14:paraId="3640AA4E" w14:textId="77777777" w:rsidR="0040448D" w:rsidRDefault="0040448D" w:rsidP="0044355E">
      <w:pPr>
        <w:spacing w:line="276" w:lineRule="auto"/>
        <w:rPr>
          <w:rFonts w:cs="Arial"/>
          <w:b/>
          <w:sz w:val="28"/>
          <w:szCs w:val="28"/>
        </w:rPr>
      </w:pPr>
    </w:p>
    <w:p w14:paraId="69D24FFE" w14:textId="77777777" w:rsidR="0040448D" w:rsidRPr="0044355E" w:rsidRDefault="0040448D" w:rsidP="0044355E">
      <w:pPr>
        <w:spacing w:line="276" w:lineRule="auto"/>
        <w:rPr>
          <w:rFonts w:cs="Arial"/>
          <w:b/>
          <w:sz w:val="28"/>
          <w:szCs w:val="28"/>
        </w:rPr>
      </w:pPr>
    </w:p>
    <w:p w14:paraId="4453C56D" w14:textId="3050FB3D" w:rsidR="0040448D" w:rsidRPr="0044355E" w:rsidRDefault="0040448D" w:rsidP="0044355E">
      <w:pPr>
        <w:spacing w:line="276" w:lineRule="auto"/>
        <w:rPr>
          <w:rFonts w:cs="Arial"/>
          <w:b/>
          <w:sz w:val="28"/>
          <w:szCs w:val="28"/>
        </w:rPr>
      </w:pPr>
    </w:p>
    <w:p w14:paraId="5CC9ADA1" w14:textId="77777777" w:rsidR="0040448D" w:rsidRPr="0044355E" w:rsidRDefault="0040448D" w:rsidP="0044355E">
      <w:pPr>
        <w:spacing w:line="276" w:lineRule="auto"/>
        <w:rPr>
          <w:rFonts w:cs="Arial"/>
          <w:b/>
          <w:sz w:val="28"/>
          <w:szCs w:val="28"/>
        </w:rPr>
      </w:pPr>
    </w:p>
    <w:p w14:paraId="4016DAD2" w14:textId="77777777" w:rsidR="0040448D" w:rsidRDefault="0040448D" w:rsidP="0044355E">
      <w:pPr>
        <w:spacing w:line="276" w:lineRule="auto"/>
        <w:rPr>
          <w:rFonts w:cs="Arial"/>
          <w:b/>
          <w:sz w:val="28"/>
          <w:szCs w:val="28"/>
        </w:rPr>
      </w:pPr>
    </w:p>
    <w:p w14:paraId="6CE58419" w14:textId="1BA6FE93" w:rsidR="00B9657D" w:rsidRDefault="00B9657D" w:rsidP="0044355E">
      <w:pPr>
        <w:spacing w:line="276" w:lineRule="auto"/>
        <w:rPr>
          <w:rFonts w:cs="Arial"/>
          <w:b/>
          <w:sz w:val="28"/>
          <w:szCs w:val="28"/>
        </w:rPr>
      </w:pPr>
    </w:p>
    <w:p w14:paraId="57D72FCE" w14:textId="77777777" w:rsidR="00B9657D" w:rsidRDefault="00B9657D" w:rsidP="0044355E">
      <w:pPr>
        <w:spacing w:line="276" w:lineRule="auto"/>
        <w:rPr>
          <w:rFonts w:cs="Arial"/>
          <w:b/>
          <w:sz w:val="28"/>
          <w:szCs w:val="28"/>
        </w:rPr>
      </w:pPr>
    </w:p>
    <w:p w14:paraId="5F0AD17E" w14:textId="77777777" w:rsidR="00B9657D" w:rsidRDefault="00B9657D" w:rsidP="0044355E">
      <w:pPr>
        <w:spacing w:line="276" w:lineRule="auto"/>
        <w:rPr>
          <w:rFonts w:cs="Arial"/>
          <w:b/>
          <w:sz w:val="28"/>
          <w:szCs w:val="28"/>
        </w:rPr>
      </w:pPr>
    </w:p>
    <w:p w14:paraId="363860B5" w14:textId="6F2428F2" w:rsidR="00B9657D" w:rsidRDefault="00B9657D" w:rsidP="0044355E">
      <w:pPr>
        <w:spacing w:line="276" w:lineRule="auto"/>
        <w:rPr>
          <w:rFonts w:cs="Arial"/>
          <w:b/>
          <w:sz w:val="28"/>
          <w:szCs w:val="28"/>
        </w:rPr>
      </w:pPr>
    </w:p>
    <w:p w14:paraId="79FEC172" w14:textId="77777777" w:rsidR="00B9657D" w:rsidRDefault="00B9657D" w:rsidP="0044355E">
      <w:pPr>
        <w:spacing w:line="276" w:lineRule="auto"/>
        <w:rPr>
          <w:rFonts w:cs="Arial"/>
          <w:b/>
          <w:sz w:val="28"/>
          <w:szCs w:val="28"/>
        </w:rPr>
      </w:pPr>
    </w:p>
    <w:p w14:paraId="49C69CBB" w14:textId="77777777" w:rsidR="00B9657D" w:rsidRDefault="00B9657D" w:rsidP="0044355E">
      <w:pPr>
        <w:spacing w:line="276" w:lineRule="auto"/>
        <w:rPr>
          <w:rFonts w:cs="Arial"/>
          <w:b/>
          <w:sz w:val="28"/>
          <w:szCs w:val="28"/>
        </w:rPr>
      </w:pPr>
    </w:p>
    <w:p w14:paraId="38B12EAB" w14:textId="64B57C2C" w:rsidR="00B9657D" w:rsidRDefault="00B9657D" w:rsidP="0044355E">
      <w:pPr>
        <w:spacing w:line="276" w:lineRule="auto"/>
        <w:rPr>
          <w:rFonts w:cs="Arial"/>
          <w:b/>
          <w:sz w:val="28"/>
          <w:szCs w:val="28"/>
        </w:rPr>
      </w:pPr>
    </w:p>
    <w:p w14:paraId="50185A5A" w14:textId="36A45239" w:rsidR="00B9657D" w:rsidRDefault="00B9657D" w:rsidP="0044355E">
      <w:pPr>
        <w:spacing w:line="276" w:lineRule="auto"/>
        <w:rPr>
          <w:rFonts w:cs="Arial"/>
          <w:b/>
          <w:sz w:val="28"/>
          <w:szCs w:val="28"/>
        </w:rPr>
      </w:pPr>
    </w:p>
    <w:p w14:paraId="611583AB" w14:textId="77777777" w:rsidR="00B9657D" w:rsidRDefault="00B9657D" w:rsidP="0044355E">
      <w:pPr>
        <w:spacing w:line="276" w:lineRule="auto"/>
        <w:rPr>
          <w:rFonts w:cs="Arial"/>
          <w:b/>
          <w:sz w:val="28"/>
          <w:szCs w:val="28"/>
        </w:rPr>
      </w:pPr>
    </w:p>
    <w:p w14:paraId="0B234C59" w14:textId="77777777" w:rsidR="00B9657D" w:rsidRPr="0044355E" w:rsidRDefault="00B9657D" w:rsidP="0044355E">
      <w:pPr>
        <w:spacing w:line="276" w:lineRule="auto"/>
        <w:rPr>
          <w:rFonts w:cs="Arial"/>
          <w:b/>
          <w:sz w:val="28"/>
          <w:szCs w:val="28"/>
        </w:rPr>
      </w:pPr>
    </w:p>
    <w:p w14:paraId="47D58241" w14:textId="2DC32309" w:rsidR="0040448D" w:rsidRDefault="00B9657D" w:rsidP="0044355E">
      <w:pPr>
        <w:spacing w:line="276" w:lineRule="auto"/>
        <w:rPr>
          <w:rFonts w:cs="Arial"/>
          <w:b/>
          <w:sz w:val="28"/>
          <w:szCs w:val="28"/>
        </w:rPr>
      </w:pPr>
      <w:r w:rsidRPr="0044355E">
        <w:rPr>
          <w:rFonts w:cs="Arial"/>
          <w:b/>
          <w:noProof/>
          <w:sz w:val="28"/>
          <w:szCs w:val="28"/>
        </w:rPr>
        <w:drawing>
          <wp:anchor distT="0" distB="0" distL="114300" distR="114300" simplePos="0" relativeHeight="251665408" behindDoc="0" locked="0" layoutInCell="1" allowOverlap="1" wp14:anchorId="2D70642A" wp14:editId="3223DBE0">
            <wp:simplePos x="0" y="0"/>
            <wp:positionH relativeFrom="margin">
              <wp:align>center</wp:align>
            </wp:positionH>
            <wp:positionV relativeFrom="paragraph">
              <wp:posOffset>73660</wp:posOffset>
            </wp:positionV>
            <wp:extent cx="2004695" cy="1379220"/>
            <wp:effectExtent l="0" t="0" r="0" b="0"/>
            <wp:wrapSquare wrapText="bothSides"/>
            <wp:docPr id="3" name="Picture 3"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old"/>
                    <pic:cNvPicPr>
                      <a:picLocks noChangeAspect="1" noChangeArrowheads="1"/>
                    </pic:cNvPicPr>
                  </pic:nvPicPr>
                  <pic:blipFill>
                    <a:blip r:embed="rId9" cstate="print">
                      <a:extLst>
                        <a:ext uri="{28A0092B-C50C-407E-A947-70E740481C1C}">
                          <a14:useLocalDpi xmlns:a14="http://schemas.microsoft.com/office/drawing/2010/main" val="0"/>
                        </a:ext>
                      </a:extLst>
                    </a:blip>
                    <a:srcRect t="18225"/>
                    <a:stretch>
                      <a:fillRect/>
                    </a:stretch>
                  </pic:blipFill>
                  <pic:spPr bwMode="auto">
                    <a:xfrm>
                      <a:off x="0" y="0"/>
                      <a:ext cx="2004695" cy="1379220"/>
                    </a:xfrm>
                    <a:prstGeom prst="rect">
                      <a:avLst/>
                    </a:prstGeom>
                    <a:noFill/>
                  </pic:spPr>
                </pic:pic>
              </a:graphicData>
            </a:graphic>
            <wp14:sizeRelH relativeFrom="margin">
              <wp14:pctWidth>0</wp14:pctWidth>
            </wp14:sizeRelH>
            <wp14:sizeRelV relativeFrom="margin">
              <wp14:pctHeight>0</wp14:pctHeight>
            </wp14:sizeRelV>
          </wp:anchor>
        </w:drawing>
      </w:r>
    </w:p>
    <w:p w14:paraId="3C2C944C" w14:textId="3BB8C382" w:rsidR="00B9657D" w:rsidRDefault="00B9657D" w:rsidP="0044355E">
      <w:pPr>
        <w:spacing w:line="276" w:lineRule="auto"/>
        <w:rPr>
          <w:rFonts w:cs="Arial"/>
          <w:b/>
          <w:sz w:val="28"/>
          <w:szCs w:val="28"/>
        </w:rPr>
      </w:pPr>
    </w:p>
    <w:p w14:paraId="1D364D5F" w14:textId="04358369" w:rsidR="00B9657D" w:rsidRPr="0044355E" w:rsidRDefault="00B9657D" w:rsidP="0044355E">
      <w:pPr>
        <w:spacing w:line="276" w:lineRule="auto"/>
        <w:rPr>
          <w:rFonts w:cs="Arial"/>
          <w:b/>
          <w:sz w:val="28"/>
          <w:szCs w:val="28"/>
        </w:rPr>
      </w:pPr>
    </w:p>
    <w:p w14:paraId="64F2DAE4" w14:textId="77777777" w:rsidR="0040448D" w:rsidRPr="0044355E" w:rsidRDefault="0040448D" w:rsidP="0044355E">
      <w:pPr>
        <w:spacing w:line="276" w:lineRule="auto"/>
        <w:rPr>
          <w:rFonts w:cs="Arial"/>
          <w:b/>
          <w:sz w:val="28"/>
          <w:szCs w:val="28"/>
        </w:rPr>
      </w:pPr>
    </w:p>
    <w:p w14:paraId="53C45084" w14:textId="1FACDF11" w:rsidR="0040448D" w:rsidRPr="0044355E" w:rsidRDefault="0040448D" w:rsidP="0044355E">
      <w:pPr>
        <w:spacing w:line="276" w:lineRule="auto"/>
        <w:rPr>
          <w:rFonts w:cs="Arial"/>
          <w:b/>
          <w:sz w:val="28"/>
          <w:szCs w:val="28"/>
        </w:rPr>
      </w:pPr>
    </w:p>
    <w:p w14:paraId="2D51C32D" w14:textId="53510D2B" w:rsidR="0040448D" w:rsidRDefault="0040448D" w:rsidP="0044355E">
      <w:pPr>
        <w:spacing w:line="276" w:lineRule="auto"/>
        <w:rPr>
          <w:rFonts w:cs="Arial"/>
          <w:b/>
          <w:sz w:val="28"/>
          <w:szCs w:val="28"/>
        </w:rPr>
      </w:pPr>
    </w:p>
    <w:p w14:paraId="34B96C6A" w14:textId="45F6650B" w:rsidR="0040448D" w:rsidRPr="0044355E" w:rsidRDefault="00B9657D" w:rsidP="0044355E">
      <w:pPr>
        <w:spacing w:line="276" w:lineRule="auto"/>
        <w:rPr>
          <w:rFonts w:cs="Arial"/>
          <w:b/>
          <w:sz w:val="28"/>
          <w:szCs w:val="28"/>
        </w:rPr>
      </w:pPr>
      <w:r w:rsidRPr="0044355E">
        <w:rPr>
          <w:rFonts w:cs="Arial"/>
          <w:b/>
          <w:noProof/>
          <w:sz w:val="28"/>
          <w:szCs w:val="28"/>
        </w:rPr>
        <mc:AlternateContent>
          <mc:Choice Requires="wps">
            <w:drawing>
              <wp:anchor distT="45720" distB="45720" distL="114300" distR="114300" simplePos="0" relativeHeight="251666432" behindDoc="0" locked="0" layoutInCell="1" allowOverlap="1" wp14:anchorId="08652A7C" wp14:editId="0CB5024A">
                <wp:simplePos x="0" y="0"/>
                <wp:positionH relativeFrom="margin">
                  <wp:posOffset>1273175</wp:posOffset>
                </wp:positionH>
                <wp:positionV relativeFrom="paragraph">
                  <wp:posOffset>128905</wp:posOffset>
                </wp:positionV>
                <wp:extent cx="3816350" cy="69151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69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C1880" w14:textId="77777777" w:rsidR="0040448D" w:rsidRPr="00CF6FB6" w:rsidRDefault="0040448D" w:rsidP="0044355E">
                            <w:pPr>
                              <w:tabs>
                                <w:tab w:val="center" w:pos="4513"/>
                                <w:tab w:val="left" w:pos="7584"/>
                              </w:tabs>
                              <w:jc w:val="center"/>
                              <w:rPr>
                                <w:b/>
                              </w:rPr>
                            </w:pPr>
                            <w:r w:rsidRPr="00F0690C">
                              <w:rPr>
                                <w:b/>
                                <w:sz w:val="40"/>
                                <w:szCs w:val="40"/>
                              </w:rPr>
                              <w:t>MIDDLETON CHENEY</w:t>
                            </w:r>
                            <w:r>
                              <w:rPr>
                                <w:b/>
                                <w:sz w:val="40"/>
                                <w:szCs w:val="40"/>
                              </w:rPr>
                              <w:br/>
                            </w:r>
                            <w:r w:rsidRPr="00F0690C">
                              <w:rPr>
                                <w:b/>
                                <w:sz w:val="32"/>
                                <w:szCs w:val="32"/>
                              </w:rPr>
                              <w:t>Parish Council</w:t>
                            </w:r>
                          </w:p>
                          <w:p w14:paraId="6EB4B672" w14:textId="77777777" w:rsidR="0040448D" w:rsidRDefault="0040448D" w:rsidP="0044355E"/>
                          <w:p w14:paraId="25C82C5A" w14:textId="77777777" w:rsidR="0040448D" w:rsidRDefault="0040448D" w:rsidP="0044355E"/>
                          <w:p w14:paraId="0B5A32C5" w14:textId="77777777" w:rsidR="0040448D" w:rsidRDefault="0040448D" w:rsidP="004435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652A7C" id="Text Box 2" o:spid="_x0000_s1029" type="#_x0000_t202" style="position:absolute;margin-left:100.25pt;margin-top:10.15pt;width:300.5pt;height:54.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" stroked="f">
                <v:textbox>
                  <w:txbxContent>
                    <w:p w14:paraId="182C1880" w14:textId="77777777" w:rsidR="0040448D" w:rsidRPr="00CF6FB6" w:rsidRDefault="0040448D" w:rsidP="0044355E">
                      <w:pPr>
                        <w:tabs>
                          <w:tab w:val="center" w:pos="4513"/>
                          <w:tab w:val="left" w:pos="7584"/>
                        </w:tabs>
                        <w:jc w:val="center"/>
                        <w:rPr>
                          <w:b/>
                        </w:rPr>
                      </w:pPr>
                      <w:r w:rsidRPr="00F0690C">
                        <w:rPr>
                          <w:b/>
                          <w:sz w:val="40"/>
                          <w:szCs w:val="40"/>
                        </w:rPr>
                        <w:t>MIDDLETON CHENEY</w:t>
                      </w:r>
                      <w:r>
                        <w:rPr>
                          <w:b/>
                          <w:sz w:val="40"/>
                          <w:szCs w:val="40"/>
                        </w:rPr>
                        <w:br/>
                      </w:r>
                      <w:r w:rsidRPr="00F0690C">
                        <w:rPr>
                          <w:b/>
                          <w:sz w:val="32"/>
                          <w:szCs w:val="32"/>
                        </w:rPr>
                        <w:t>Parish Council</w:t>
                      </w:r>
                    </w:p>
                    <w:p w14:paraId="6EB4B672" w14:textId="77777777" w:rsidR="0040448D" w:rsidRDefault="0040448D" w:rsidP="0044355E"/>
                    <w:p w14:paraId="25C82C5A" w14:textId="77777777" w:rsidR="0040448D" w:rsidRDefault="0040448D" w:rsidP="0044355E"/>
                    <w:p w14:paraId="0B5A32C5" w14:textId="77777777" w:rsidR="0040448D" w:rsidRDefault="0040448D" w:rsidP="0044355E"/>
                  </w:txbxContent>
                </v:textbox>
                <w10:wrap type="square" anchorx="margin"/>
              </v:shape>
            </w:pict>
          </mc:Fallback>
        </mc:AlternateContent>
      </w:r>
    </w:p>
    <w:p w14:paraId="4880FAE5" w14:textId="77777777" w:rsidR="0040448D" w:rsidRDefault="0040448D" w:rsidP="0044355E">
      <w:pPr>
        <w:spacing w:line="276" w:lineRule="auto"/>
        <w:rPr>
          <w:rFonts w:cs="Arial"/>
          <w:b/>
          <w:sz w:val="28"/>
          <w:szCs w:val="28"/>
        </w:rPr>
      </w:pPr>
    </w:p>
    <w:p w14:paraId="493D08CF" w14:textId="77777777" w:rsidR="00B9657D" w:rsidRDefault="00B9657D" w:rsidP="0044355E">
      <w:pPr>
        <w:spacing w:line="276" w:lineRule="auto"/>
        <w:rPr>
          <w:rFonts w:cs="Arial"/>
          <w:b/>
          <w:sz w:val="28"/>
          <w:szCs w:val="28"/>
        </w:rPr>
      </w:pPr>
    </w:p>
    <w:p w14:paraId="05F41069" w14:textId="77777777" w:rsidR="00B9657D" w:rsidRPr="0044355E" w:rsidRDefault="00B9657D" w:rsidP="0044355E">
      <w:pPr>
        <w:spacing w:line="276" w:lineRule="auto"/>
        <w:rPr>
          <w:rFonts w:cs="Arial"/>
          <w:b/>
          <w:sz w:val="28"/>
          <w:szCs w:val="28"/>
        </w:rPr>
      </w:pPr>
    </w:p>
    <w:p w14:paraId="1725FB9C" w14:textId="77777777" w:rsidR="0040448D" w:rsidRPr="001C2A1D" w:rsidRDefault="0040448D" w:rsidP="004C3A07">
      <w:pPr>
        <w:spacing w:line="276" w:lineRule="auto"/>
        <w:jc w:val="center"/>
        <w:rPr>
          <w:rFonts w:cs="Arial"/>
          <w:szCs w:val="22"/>
        </w:rPr>
      </w:pPr>
      <w:r>
        <w:rPr>
          <w:rFonts w:cs="Arial"/>
          <w:b/>
          <w:sz w:val="28"/>
          <w:szCs w:val="28"/>
        </w:rPr>
        <w:t>STANDING ORDERS</w:t>
      </w:r>
      <w:r>
        <w:rPr>
          <w:rFonts w:cs="Arial"/>
          <w:b/>
          <w:sz w:val="28"/>
          <w:szCs w:val="28"/>
        </w:rPr>
        <w:br/>
        <w:t>2023/24</w:t>
      </w:r>
    </w:p>
    <w:p w14:paraId="2732500A" w14:textId="77777777" w:rsidR="0040448D" w:rsidRPr="001C2A1D" w:rsidRDefault="0040448D" w:rsidP="001C2A1D">
      <w:pPr>
        <w:spacing w:line="276" w:lineRule="auto"/>
        <w:rPr>
          <w:rFonts w:cs="Arial"/>
          <w:szCs w:val="22"/>
        </w:rPr>
      </w:pPr>
    </w:p>
    <w:p w14:paraId="5035443B" w14:textId="77777777" w:rsidR="0040448D" w:rsidRPr="001C2A1D" w:rsidRDefault="0040448D" w:rsidP="001C2A1D">
      <w:pPr>
        <w:spacing w:line="276" w:lineRule="auto"/>
        <w:rPr>
          <w:rFonts w:cs="Arial"/>
          <w:szCs w:val="22"/>
        </w:rPr>
      </w:pPr>
    </w:p>
    <w:p w14:paraId="268778E8" w14:textId="77777777" w:rsidR="0040448D" w:rsidRPr="001C2A1D" w:rsidRDefault="0040448D" w:rsidP="001C2A1D">
      <w:pPr>
        <w:spacing w:line="276" w:lineRule="auto"/>
        <w:rPr>
          <w:rFonts w:cs="Arial"/>
          <w:szCs w:val="22"/>
        </w:rPr>
      </w:pPr>
    </w:p>
    <w:p w14:paraId="36361E38" w14:textId="77777777" w:rsidR="0040448D" w:rsidRPr="001C2A1D" w:rsidRDefault="0040448D" w:rsidP="001C2A1D">
      <w:pPr>
        <w:spacing w:line="276" w:lineRule="auto"/>
        <w:rPr>
          <w:rFonts w:cs="Arial"/>
          <w:szCs w:val="22"/>
        </w:rPr>
      </w:pPr>
    </w:p>
    <w:p w14:paraId="55321E30" w14:textId="77777777" w:rsidR="0040448D" w:rsidRPr="001C2A1D" w:rsidRDefault="0040448D" w:rsidP="001C2A1D">
      <w:pPr>
        <w:spacing w:line="276" w:lineRule="auto"/>
        <w:rPr>
          <w:rFonts w:cs="Arial"/>
          <w:szCs w:val="22"/>
        </w:rPr>
      </w:pPr>
    </w:p>
    <w:p w14:paraId="7EBCFB17" w14:textId="77777777" w:rsidR="0040448D" w:rsidRPr="001C2A1D" w:rsidRDefault="0040448D" w:rsidP="001C2A1D">
      <w:pPr>
        <w:spacing w:line="276" w:lineRule="auto"/>
        <w:rPr>
          <w:rFonts w:cs="Arial"/>
          <w:szCs w:val="22"/>
        </w:rPr>
      </w:pPr>
    </w:p>
    <w:p w14:paraId="32F99186" w14:textId="77777777" w:rsidR="0040448D" w:rsidRPr="001C2A1D" w:rsidRDefault="0040448D" w:rsidP="001C2A1D">
      <w:pPr>
        <w:spacing w:line="276" w:lineRule="auto"/>
        <w:rPr>
          <w:rFonts w:cs="Arial"/>
          <w:szCs w:val="22"/>
        </w:rPr>
      </w:pPr>
    </w:p>
    <w:p w14:paraId="2B509860" w14:textId="77777777" w:rsidR="0040448D" w:rsidRPr="001C2A1D" w:rsidRDefault="0040448D" w:rsidP="001C2A1D">
      <w:pPr>
        <w:spacing w:line="276" w:lineRule="auto"/>
        <w:rPr>
          <w:rFonts w:cs="Arial"/>
          <w:szCs w:val="22"/>
        </w:rPr>
      </w:pPr>
    </w:p>
    <w:p w14:paraId="4DF2546B" w14:textId="77777777" w:rsidR="0040448D" w:rsidRPr="001C2A1D" w:rsidRDefault="0040448D" w:rsidP="001C2A1D">
      <w:pPr>
        <w:spacing w:line="276" w:lineRule="auto"/>
        <w:rPr>
          <w:rFonts w:cs="Arial"/>
          <w:szCs w:val="22"/>
        </w:rPr>
      </w:pPr>
    </w:p>
    <w:p w14:paraId="649D79E4" w14:textId="77777777" w:rsidR="0040448D" w:rsidRPr="001C2A1D" w:rsidRDefault="0040448D" w:rsidP="001C2A1D">
      <w:pPr>
        <w:spacing w:line="276" w:lineRule="auto"/>
        <w:rPr>
          <w:rFonts w:cs="Arial"/>
          <w:szCs w:val="22"/>
        </w:rPr>
      </w:pPr>
    </w:p>
    <w:p w14:paraId="085A04AF" w14:textId="77777777" w:rsidR="0040448D" w:rsidRPr="001C2A1D" w:rsidRDefault="0040448D" w:rsidP="001C2A1D">
      <w:pPr>
        <w:spacing w:line="276" w:lineRule="auto"/>
        <w:rPr>
          <w:rFonts w:cs="Arial"/>
          <w:szCs w:val="22"/>
        </w:rPr>
      </w:pPr>
    </w:p>
    <w:p w14:paraId="0678A703" w14:textId="77777777" w:rsidR="0040448D" w:rsidRPr="001C2A1D" w:rsidRDefault="0040448D" w:rsidP="00D22A12">
      <w:pPr>
        <w:tabs>
          <w:tab w:val="left" w:pos="2040"/>
        </w:tabs>
        <w:spacing w:line="276" w:lineRule="auto"/>
        <w:rPr>
          <w:rFonts w:cs="Arial"/>
          <w:szCs w:val="22"/>
        </w:rPr>
      </w:pPr>
      <w:r>
        <w:rPr>
          <w:rFonts w:cs="Arial"/>
          <w:szCs w:val="22"/>
        </w:rPr>
        <w:tab/>
      </w:r>
    </w:p>
    <w:tbl>
      <w:tblPr>
        <w:tblStyle w:val="TableGrid"/>
        <w:tblW w:w="9587" w:type="dxa"/>
        <w:tblInd w:w="-505" w:type="dxa"/>
        <w:tblLook w:val="04A0" w:firstRow="1" w:lastRow="0" w:firstColumn="1" w:lastColumn="0" w:noHBand="0" w:noVBand="1"/>
      </w:tblPr>
      <w:tblGrid>
        <w:gridCol w:w="4962"/>
        <w:gridCol w:w="4625"/>
      </w:tblGrid>
      <w:tr w:rsidR="0040448D" w:rsidRPr="00D22A12" w14:paraId="06C0120C" w14:textId="77777777" w:rsidTr="00BD3D1C">
        <w:trPr>
          <w:trHeight w:val="205"/>
        </w:trPr>
        <w:tc>
          <w:tcPr>
            <w:tcW w:w="4962" w:type="dxa"/>
          </w:tcPr>
          <w:p w14:paraId="5DABE3D9" w14:textId="77777777" w:rsidR="0040448D" w:rsidRPr="00D22A12" w:rsidRDefault="0040448D" w:rsidP="00D22A12">
            <w:pPr>
              <w:tabs>
                <w:tab w:val="left" w:pos="2040"/>
              </w:tabs>
              <w:spacing w:line="276" w:lineRule="auto"/>
              <w:rPr>
                <w:rFonts w:cs="Arial"/>
                <w:szCs w:val="22"/>
              </w:rPr>
            </w:pPr>
            <w:r w:rsidRPr="00D22A12">
              <w:rPr>
                <w:rFonts w:cs="Arial"/>
                <w:b/>
                <w:bCs/>
                <w:szCs w:val="22"/>
              </w:rPr>
              <w:t>Category</w:t>
            </w:r>
            <w:r w:rsidRPr="00D22A12">
              <w:rPr>
                <w:rFonts w:cs="Arial"/>
                <w:szCs w:val="22"/>
              </w:rPr>
              <w:t>: Finance</w:t>
            </w:r>
          </w:p>
        </w:tc>
        <w:tc>
          <w:tcPr>
            <w:tcW w:w="4625" w:type="dxa"/>
          </w:tcPr>
          <w:p w14:paraId="2650D9CB" w14:textId="77777777" w:rsidR="0040448D" w:rsidRPr="00D22A12" w:rsidRDefault="0040448D" w:rsidP="00D22A12">
            <w:pPr>
              <w:tabs>
                <w:tab w:val="left" w:pos="2040"/>
              </w:tabs>
              <w:spacing w:line="276" w:lineRule="auto"/>
              <w:rPr>
                <w:rFonts w:cs="Arial"/>
                <w:szCs w:val="22"/>
              </w:rPr>
            </w:pPr>
            <w:r w:rsidRPr="00D22A12">
              <w:rPr>
                <w:rFonts w:cs="Arial"/>
                <w:b/>
                <w:bCs/>
                <w:szCs w:val="22"/>
              </w:rPr>
              <w:t>Status</w:t>
            </w:r>
            <w:r w:rsidRPr="00D22A12">
              <w:rPr>
                <w:rFonts w:cs="Arial"/>
                <w:szCs w:val="22"/>
              </w:rPr>
              <w:t>: Adopted</w:t>
            </w:r>
          </w:p>
        </w:tc>
      </w:tr>
      <w:tr w:rsidR="0040448D" w:rsidRPr="00D22A12" w14:paraId="0659396B" w14:textId="77777777" w:rsidTr="00BD3D1C">
        <w:trPr>
          <w:trHeight w:val="413"/>
        </w:trPr>
        <w:tc>
          <w:tcPr>
            <w:tcW w:w="4962" w:type="dxa"/>
          </w:tcPr>
          <w:p w14:paraId="11810CE9" w14:textId="77777777" w:rsidR="0040448D" w:rsidRPr="00D22A12" w:rsidRDefault="0040448D" w:rsidP="00D22A12">
            <w:pPr>
              <w:tabs>
                <w:tab w:val="left" w:pos="2040"/>
              </w:tabs>
              <w:spacing w:line="276" w:lineRule="auto"/>
              <w:rPr>
                <w:rFonts w:cs="Arial"/>
                <w:szCs w:val="22"/>
              </w:rPr>
            </w:pPr>
            <w:r w:rsidRPr="00D22A12">
              <w:rPr>
                <w:rFonts w:cs="Arial"/>
                <w:b/>
                <w:bCs/>
                <w:szCs w:val="22"/>
              </w:rPr>
              <w:t>Responsible</w:t>
            </w:r>
            <w:r w:rsidRPr="00D22A12">
              <w:rPr>
                <w:rFonts w:cs="Arial"/>
                <w:szCs w:val="22"/>
              </w:rPr>
              <w:t>: Clerk/RFO</w:t>
            </w:r>
          </w:p>
        </w:tc>
        <w:tc>
          <w:tcPr>
            <w:tcW w:w="4625" w:type="dxa"/>
          </w:tcPr>
          <w:p w14:paraId="1ED9031D" w14:textId="77777777" w:rsidR="0040448D" w:rsidRPr="00D22A12" w:rsidRDefault="0040448D" w:rsidP="00D22A12">
            <w:pPr>
              <w:tabs>
                <w:tab w:val="left" w:pos="2040"/>
              </w:tabs>
              <w:spacing w:line="276" w:lineRule="auto"/>
              <w:rPr>
                <w:rFonts w:cs="Arial"/>
                <w:szCs w:val="22"/>
              </w:rPr>
            </w:pPr>
            <w:r w:rsidRPr="00D22A12">
              <w:rPr>
                <w:rFonts w:cs="Arial"/>
                <w:b/>
                <w:bCs/>
                <w:szCs w:val="22"/>
              </w:rPr>
              <w:t>Adoption minute ref</w:t>
            </w:r>
            <w:r w:rsidRPr="00D22A12">
              <w:rPr>
                <w:rFonts w:cs="Arial"/>
                <w:szCs w:val="22"/>
              </w:rPr>
              <w:t>: 23/35</w:t>
            </w:r>
          </w:p>
        </w:tc>
      </w:tr>
      <w:tr w:rsidR="0040448D" w:rsidRPr="00D22A12" w14:paraId="72DFEF48" w14:textId="77777777" w:rsidTr="00BD3D1C">
        <w:trPr>
          <w:trHeight w:val="413"/>
        </w:trPr>
        <w:tc>
          <w:tcPr>
            <w:tcW w:w="4962" w:type="dxa"/>
          </w:tcPr>
          <w:p w14:paraId="27FC7518" w14:textId="77777777" w:rsidR="0040448D" w:rsidRPr="00D22A12" w:rsidRDefault="0040448D" w:rsidP="00D22A12">
            <w:pPr>
              <w:tabs>
                <w:tab w:val="left" w:pos="2040"/>
              </w:tabs>
              <w:spacing w:line="276" w:lineRule="auto"/>
              <w:rPr>
                <w:rFonts w:cs="Arial"/>
                <w:szCs w:val="22"/>
              </w:rPr>
            </w:pPr>
            <w:r w:rsidRPr="00D22A12">
              <w:rPr>
                <w:rFonts w:cs="Arial"/>
                <w:b/>
                <w:bCs/>
                <w:szCs w:val="22"/>
              </w:rPr>
              <w:t>Applicable to</w:t>
            </w:r>
            <w:r w:rsidRPr="00D22A12">
              <w:rPr>
                <w:rFonts w:cs="Arial"/>
                <w:szCs w:val="22"/>
              </w:rPr>
              <w:t>: Finance Committee</w:t>
            </w:r>
          </w:p>
        </w:tc>
        <w:tc>
          <w:tcPr>
            <w:tcW w:w="4625" w:type="dxa"/>
          </w:tcPr>
          <w:p w14:paraId="1B24EE8A" w14:textId="77777777" w:rsidR="0040448D" w:rsidRPr="00D22A12" w:rsidRDefault="0040448D" w:rsidP="00D22A12">
            <w:pPr>
              <w:tabs>
                <w:tab w:val="left" w:pos="2040"/>
              </w:tabs>
              <w:spacing w:line="276" w:lineRule="auto"/>
              <w:rPr>
                <w:rFonts w:cs="Arial"/>
                <w:szCs w:val="22"/>
              </w:rPr>
            </w:pPr>
            <w:r w:rsidRPr="00D22A12">
              <w:rPr>
                <w:rFonts w:cs="Arial"/>
                <w:b/>
                <w:bCs/>
                <w:szCs w:val="22"/>
              </w:rPr>
              <w:t>Adoption date</w:t>
            </w:r>
            <w:r w:rsidRPr="00D22A12">
              <w:rPr>
                <w:rFonts w:cs="Arial"/>
                <w:szCs w:val="22"/>
              </w:rPr>
              <w:t>: 20/02/2023</w:t>
            </w:r>
          </w:p>
        </w:tc>
      </w:tr>
      <w:tr w:rsidR="0040448D" w:rsidRPr="00D22A12" w14:paraId="0CCB1177" w14:textId="77777777" w:rsidTr="00BD3D1C">
        <w:trPr>
          <w:trHeight w:val="421"/>
        </w:trPr>
        <w:tc>
          <w:tcPr>
            <w:tcW w:w="4962" w:type="dxa"/>
          </w:tcPr>
          <w:p w14:paraId="13EBA47B" w14:textId="77777777" w:rsidR="0040448D" w:rsidRPr="00D22A12" w:rsidRDefault="0040448D" w:rsidP="00D22A12">
            <w:pPr>
              <w:tabs>
                <w:tab w:val="left" w:pos="2040"/>
              </w:tabs>
              <w:spacing w:line="276" w:lineRule="auto"/>
              <w:rPr>
                <w:rFonts w:cs="Arial"/>
                <w:szCs w:val="22"/>
              </w:rPr>
            </w:pPr>
            <w:r w:rsidRPr="00D22A12">
              <w:rPr>
                <w:rFonts w:cs="Arial"/>
                <w:b/>
                <w:bCs/>
                <w:szCs w:val="22"/>
              </w:rPr>
              <w:t>Version</w:t>
            </w:r>
            <w:r w:rsidRPr="00D22A12">
              <w:rPr>
                <w:rFonts w:cs="Arial"/>
                <w:szCs w:val="22"/>
              </w:rPr>
              <w:t>: 1.0</w:t>
            </w:r>
          </w:p>
        </w:tc>
        <w:tc>
          <w:tcPr>
            <w:tcW w:w="4625" w:type="dxa"/>
          </w:tcPr>
          <w:p w14:paraId="5211B7F5" w14:textId="77777777" w:rsidR="0040448D" w:rsidRPr="00D22A12" w:rsidRDefault="0040448D" w:rsidP="00D22A12">
            <w:pPr>
              <w:tabs>
                <w:tab w:val="left" w:pos="2040"/>
              </w:tabs>
              <w:spacing w:line="276" w:lineRule="auto"/>
              <w:rPr>
                <w:rFonts w:cs="Arial"/>
                <w:szCs w:val="22"/>
              </w:rPr>
            </w:pPr>
            <w:r w:rsidRPr="00D22A12">
              <w:rPr>
                <w:rFonts w:cs="Arial"/>
                <w:b/>
                <w:bCs/>
                <w:szCs w:val="22"/>
              </w:rPr>
              <w:t>Next review</w:t>
            </w:r>
            <w:r w:rsidRPr="00D22A12">
              <w:rPr>
                <w:rFonts w:cs="Arial"/>
                <w:szCs w:val="22"/>
              </w:rPr>
              <w:t>: 20/02/2024</w:t>
            </w:r>
          </w:p>
        </w:tc>
      </w:tr>
    </w:tbl>
    <w:p w14:paraId="11C8B608" w14:textId="77777777" w:rsidR="0040448D" w:rsidRPr="001C2A1D" w:rsidRDefault="0040448D" w:rsidP="001C2A1D">
      <w:pPr>
        <w:spacing w:line="276" w:lineRule="auto"/>
        <w:rPr>
          <w:rFonts w:cs="Arial"/>
          <w:szCs w:val="22"/>
        </w:rPr>
      </w:pPr>
    </w:p>
    <w:p w14:paraId="5BFBFAB7" w14:textId="77777777" w:rsidR="0040448D" w:rsidRPr="001C2A1D" w:rsidRDefault="0040448D" w:rsidP="001C2A1D">
      <w:pPr>
        <w:pStyle w:val="TOC1"/>
        <w:spacing w:line="276" w:lineRule="auto"/>
        <w:rPr>
          <w:rFonts w:ascii="Arial" w:eastAsiaTheme="minorEastAsia" w:hAnsi="Arial" w:cs="Arial"/>
          <w:lang w:eastAsia="en-GB"/>
        </w:rPr>
      </w:pPr>
      <w:bookmarkStart w:id="7" w:name="_Toc357072129"/>
      <w:bookmarkStart w:id="8" w:name="_Toc359318554"/>
      <w:bookmarkStart w:id="9" w:name="_Toc359334502"/>
      <w:bookmarkStart w:id="10" w:name="_Toc359334781"/>
    </w:p>
    <w:p w14:paraId="4F22ADCC" w14:textId="37DAFBD4" w:rsidR="0040448D" w:rsidRPr="001C2A1D" w:rsidRDefault="0040448D" w:rsidP="001C2A1D">
      <w:pPr>
        <w:pStyle w:val="TOC1"/>
        <w:spacing w:line="276" w:lineRule="auto"/>
        <w:rPr>
          <w:rFonts w:ascii="Arial" w:eastAsiaTheme="minorEastAsia" w:hAnsi="Arial" w:cs="Arial"/>
          <w:b w:val="0"/>
          <w:bCs w:val="0"/>
          <w:lang w:val="en-US"/>
        </w:rPr>
      </w:pPr>
      <w:r w:rsidRPr="001C2A1D">
        <w:rPr>
          <w:rFonts w:ascii="Arial" w:eastAsiaTheme="minorEastAsia" w:hAnsi="Arial" w:cs="Arial"/>
          <w:b w:val="0"/>
          <w:bCs w:val="0"/>
          <w:noProof/>
          <w:color w:val="000000" w:themeColor="text1"/>
          <w:lang w:eastAsia="en-GB"/>
        </w:rPr>
        <w:lastRenderedPageBreak/>
        <w:fldChar w:fldCharType="begin"/>
      </w:r>
      <w:r w:rsidRPr="001C2A1D">
        <w:rPr>
          <w:rFonts w:ascii="Arial" w:eastAsiaTheme="minorEastAsia" w:hAnsi="Arial" w:cs="Arial"/>
          <w:b w:val="0"/>
          <w:bCs w:val="0"/>
          <w:lang w:eastAsia="en-GB"/>
        </w:rPr>
        <w:instrText xml:space="preserve"> TOC \o "1-1" \h \z \u </w:instrText>
      </w:r>
      <w:r w:rsidRPr="001C2A1D">
        <w:rPr>
          <w:rFonts w:ascii="Arial" w:eastAsiaTheme="minorEastAsia" w:hAnsi="Arial" w:cs="Arial"/>
          <w:b w:val="0"/>
          <w:bCs w:val="0"/>
          <w:noProof/>
          <w:color w:val="000000" w:themeColor="text1"/>
          <w:lang w:eastAsia="en-GB"/>
        </w:rPr>
        <w:fldChar w:fldCharType="separate"/>
      </w:r>
      <w:hyperlink w:anchor="_Toc509571989" w:history="1">
        <w:r>
          <w:rPr>
            <w:rStyle w:val="Hyperlink"/>
            <w:rFonts w:ascii="Arial" w:hAnsi="Arial" w:cs="Arial"/>
            <w:b w:val="0"/>
            <w:bCs w:val="0"/>
          </w:rPr>
          <w:t>I</w:t>
        </w:r>
        <w:r w:rsidRPr="001C2A1D">
          <w:rPr>
            <w:rStyle w:val="Hyperlink"/>
            <w:rFonts w:ascii="Arial" w:hAnsi="Arial" w:cs="Arial"/>
            <w:b w:val="0"/>
            <w:bCs w:val="0"/>
          </w:rPr>
          <w:t>ntroduction</w:t>
        </w:r>
        <w:r w:rsidRPr="001C2A1D">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Pr="001C2A1D">
          <w:rPr>
            <w:rFonts w:ascii="Arial" w:hAnsi="Arial" w:cs="Arial"/>
            <w:b w:val="0"/>
            <w:bCs w:val="0"/>
            <w:webHidden/>
          </w:rPr>
          <w:fldChar w:fldCharType="begin"/>
        </w:r>
        <w:r w:rsidRPr="001C2A1D">
          <w:rPr>
            <w:rFonts w:ascii="Arial" w:hAnsi="Arial" w:cs="Arial"/>
            <w:b w:val="0"/>
            <w:bCs w:val="0"/>
            <w:webHidden/>
          </w:rPr>
          <w:instrText xml:space="preserve"> PAGEREF _Toc509571989 \h </w:instrText>
        </w:r>
        <w:r w:rsidRPr="001C2A1D">
          <w:rPr>
            <w:rFonts w:ascii="Arial" w:hAnsi="Arial" w:cs="Arial"/>
            <w:b w:val="0"/>
            <w:bCs w:val="0"/>
            <w:webHidden/>
          </w:rPr>
        </w:r>
        <w:r w:rsidRPr="001C2A1D">
          <w:rPr>
            <w:rFonts w:ascii="Arial" w:hAnsi="Arial" w:cs="Arial"/>
            <w:b w:val="0"/>
            <w:bCs w:val="0"/>
            <w:webHidden/>
          </w:rPr>
          <w:fldChar w:fldCharType="separate"/>
        </w:r>
        <w:r>
          <w:rPr>
            <w:rFonts w:ascii="Arial" w:hAnsi="Arial" w:cs="Arial"/>
            <w:b w:val="0"/>
            <w:bCs w:val="0"/>
            <w:webHidden/>
          </w:rPr>
          <w:t>3</w:t>
        </w:r>
        <w:r w:rsidRPr="001C2A1D">
          <w:rPr>
            <w:rFonts w:ascii="Arial" w:hAnsi="Arial" w:cs="Arial"/>
            <w:b w:val="0"/>
            <w:bCs w:val="0"/>
            <w:webHidden/>
          </w:rPr>
          <w:fldChar w:fldCharType="end"/>
        </w:r>
      </w:hyperlink>
      <w:r w:rsidR="00C57F8E">
        <w:rPr>
          <w:rFonts w:ascii="Arial" w:eastAsiaTheme="minorEastAsia" w:hAnsi="Arial" w:cs="Arial"/>
          <w:b w:val="0"/>
          <w:bCs w:val="0"/>
          <w:lang w:val="en-US"/>
        </w:rPr>
        <w:br/>
      </w:r>
      <w:hyperlink w:anchor="_Toc509571990" w:history="1">
        <w:r>
          <w:rPr>
            <w:rStyle w:val="Hyperlink"/>
            <w:rFonts w:ascii="Arial" w:hAnsi="Arial" w:cs="Arial"/>
            <w:b w:val="0"/>
            <w:bCs w:val="0"/>
          </w:rPr>
          <w:t>R</w:t>
        </w:r>
        <w:r w:rsidRPr="001C2A1D">
          <w:rPr>
            <w:rStyle w:val="Hyperlink"/>
            <w:rFonts w:ascii="Arial" w:hAnsi="Arial" w:cs="Arial"/>
            <w:b w:val="0"/>
            <w:bCs w:val="0"/>
          </w:rPr>
          <w:t>ules of debate at meetings</w:t>
        </w:r>
        <w:r w:rsidRPr="001C2A1D">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Pr="001C2A1D">
          <w:rPr>
            <w:rFonts w:ascii="Arial" w:hAnsi="Arial" w:cs="Arial"/>
            <w:b w:val="0"/>
            <w:bCs w:val="0"/>
            <w:webHidden/>
          </w:rPr>
          <w:fldChar w:fldCharType="begin"/>
        </w:r>
        <w:r w:rsidRPr="001C2A1D">
          <w:rPr>
            <w:rFonts w:ascii="Arial" w:hAnsi="Arial" w:cs="Arial"/>
            <w:b w:val="0"/>
            <w:bCs w:val="0"/>
            <w:webHidden/>
          </w:rPr>
          <w:instrText xml:space="preserve"> PAGEREF _Toc509571990 \h </w:instrText>
        </w:r>
        <w:r w:rsidRPr="001C2A1D">
          <w:rPr>
            <w:rFonts w:ascii="Arial" w:hAnsi="Arial" w:cs="Arial"/>
            <w:b w:val="0"/>
            <w:bCs w:val="0"/>
            <w:webHidden/>
          </w:rPr>
        </w:r>
        <w:r w:rsidRPr="001C2A1D">
          <w:rPr>
            <w:rFonts w:ascii="Arial" w:hAnsi="Arial" w:cs="Arial"/>
            <w:b w:val="0"/>
            <w:bCs w:val="0"/>
            <w:webHidden/>
          </w:rPr>
          <w:fldChar w:fldCharType="separate"/>
        </w:r>
        <w:r>
          <w:rPr>
            <w:rFonts w:ascii="Arial" w:hAnsi="Arial" w:cs="Arial"/>
            <w:b w:val="0"/>
            <w:bCs w:val="0"/>
            <w:webHidden/>
          </w:rPr>
          <w:t>4</w:t>
        </w:r>
        <w:r w:rsidRPr="001C2A1D">
          <w:rPr>
            <w:rFonts w:ascii="Arial" w:hAnsi="Arial" w:cs="Arial"/>
            <w:b w:val="0"/>
            <w:bCs w:val="0"/>
            <w:webHidden/>
          </w:rPr>
          <w:fldChar w:fldCharType="end"/>
        </w:r>
      </w:hyperlink>
      <w:r w:rsidR="00C57F8E">
        <w:rPr>
          <w:rFonts w:ascii="Arial" w:eastAsiaTheme="minorEastAsia" w:hAnsi="Arial" w:cs="Arial"/>
          <w:b w:val="0"/>
          <w:bCs w:val="0"/>
          <w:lang w:val="en-US"/>
        </w:rPr>
        <w:br/>
      </w:r>
      <w:hyperlink w:anchor="_Toc509571991" w:history="1">
        <w:r>
          <w:rPr>
            <w:rStyle w:val="Hyperlink"/>
            <w:rFonts w:ascii="Arial" w:hAnsi="Arial" w:cs="Arial"/>
            <w:b w:val="0"/>
            <w:bCs w:val="0"/>
          </w:rPr>
          <w:t>D</w:t>
        </w:r>
        <w:r w:rsidRPr="001C2A1D">
          <w:rPr>
            <w:rStyle w:val="Hyperlink"/>
            <w:rFonts w:ascii="Arial" w:hAnsi="Arial" w:cs="Arial"/>
            <w:b w:val="0"/>
            <w:bCs w:val="0"/>
          </w:rPr>
          <w:t>isorderly conduct at meetings</w:t>
        </w:r>
        <w:r w:rsidRPr="001C2A1D">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Pr="001C2A1D">
          <w:rPr>
            <w:rFonts w:ascii="Arial" w:hAnsi="Arial" w:cs="Arial"/>
            <w:b w:val="0"/>
            <w:bCs w:val="0"/>
            <w:webHidden/>
          </w:rPr>
          <w:fldChar w:fldCharType="begin"/>
        </w:r>
        <w:r w:rsidRPr="001C2A1D">
          <w:rPr>
            <w:rFonts w:ascii="Arial" w:hAnsi="Arial" w:cs="Arial"/>
            <w:b w:val="0"/>
            <w:bCs w:val="0"/>
            <w:webHidden/>
          </w:rPr>
          <w:instrText xml:space="preserve"> PAGEREF _Toc509571991 \h </w:instrText>
        </w:r>
        <w:r w:rsidRPr="001C2A1D">
          <w:rPr>
            <w:rFonts w:ascii="Arial" w:hAnsi="Arial" w:cs="Arial"/>
            <w:b w:val="0"/>
            <w:bCs w:val="0"/>
            <w:webHidden/>
          </w:rPr>
        </w:r>
        <w:r w:rsidRPr="001C2A1D">
          <w:rPr>
            <w:rFonts w:ascii="Arial" w:hAnsi="Arial" w:cs="Arial"/>
            <w:b w:val="0"/>
            <w:bCs w:val="0"/>
            <w:webHidden/>
          </w:rPr>
          <w:fldChar w:fldCharType="separate"/>
        </w:r>
        <w:r>
          <w:rPr>
            <w:rFonts w:ascii="Arial" w:hAnsi="Arial" w:cs="Arial"/>
            <w:b w:val="0"/>
            <w:bCs w:val="0"/>
            <w:webHidden/>
          </w:rPr>
          <w:t>6</w:t>
        </w:r>
        <w:r w:rsidRPr="001C2A1D">
          <w:rPr>
            <w:rFonts w:ascii="Arial" w:hAnsi="Arial" w:cs="Arial"/>
            <w:b w:val="0"/>
            <w:bCs w:val="0"/>
            <w:webHidden/>
          </w:rPr>
          <w:fldChar w:fldCharType="end"/>
        </w:r>
      </w:hyperlink>
      <w:r w:rsidR="00C57F8E">
        <w:rPr>
          <w:rFonts w:ascii="Arial" w:eastAsiaTheme="minorEastAsia" w:hAnsi="Arial" w:cs="Arial"/>
          <w:b w:val="0"/>
          <w:bCs w:val="0"/>
          <w:lang w:val="en-US"/>
        </w:rPr>
        <w:br/>
      </w:r>
      <w:hyperlink w:anchor="_Toc509571992" w:history="1">
        <w:r>
          <w:rPr>
            <w:rStyle w:val="Hyperlink"/>
            <w:rFonts w:ascii="Arial" w:hAnsi="Arial" w:cs="Arial"/>
            <w:b w:val="0"/>
            <w:bCs w:val="0"/>
            <w14:scene3d>
              <w14:camera w14:prst="orthographicFront"/>
              <w14:lightRig w14:rig="threePt" w14:dir="t">
                <w14:rot w14:lat="0" w14:lon="0" w14:rev="0"/>
              </w14:lightRig>
            </w14:scene3d>
          </w:rPr>
          <w:t>M</w:t>
        </w:r>
        <w:r w:rsidRPr="001C2A1D">
          <w:rPr>
            <w:rStyle w:val="Hyperlink"/>
            <w:rFonts w:ascii="Arial" w:hAnsi="Arial" w:cs="Arial"/>
            <w:b w:val="0"/>
            <w:bCs w:val="0"/>
          </w:rPr>
          <w:t>eetings generally</w:t>
        </w:r>
        <w:r w:rsidRPr="001C2A1D">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Pr="001C2A1D">
          <w:rPr>
            <w:rFonts w:ascii="Arial" w:hAnsi="Arial" w:cs="Arial"/>
            <w:b w:val="0"/>
            <w:bCs w:val="0"/>
            <w:webHidden/>
          </w:rPr>
          <w:fldChar w:fldCharType="begin"/>
        </w:r>
        <w:r w:rsidRPr="001C2A1D">
          <w:rPr>
            <w:rFonts w:ascii="Arial" w:hAnsi="Arial" w:cs="Arial"/>
            <w:b w:val="0"/>
            <w:bCs w:val="0"/>
            <w:webHidden/>
          </w:rPr>
          <w:instrText xml:space="preserve"> PAGEREF _Toc509571992 \h </w:instrText>
        </w:r>
        <w:r w:rsidRPr="001C2A1D">
          <w:rPr>
            <w:rFonts w:ascii="Arial" w:hAnsi="Arial" w:cs="Arial"/>
            <w:b w:val="0"/>
            <w:bCs w:val="0"/>
            <w:webHidden/>
          </w:rPr>
        </w:r>
        <w:r w:rsidRPr="001C2A1D">
          <w:rPr>
            <w:rFonts w:ascii="Arial" w:hAnsi="Arial" w:cs="Arial"/>
            <w:b w:val="0"/>
            <w:bCs w:val="0"/>
            <w:webHidden/>
          </w:rPr>
          <w:fldChar w:fldCharType="separate"/>
        </w:r>
        <w:r>
          <w:rPr>
            <w:rFonts w:ascii="Arial" w:hAnsi="Arial" w:cs="Arial"/>
            <w:b w:val="0"/>
            <w:bCs w:val="0"/>
            <w:webHidden/>
          </w:rPr>
          <w:t>6</w:t>
        </w:r>
        <w:r w:rsidRPr="001C2A1D">
          <w:rPr>
            <w:rFonts w:ascii="Arial" w:hAnsi="Arial" w:cs="Arial"/>
            <w:b w:val="0"/>
            <w:bCs w:val="0"/>
            <w:webHidden/>
          </w:rPr>
          <w:fldChar w:fldCharType="end"/>
        </w:r>
      </w:hyperlink>
      <w:r w:rsidR="00C57F8E">
        <w:rPr>
          <w:rFonts w:ascii="Arial" w:eastAsiaTheme="minorEastAsia" w:hAnsi="Arial" w:cs="Arial"/>
          <w:b w:val="0"/>
          <w:bCs w:val="0"/>
          <w:lang w:val="en-US"/>
        </w:rPr>
        <w:br/>
      </w:r>
      <w:hyperlink w:anchor="_Toc509571993" w:history="1">
        <w:r>
          <w:rPr>
            <w:rStyle w:val="Hyperlink"/>
            <w:rFonts w:ascii="Arial" w:hAnsi="Arial" w:cs="Arial"/>
            <w:b w:val="0"/>
            <w:bCs w:val="0"/>
          </w:rPr>
          <w:t>C</w:t>
        </w:r>
        <w:r w:rsidRPr="001C2A1D">
          <w:rPr>
            <w:rStyle w:val="Hyperlink"/>
            <w:rFonts w:ascii="Arial" w:hAnsi="Arial" w:cs="Arial"/>
            <w:b w:val="0"/>
            <w:bCs w:val="0"/>
          </w:rPr>
          <w:t>ommittees and sub-committees</w:t>
        </w:r>
        <w:r w:rsidRPr="001C2A1D">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Pr="001C2A1D">
          <w:rPr>
            <w:rFonts w:ascii="Arial" w:hAnsi="Arial" w:cs="Arial"/>
            <w:b w:val="0"/>
            <w:bCs w:val="0"/>
            <w:webHidden/>
          </w:rPr>
          <w:fldChar w:fldCharType="begin"/>
        </w:r>
        <w:r w:rsidRPr="001C2A1D">
          <w:rPr>
            <w:rFonts w:ascii="Arial" w:hAnsi="Arial" w:cs="Arial"/>
            <w:b w:val="0"/>
            <w:bCs w:val="0"/>
            <w:webHidden/>
          </w:rPr>
          <w:instrText xml:space="preserve"> PAGEREF _Toc509571993 \h </w:instrText>
        </w:r>
        <w:r w:rsidRPr="001C2A1D">
          <w:rPr>
            <w:rFonts w:ascii="Arial" w:hAnsi="Arial" w:cs="Arial"/>
            <w:b w:val="0"/>
            <w:bCs w:val="0"/>
            <w:webHidden/>
          </w:rPr>
        </w:r>
        <w:r w:rsidRPr="001C2A1D">
          <w:rPr>
            <w:rFonts w:ascii="Arial" w:hAnsi="Arial" w:cs="Arial"/>
            <w:b w:val="0"/>
            <w:bCs w:val="0"/>
            <w:webHidden/>
          </w:rPr>
          <w:fldChar w:fldCharType="separate"/>
        </w:r>
        <w:r>
          <w:rPr>
            <w:rFonts w:ascii="Arial" w:hAnsi="Arial" w:cs="Arial"/>
            <w:b w:val="0"/>
            <w:bCs w:val="0"/>
            <w:webHidden/>
          </w:rPr>
          <w:t>9</w:t>
        </w:r>
        <w:r w:rsidRPr="001C2A1D">
          <w:rPr>
            <w:rFonts w:ascii="Arial" w:hAnsi="Arial" w:cs="Arial"/>
            <w:b w:val="0"/>
            <w:bCs w:val="0"/>
            <w:webHidden/>
          </w:rPr>
          <w:fldChar w:fldCharType="end"/>
        </w:r>
      </w:hyperlink>
      <w:r w:rsidR="00C57F8E">
        <w:rPr>
          <w:rFonts w:ascii="Arial" w:eastAsiaTheme="minorEastAsia" w:hAnsi="Arial" w:cs="Arial"/>
          <w:b w:val="0"/>
          <w:bCs w:val="0"/>
          <w:lang w:val="en-US"/>
        </w:rPr>
        <w:br/>
      </w:r>
      <w:hyperlink w:anchor="_Toc509571994" w:history="1">
        <w:r>
          <w:rPr>
            <w:rStyle w:val="Hyperlink"/>
            <w:rFonts w:ascii="Arial" w:hAnsi="Arial" w:cs="Arial"/>
            <w:b w:val="0"/>
            <w:bCs w:val="0"/>
          </w:rPr>
          <w:t>O</w:t>
        </w:r>
        <w:r w:rsidRPr="001C2A1D">
          <w:rPr>
            <w:rStyle w:val="Hyperlink"/>
            <w:rFonts w:ascii="Arial" w:hAnsi="Arial" w:cs="Arial"/>
            <w:b w:val="0"/>
            <w:bCs w:val="0"/>
          </w:rPr>
          <w:t>rdinary council meetings</w:t>
        </w:r>
        <w:r w:rsidRPr="001C2A1D">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Pr="001C2A1D">
          <w:rPr>
            <w:rFonts w:ascii="Arial" w:hAnsi="Arial" w:cs="Arial"/>
            <w:b w:val="0"/>
            <w:bCs w:val="0"/>
            <w:webHidden/>
          </w:rPr>
          <w:fldChar w:fldCharType="begin"/>
        </w:r>
        <w:r w:rsidRPr="001C2A1D">
          <w:rPr>
            <w:rFonts w:ascii="Arial" w:hAnsi="Arial" w:cs="Arial"/>
            <w:b w:val="0"/>
            <w:bCs w:val="0"/>
            <w:webHidden/>
          </w:rPr>
          <w:instrText xml:space="preserve"> PAGEREF _Toc509571994 \h </w:instrText>
        </w:r>
        <w:r w:rsidRPr="001C2A1D">
          <w:rPr>
            <w:rFonts w:ascii="Arial" w:hAnsi="Arial" w:cs="Arial"/>
            <w:b w:val="0"/>
            <w:bCs w:val="0"/>
            <w:webHidden/>
          </w:rPr>
        </w:r>
        <w:r w:rsidRPr="001C2A1D">
          <w:rPr>
            <w:rFonts w:ascii="Arial" w:hAnsi="Arial" w:cs="Arial"/>
            <w:b w:val="0"/>
            <w:bCs w:val="0"/>
            <w:webHidden/>
          </w:rPr>
          <w:fldChar w:fldCharType="separate"/>
        </w:r>
        <w:r>
          <w:rPr>
            <w:rFonts w:ascii="Arial" w:hAnsi="Arial" w:cs="Arial"/>
            <w:b w:val="0"/>
            <w:bCs w:val="0"/>
            <w:webHidden/>
          </w:rPr>
          <w:t>10</w:t>
        </w:r>
        <w:r w:rsidRPr="001C2A1D">
          <w:rPr>
            <w:rFonts w:ascii="Arial" w:hAnsi="Arial" w:cs="Arial"/>
            <w:b w:val="0"/>
            <w:bCs w:val="0"/>
            <w:webHidden/>
          </w:rPr>
          <w:fldChar w:fldCharType="end"/>
        </w:r>
      </w:hyperlink>
      <w:r w:rsidR="00C57F8E">
        <w:rPr>
          <w:rFonts w:ascii="Arial" w:eastAsiaTheme="minorEastAsia" w:hAnsi="Arial" w:cs="Arial"/>
          <w:b w:val="0"/>
          <w:bCs w:val="0"/>
          <w:lang w:val="en-US"/>
        </w:rPr>
        <w:br/>
      </w:r>
      <w:hyperlink w:anchor="_Toc509571995" w:history="1">
        <w:r>
          <w:rPr>
            <w:rStyle w:val="Hyperlink"/>
            <w:rFonts w:ascii="Arial" w:hAnsi="Arial" w:cs="Arial"/>
            <w:b w:val="0"/>
            <w:bCs w:val="0"/>
            <w14:scene3d>
              <w14:camera w14:prst="orthographicFront"/>
              <w14:lightRig w14:rig="threePt" w14:dir="t">
                <w14:rot w14:lat="0" w14:lon="0" w14:rev="0"/>
              </w14:lightRig>
            </w14:scene3d>
          </w:rPr>
          <w:t>E</w:t>
        </w:r>
        <w:r w:rsidRPr="001C2A1D">
          <w:rPr>
            <w:rStyle w:val="Hyperlink"/>
            <w:rFonts w:ascii="Arial" w:hAnsi="Arial" w:cs="Arial"/>
            <w:b w:val="0"/>
            <w:bCs w:val="0"/>
          </w:rPr>
          <w:t>xtraordinary meetings of the council, committees and sub-committees</w:t>
        </w:r>
        <w:r w:rsidRPr="001C2A1D">
          <w:rPr>
            <w:rFonts w:ascii="Arial" w:hAnsi="Arial" w:cs="Arial"/>
            <w:b w:val="0"/>
            <w:bCs w:val="0"/>
            <w:webHidden/>
          </w:rPr>
          <w:tab/>
        </w:r>
        <w:r w:rsidRPr="001C2A1D">
          <w:rPr>
            <w:rFonts w:ascii="Arial" w:hAnsi="Arial" w:cs="Arial"/>
            <w:b w:val="0"/>
            <w:bCs w:val="0"/>
            <w:webHidden/>
          </w:rPr>
          <w:fldChar w:fldCharType="begin"/>
        </w:r>
        <w:r w:rsidRPr="001C2A1D">
          <w:rPr>
            <w:rFonts w:ascii="Arial" w:hAnsi="Arial" w:cs="Arial"/>
            <w:b w:val="0"/>
            <w:bCs w:val="0"/>
            <w:webHidden/>
          </w:rPr>
          <w:instrText xml:space="preserve"> PAGEREF _Toc509571995 \h </w:instrText>
        </w:r>
        <w:r w:rsidRPr="001C2A1D">
          <w:rPr>
            <w:rFonts w:ascii="Arial" w:hAnsi="Arial" w:cs="Arial"/>
            <w:b w:val="0"/>
            <w:bCs w:val="0"/>
            <w:webHidden/>
          </w:rPr>
        </w:r>
        <w:r w:rsidRPr="001C2A1D">
          <w:rPr>
            <w:rFonts w:ascii="Arial" w:hAnsi="Arial" w:cs="Arial"/>
            <w:b w:val="0"/>
            <w:bCs w:val="0"/>
            <w:webHidden/>
          </w:rPr>
          <w:fldChar w:fldCharType="separate"/>
        </w:r>
        <w:r>
          <w:rPr>
            <w:rFonts w:ascii="Arial" w:hAnsi="Arial" w:cs="Arial"/>
            <w:b w:val="0"/>
            <w:bCs w:val="0"/>
            <w:webHidden/>
          </w:rPr>
          <w:t>12</w:t>
        </w:r>
        <w:r w:rsidRPr="001C2A1D">
          <w:rPr>
            <w:rFonts w:ascii="Arial" w:hAnsi="Arial" w:cs="Arial"/>
            <w:b w:val="0"/>
            <w:bCs w:val="0"/>
            <w:webHidden/>
          </w:rPr>
          <w:fldChar w:fldCharType="end"/>
        </w:r>
      </w:hyperlink>
      <w:r w:rsidR="00C57F8E">
        <w:rPr>
          <w:rFonts w:ascii="Arial" w:eastAsiaTheme="minorEastAsia" w:hAnsi="Arial" w:cs="Arial"/>
          <w:b w:val="0"/>
          <w:bCs w:val="0"/>
          <w:lang w:val="en-US"/>
        </w:rPr>
        <w:br/>
      </w:r>
      <w:hyperlink w:anchor="_Toc509571996" w:history="1">
        <w:r>
          <w:rPr>
            <w:rStyle w:val="Hyperlink"/>
            <w:rFonts w:ascii="Arial" w:hAnsi="Arial" w:cs="Arial"/>
            <w:b w:val="0"/>
            <w:bCs w:val="0"/>
          </w:rPr>
          <w:t>P</w:t>
        </w:r>
        <w:r w:rsidRPr="001C2A1D">
          <w:rPr>
            <w:rStyle w:val="Hyperlink"/>
            <w:rFonts w:ascii="Arial" w:hAnsi="Arial" w:cs="Arial"/>
            <w:b w:val="0"/>
            <w:bCs w:val="0"/>
          </w:rPr>
          <w:t>revious resolutions</w:t>
        </w:r>
        <w:r w:rsidRPr="001C2A1D">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Pr="001C2A1D">
          <w:rPr>
            <w:rFonts w:ascii="Arial" w:hAnsi="Arial" w:cs="Arial"/>
            <w:b w:val="0"/>
            <w:bCs w:val="0"/>
            <w:webHidden/>
          </w:rPr>
          <w:fldChar w:fldCharType="begin"/>
        </w:r>
        <w:r w:rsidRPr="001C2A1D">
          <w:rPr>
            <w:rFonts w:ascii="Arial" w:hAnsi="Arial" w:cs="Arial"/>
            <w:b w:val="0"/>
            <w:bCs w:val="0"/>
            <w:webHidden/>
          </w:rPr>
          <w:instrText xml:space="preserve"> PAGEREF _Toc509571996 \h </w:instrText>
        </w:r>
        <w:r w:rsidRPr="001C2A1D">
          <w:rPr>
            <w:rFonts w:ascii="Arial" w:hAnsi="Arial" w:cs="Arial"/>
            <w:b w:val="0"/>
            <w:bCs w:val="0"/>
            <w:webHidden/>
          </w:rPr>
        </w:r>
        <w:r w:rsidRPr="001C2A1D">
          <w:rPr>
            <w:rFonts w:ascii="Arial" w:hAnsi="Arial" w:cs="Arial"/>
            <w:b w:val="0"/>
            <w:bCs w:val="0"/>
            <w:webHidden/>
          </w:rPr>
          <w:fldChar w:fldCharType="separate"/>
        </w:r>
        <w:r>
          <w:rPr>
            <w:rFonts w:ascii="Arial" w:hAnsi="Arial" w:cs="Arial"/>
            <w:b w:val="0"/>
            <w:bCs w:val="0"/>
            <w:webHidden/>
          </w:rPr>
          <w:t>12</w:t>
        </w:r>
        <w:r w:rsidRPr="001C2A1D">
          <w:rPr>
            <w:rFonts w:ascii="Arial" w:hAnsi="Arial" w:cs="Arial"/>
            <w:b w:val="0"/>
            <w:bCs w:val="0"/>
            <w:webHidden/>
          </w:rPr>
          <w:fldChar w:fldCharType="end"/>
        </w:r>
      </w:hyperlink>
      <w:r w:rsidR="00C57F8E">
        <w:rPr>
          <w:rFonts w:ascii="Arial" w:eastAsiaTheme="minorEastAsia" w:hAnsi="Arial" w:cs="Arial"/>
          <w:b w:val="0"/>
          <w:bCs w:val="0"/>
          <w:lang w:val="en-US"/>
        </w:rPr>
        <w:br/>
      </w:r>
      <w:hyperlink w:anchor="_Toc509571997" w:history="1">
        <w:r>
          <w:rPr>
            <w:rStyle w:val="Hyperlink"/>
            <w:rFonts w:ascii="Arial" w:hAnsi="Arial" w:cs="Arial"/>
            <w:b w:val="0"/>
            <w:bCs w:val="0"/>
            <w14:scene3d>
              <w14:camera w14:prst="orthographicFront"/>
              <w14:lightRig w14:rig="threePt" w14:dir="t">
                <w14:rot w14:lat="0" w14:lon="0" w14:rev="0"/>
              </w14:lightRig>
            </w14:scene3d>
          </w:rPr>
          <w:t>V</w:t>
        </w:r>
        <w:r w:rsidRPr="001C2A1D">
          <w:rPr>
            <w:rStyle w:val="Hyperlink"/>
            <w:rFonts w:ascii="Arial" w:hAnsi="Arial" w:cs="Arial"/>
            <w:b w:val="0"/>
            <w:bCs w:val="0"/>
          </w:rPr>
          <w:t>oting on appointments</w:t>
        </w:r>
        <w:r w:rsidRPr="001C2A1D">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Pr="001C2A1D">
          <w:rPr>
            <w:rFonts w:ascii="Arial" w:hAnsi="Arial" w:cs="Arial"/>
            <w:b w:val="0"/>
            <w:bCs w:val="0"/>
            <w:webHidden/>
          </w:rPr>
          <w:fldChar w:fldCharType="begin"/>
        </w:r>
        <w:r w:rsidRPr="001C2A1D">
          <w:rPr>
            <w:rFonts w:ascii="Arial" w:hAnsi="Arial" w:cs="Arial"/>
            <w:b w:val="0"/>
            <w:bCs w:val="0"/>
            <w:webHidden/>
          </w:rPr>
          <w:instrText xml:space="preserve"> PAGEREF _Toc509571997 \h </w:instrText>
        </w:r>
        <w:r w:rsidRPr="001C2A1D">
          <w:rPr>
            <w:rFonts w:ascii="Arial" w:hAnsi="Arial" w:cs="Arial"/>
            <w:b w:val="0"/>
            <w:bCs w:val="0"/>
            <w:webHidden/>
          </w:rPr>
        </w:r>
        <w:r w:rsidRPr="001C2A1D">
          <w:rPr>
            <w:rFonts w:ascii="Arial" w:hAnsi="Arial" w:cs="Arial"/>
            <w:b w:val="0"/>
            <w:bCs w:val="0"/>
            <w:webHidden/>
          </w:rPr>
          <w:fldChar w:fldCharType="separate"/>
        </w:r>
        <w:r>
          <w:rPr>
            <w:rFonts w:ascii="Arial" w:hAnsi="Arial" w:cs="Arial"/>
            <w:b w:val="0"/>
            <w:bCs w:val="0"/>
            <w:webHidden/>
          </w:rPr>
          <w:t>13</w:t>
        </w:r>
        <w:r w:rsidRPr="001C2A1D">
          <w:rPr>
            <w:rFonts w:ascii="Arial" w:hAnsi="Arial" w:cs="Arial"/>
            <w:b w:val="0"/>
            <w:bCs w:val="0"/>
            <w:webHidden/>
          </w:rPr>
          <w:fldChar w:fldCharType="end"/>
        </w:r>
      </w:hyperlink>
      <w:r w:rsidR="00C57F8E">
        <w:rPr>
          <w:rFonts w:ascii="Arial" w:eastAsiaTheme="minorEastAsia" w:hAnsi="Arial" w:cs="Arial"/>
          <w:b w:val="0"/>
          <w:bCs w:val="0"/>
          <w:lang w:val="en-US"/>
        </w:rPr>
        <w:br/>
      </w:r>
      <w:hyperlink w:anchor="_Toc509571998" w:history="1">
        <w:r>
          <w:rPr>
            <w:rStyle w:val="Hyperlink"/>
            <w:rFonts w:ascii="Arial" w:hAnsi="Arial" w:cs="Arial"/>
            <w:b w:val="0"/>
            <w:bCs w:val="0"/>
            <w14:scene3d>
              <w14:camera w14:prst="orthographicFront"/>
              <w14:lightRig w14:rig="threePt" w14:dir="t">
                <w14:rot w14:lat="0" w14:lon="0" w14:rev="0"/>
              </w14:lightRig>
            </w14:scene3d>
          </w:rPr>
          <w:t>M</w:t>
        </w:r>
        <w:r w:rsidRPr="001C2A1D">
          <w:rPr>
            <w:rStyle w:val="Hyperlink"/>
            <w:rFonts w:ascii="Arial" w:hAnsi="Arial" w:cs="Arial"/>
            <w:b w:val="0"/>
            <w:bCs w:val="0"/>
          </w:rPr>
          <w:t>otions for a meeting that require written notice to be given to the proper officer</w:t>
        </w:r>
        <w:r w:rsidRPr="001C2A1D">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Pr="001C2A1D">
          <w:rPr>
            <w:rFonts w:ascii="Arial" w:hAnsi="Arial" w:cs="Arial"/>
            <w:b w:val="0"/>
            <w:bCs w:val="0"/>
            <w:webHidden/>
          </w:rPr>
          <w:fldChar w:fldCharType="begin"/>
        </w:r>
        <w:r w:rsidRPr="001C2A1D">
          <w:rPr>
            <w:rFonts w:ascii="Arial" w:hAnsi="Arial" w:cs="Arial"/>
            <w:b w:val="0"/>
            <w:bCs w:val="0"/>
            <w:webHidden/>
          </w:rPr>
          <w:instrText xml:space="preserve"> PAGEREF _Toc509571998 \h </w:instrText>
        </w:r>
        <w:r w:rsidRPr="001C2A1D">
          <w:rPr>
            <w:rFonts w:ascii="Arial" w:hAnsi="Arial" w:cs="Arial"/>
            <w:b w:val="0"/>
            <w:bCs w:val="0"/>
            <w:webHidden/>
          </w:rPr>
        </w:r>
        <w:r w:rsidRPr="001C2A1D">
          <w:rPr>
            <w:rFonts w:ascii="Arial" w:hAnsi="Arial" w:cs="Arial"/>
            <w:b w:val="0"/>
            <w:bCs w:val="0"/>
            <w:webHidden/>
          </w:rPr>
          <w:fldChar w:fldCharType="separate"/>
        </w:r>
        <w:r>
          <w:rPr>
            <w:rFonts w:ascii="Arial" w:hAnsi="Arial" w:cs="Arial"/>
            <w:b w:val="0"/>
            <w:bCs w:val="0"/>
            <w:webHidden/>
          </w:rPr>
          <w:t>13</w:t>
        </w:r>
        <w:r w:rsidRPr="001C2A1D">
          <w:rPr>
            <w:rFonts w:ascii="Arial" w:hAnsi="Arial" w:cs="Arial"/>
            <w:b w:val="0"/>
            <w:bCs w:val="0"/>
            <w:webHidden/>
          </w:rPr>
          <w:fldChar w:fldCharType="end"/>
        </w:r>
      </w:hyperlink>
      <w:r w:rsidR="00C57F8E">
        <w:rPr>
          <w:rFonts w:ascii="Arial" w:eastAsiaTheme="minorEastAsia" w:hAnsi="Arial" w:cs="Arial"/>
          <w:b w:val="0"/>
          <w:bCs w:val="0"/>
          <w:lang w:val="en-US"/>
        </w:rPr>
        <w:br/>
      </w:r>
      <w:hyperlink w:anchor="_Toc509571999" w:history="1">
        <w:r>
          <w:rPr>
            <w:rStyle w:val="Hyperlink"/>
            <w:rFonts w:ascii="Arial" w:hAnsi="Arial" w:cs="Arial"/>
            <w:b w:val="0"/>
            <w:bCs w:val="0"/>
            <w14:scene3d>
              <w14:camera w14:prst="orthographicFront"/>
              <w14:lightRig w14:rig="threePt" w14:dir="t">
                <w14:rot w14:lat="0" w14:lon="0" w14:rev="0"/>
              </w14:lightRig>
            </w14:scene3d>
          </w:rPr>
          <w:t>M</w:t>
        </w:r>
        <w:r w:rsidRPr="001C2A1D">
          <w:rPr>
            <w:rStyle w:val="Hyperlink"/>
            <w:rFonts w:ascii="Arial" w:hAnsi="Arial" w:cs="Arial"/>
            <w:b w:val="0"/>
            <w:bCs w:val="0"/>
          </w:rPr>
          <w:t>otions at a meeting that do not require written notice</w:t>
        </w:r>
        <w:r w:rsidRPr="001C2A1D">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Pr="001C2A1D">
          <w:rPr>
            <w:rFonts w:ascii="Arial" w:hAnsi="Arial" w:cs="Arial"/>
            <w:b w:val="0"/>
            <w:bCs w:val="0"/>
            <w:webHidden/>
          </w:rPr>
          <w:fldChar w:fldCharType="begin"/>
        </w:r>
        <w:r w:rsidRPr="001C2A1D">
          <w:rPr>
            <w:rFonts w:ascii="Arial" w:hAnsi="Arial" w:cs="Arial"/>
            <w:b w:val="0"/>
            <w:bCs w:val="0"/>
            <w:webHidden/>
          </w:rPr>
          <w:instrText xml:space="preserve"> PAGEREF _Toc509571999 \h </w:instrText>
        </w:r>
        <w:r w:rsidRPr="001C2A1D">
          <w:rPr>
            <w:rFonts w:ascii="Arial" w:hAnsi="Arial" w:cs="Arial"/>
            <w:b w:val="0"/>
            <w:bCs w:val="0"/>
            <w:webHidden/>
          </w:rPr>
        </w:r>
        <w:r w:rsidRPr="001C2A1D">
          <w:rPr>
            <w:rFonts w:ascii="Arial" w:hAnsi="Arial" w:cs="Arial"/>
            <w:b w:val="0"/>
            <w:bCs w:val="0"/>
            <w:webHidden/>
          </w:rPr>
          <w:fldChar w:fldCharType="separate"/>
        </w:r>
        <w:r>
          <w:rPr>
            <w:rFonts w:ascii="Arial" w:hAnsi="Arial" w:cs="Arial"/>
            <w:b w:val="0"/>
            <w:bCs w:val="0"/>
            <w:webHidden/>
          </w:rPr>
          <w:t>14</w:t>
        </w:r>
        <w:r w:rsidRPr="001C2A1D">
          <w:rPr>
            <w:rFonts w:ascii="Arial" w:hAnsi="Arial" w:cs="Arial"/>
            <w:b w:val="0"/>
            <w:bCs w:val="0"/>
            <w:webHidden/>
          </w:rPr>
          <w:fldChar w:fldCharType="end"/>
        </w:r>
      </w:hyperlink>
      <w:r w:rsidR="00C57F8E">
        <w:rPr>
          <w:rFonts w:ascii="Arial" w:eastAsiaTheme="minorEastAsia" w:hAnsi="Arial" w:cs="Arial"/>
          <w:b w:val="0"/>
          <w:bCs w:val="0"/>
          <w:lang w:val="en-US"/>
        </w:rPr>
        <w:br/>
      </w:r>
      <w:hyperlink w:anchor="_Toc509572000" w:history="1">
        <w:r>
          <w:rPr>
            <w:rStyle w:val="Hyperlink"/>
            <w:rFonts w:ascii="Arial" w:hAnsi="Arial" w:cs="Arial"/>
            <w:b w:val="0"/>
            <w:bCs w:val="0"/>
            <w14:scene3d>
              <w14:camera w14:prst="orthographicFront"/>
              <w14:lightRig w14:rig="threePt" w14:dir="t">
                <w14:rot w14:lat="0" w14:lon="0" w14:rev="0"/>
              </w14:lightRig>
            </w14:scene3d>
          </w:rPr>
          <w:t>M</w:t>
        </w:r>
        <w:r w:rsidRPr="001C2A1D">
          <w:rPr>
            <w:rStyle w:val="Hyperlink"/>
            <w:rFonts w:ascii="Arial" w:hAnsi="Arial" w:cs="Arial"/>
            <w:b w:val="0"/>
            <w:bCs w:val="0"/>
          </w:rPr>
          <w:t>anagement of information</w:t>
        </w:r>
        <w:r w:rsidRPr="001C2A1D">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Pr="001C2A1D">
          <w:rPr>
            <w:rFonts w:ascii="Arial" w:hAnsi="Arial" w:cs="Arial"/>
            <w:b w:val="0"/>
            <w:bCs w:val="0"/>
            <w:webHidden/>
          </w:rPr>
          <w:fldChar w:fldCharType="begin"/>
        </w:r>
        <w:r w:rsidRPr="001C2A1D">
          <w:rPr>
            <w:rFonts w:ascii="Arial" w:hAnsi="Arial" w:cs="Arial"/>
            <w:b w:val="0"/>
            <w:bCs w:val="0"/>
            <w:webHidden/>
          </w:rPr>
          <w:instrText xml:space="preserve"> PAGEREF _Toc509572000 \h </w:instrText>
        </w:r>
        <w:r w:rsidRPr="001C2A1D">
          <w:rPr>
            <w:rFonts w:ascii="Arial" w:hAnsi="Arial" w:cs="Arial"/>
            <w:b w:val="0"/>
            <w:bCs w:val="0"/>
            <w:webHidden/>
          </w:rPr>
        </w:r>
        <w:r w:rsidRPr="001C2A1D">
          <w:rPr>
            <w:rFonts w:ascii="Arial" w:hAnsi="Arial" w:cs="Arial"/>
            <w:b w:val="0"/>
            <w:bCs w:val="0"/>
            <w:webHidden/>
          </w:rPr>
          <w:fldChar w:fldCharType="separate"/>
        </w:r>
        <w:r>
          <w:rPr>
            <w:rFonts w:ascii="Arial" w:hAnsi="Arial" w:cs="Arial"/>
            <w:b w:val="0"/>
            <w:bCs w:val="0"/>
            <w:webHidden/>
          </w:rPr>
          <w:t>14</w:t>
        </w:r>
        <w:r w:rsidRPr="001C2A1D">
          <w:rPr>
            <w:rFonts w:ascii="Arial" w:hAnsi="Arial" w:cs="Arial"/>
            <w:b w:val="0"/>
            <w:bCs w:val="0"/>
            <w:webHidden/>
          </w:rPr>
          <w:fldChar w:fldCharType="end"/>
        </w:r>
      </w:hyperlink>
      <w:r w:rsidR="00C57F8E">
        <w:rPr>
          <w:rFonts w:ascii="Arial" w:eastAsiaTheme="minorEastAsia" w:hAnsi="Arial" w:cs="Arial"/>
          <w:b w:val="0"/>
          <w:bCs w:val="0"/>
          <w:lang w:val="en-US"/>
        </w:rPr>
        <w:br/>
      </w:r>
      <w:hyperlink w:anchor="_Toc509572001" w:history="1">
        <w:r>
          <w:rPr>
            <w:rStyle w:val="Hyperlink"/>
            <w:rFonts w:ascii="Arial" w:hAnsi="Arial" w:cs="Arial"/>
            <w:b w:val="0"/>
            <w:bCs w:val="0"/>
            <w14:scene3d>
              <w14:camera w14:prst="orthographicFront"/>
              <w14:lightRig w14:rig="threePt" w14:dir="t">
                <w14:rot w14:lat="0" w14:lon="0" w14:rev="0"/>
              </w14:lightRig>
            </w14:scene3d>
          </w:rPr>
          <w:t>D</w:t>
        </w:r>
        <w:r w:rsidRPr="001C2A1D">
          <w:rPr>
            <w:rStyle w:val="Hyperlink"/>
            <w:rFonts w:ascii="Arial" w:hAnsi="Arial" w:cs="Arial"/>
            <w:b w:val="0"/>
            <w:bCs w:val="0"/>
          </w:rPr>
          <w:t>raft minutes</w:t>
        </w:r>
        <w:r w:rsidRPr="001C2A1D">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005625B7">
          <w:rPr>
            <w:rFonts w:ascii="Arial" w:hAnsi="Arial" w:cs="Arial"/>
            <w:b w:val="0"/>
            <w:bCs w:val="0"/>
            <w:webHidden/>
          </w:rPr>
          <w:tab/>
        </w:r>
        <w:r w:rsidRPr="001C2A1D">
          <w:rPr>
            <w:rFonts w:ascii="Arial" w:hAnsi="Arial" w:cs="Arial"/>
            <w:b w:val="0"/>
            <w:bCs w:val="0"/>
            <w:webHidden/>
          </w:rPr>
          <w:fldChar w:fldCharType="begin"/>
        </w:r>
        <w:r w:rsidRPr="001C2A1D">
          <w:rPr>
            <w:rFonts w:ascii="Arial" w:hAnsi="Arial" w:cs="Arial"/>
            <w:b w:val="0"/>
            <w:bCs w:val="0"/>
            <w:webHidden/>
          </w:rPr>
          <w:instrText xml:space="preserve"> PAGEREF _Toc509572001 \h </w:instrText>
        </w:r>
        <w:r w:rsidRPr="001C2A1D">
          <w:rPr>
            <w:rFonts w:ascii="Arial" w:hAnsi="Arial" w:cs="Arial"/>
            <w:b w:val="0"/>
            <w:bCs w:val="0"/>
            <w:webHidden/>
          </w:rPr>
        </w:r>
        <w:r w:rsidRPr="001C2A1D">
          <w:rPr>
            <w:rFonts w:ascii="Arial" w:hAnsi="Arial" w:cs="Arial"/>
            <w:b w:val="0"/>
            <w:bCs w:val="0"/>
            <w:webHidden/>
          </w:rPr>
          <w:fldChar w:fldCharType="separate"/>
        </w:r>
        <w:r>
          <w:rPr>
            <w:rFonts w:ascii="Arial" w:hAnsi="Arial" w:cs="Arial"/>
            <w:b w:val="0"/>
            <w:bCs w:val="0"/>
            <w:webHidden/>
          </w:rPr>
          <w:t>15</w:t>
        </w:r>
        <w:r w:rsidRPr="001C2A1D">
          <w:rPr>
            <w:rFonts w:ascii="Arial" w:hAnsi="Arial" w:cs="Arial"/>
            <w:b w:val="0"/>
            <w:bCs w:val="0"/>
            <w:webHidden/>
          </w:rPr>
          <w:fldChar w:fldCharType="end"/>
        </w:r>
      </w:hyperlink>
      <w:r w:rsidR="00C57F8E">
        <w:rPr>
          <w:rFonts w:ascii="Arial" w:eastAsiaTheme="minorEastAsia" w:hAnsi="Arial" w:cs="Arial"/>
          <w:b w:val="0"/>
          <w:bCs w:val="0"/>
          <w:lang w:val="en-US"/>
        </w:rPr>
        <w:br/>
      </w:r>
      <w:hyperlink w:anchor="_Toc509572002" w:history="1">
        <w:r>
          <w:rPr>
            <w:rStyle w:val="Hyperlink"/>
            <w:rFonts w:ascii="Arial" w:hAnsi="Arial" w:cs="Arial"/>
            <w:b w:val="0"/>
            <w:bCs w:val="0"/>
            <w14:scene3d>
              <w14:camera w14:prst="orthographicFront"/>
              <w14:lightRig w14:rig="threePt" w14:dir="t">
                <w14:rot w14:lat="0" w14:lon="0" w14:rev="0"/>
              </w14:lightRig>
            </w14:scene3d>
          </w:rPr>
          <w:t>C</w:t>
        </w:r>
        <w:r w:rsidRPr="001C2A1D">
          <w:rPr>
            <w:rStyle w:val="Hyperlink"/>
            <w:rFonts w:ascii="Arial" w:hAnsi="Arial" w:cs="Arial"/>
            <w:b w:val="0"/>
            <w:bCs w:val="0"/>
          </w:rPr>
          <w:t>ode of conduct and dispensations</w:t>
        </w:r>
        <w:r w:rsidRPr="001C2A1D">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Pr="001C2A1D">
          <w:rPr>
            <w:rFonts w:ascii="Arial" w:hAnsi="Arial" w:cs="Arial"/>
            <w:b w:val="0"/>
            <w:bCs w:val="0"/>
            <w:webHidden/>
          </w:rPr>
          <w:fldChar w:fldCharType="begin"/>
        </w:r>
        <w:r w:rsidRPr="001C2A1D">
          <w:rPr>
            <w:rFonts w:ascii="Arial" w:hAnsi="Arial" w:cs="Arial"/>
            <w:b w:val="0"/>
            <w:bCs w:val="0"/>
            <w:webHidden/>
          </w:rPr>
          <w:instrText xml:space="preserve"> PAGEREF _Toc509572002 \h </w:instrText>
        </w:r>
        <w:r w:rsidRPr="001C2A1D">
          <w:rPr>
            <w:rFonts w:ascii="Arial" w:hAnsi="Arial" w:cs="Arial"/>
            <w:b w:val="0"/>
            <w:bCs w:val="0"/>
            <w:webHidden/>
          </w:rPr>
        </w:r>
        <w:r w:rsidRPr="001C2A1D">
          <w:rPr>
            <w:rFonts w:ascii="Arial" w:hAnsi="Arial" w:cs="Arial"/>
            <w:b w:val="0"/>
            <w:bCs w:val="0"/>
            <w:webHidden/>
          </w:rPr>
          <w:fldChar w:fldCharType="separate"/>
        </w:r>
        <w:r>
          <w:rPr>
            <w:rFonts w:ascii="Arial" w:hAnsi="Arial" w:cs="Arial"/>
            <w:b w:val="0"/>
            <w:bCs w:val="0"/>
            <w:webHidden/>
          </w:rPr>
          <w:t>16</w:t>
        </w:r>
        <w:r w:rsidRPr="001C2A1D">
          <w:rPr>
            <w:rFonts w:ascii="Arial" w:hAnsi="Arial" w:cs="Arial"/>
            <w:b w:val="0"/>
            <w:bCs w:val="0"/>
            <w:webHidden/>
          </w:rPr>
          <w:fldChar w:fldCharType="end"/>
        </w:r>
      </w:hyperlink>
      <w:r w:rsidR="00C57F8E">
        <w:rPr>
          <w:rFonts w:ascii="Arial" w:eastAsiaTheme="minorEastAsia" w:hAnsi="Arial" w:cs="Arial"/>
          <w:b w:val="0"/>
          <w:bCs w:val="0"/>
          <w:lang w:val="en-US"/>
        </w:rPr>
        <w:br/>
      </w:r>
      <w:hyperlink w:anchor="_Toc509572003" w:history="1">
        <w:r>
          <w:rPr>
            <w:rStyle w:val="Hyperlink"/>
            <w:rFonts w:ascii="Arial" w:hAnsi="Arial" w:cs="Arial"/>
            <w:b w:val="0"/>
            <w:bCs w:val="0"/>
            <w14:scene3d>
              <w14:camera w14:prst="orthographicFront"/>
              <w14:lightRig w14:rig="threePt" w14:dir="t">
                <w14:rot w14:lat="0" w14:lon="0" w14:rev="0"/>
              </w14:lightRig>
            </w14:scene3d>
          </w:rPr>
          <w:t>C</w:t>
        </w:r>
        <w:r w:rsidRPr="001C2A1D">
          <w:rPr>
            <w:rStyle w:val="Hyperlink"/>
            <w:rFonts w:ascii="Arial" w:hAnsi="Arial" w:cs="Arial"/>
            <w:b w:val="0"/>
            <w:bCs w:val="0"/>
          </w:rPr>
          <w:t>ode of conduct complaints</w:t>
        </w:r>
        <w:r w:rsidRPr="001C2A1D">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Pr="001C2A1D">
          <w:rPr>
            <w:rFonts w:ascii="Arial" w:hAnsi="Arial" w:cs="Arial"/>
            <w:b w:val="0"/>
            <w:bCs w:val="0"/>
            <w:webHidden/>
          </w:rPr>
          <w:fldChar w:fldCharType="begin"/>
        </w:r>
        <w:r w:rsidRPr="001C2A1D">
          <w:rPr>
            <w:rFonts w:ascii="Arial" w:hAnsi="Arial" w:cs="Arial"/>
            <w:b w:val="0"/>
            <w:bCs w:val="0"/>
            <w:webHidden/>
          </w:rPr>
          <w:instrText xml:space="preserve"> PAGEREF _Toc509572003 \h </w:instrText>
        </w:r>
        <w:r w:rsidRPr="001C2A1D">
          <w:rPr>
            <w:rFonts w:ascii="Arial" w:hAnsi="Arial" w:cs="Arial"/>
            <w:b w:val="0"/>
            <w:bCs w:val="0"/>
            <w:webHidden/>
          </w:rPr>
        </w:r>
        <w:r w:rsidRPr="001C2A1D">
          <w:rPr>
            <w:rFonts w:ascii="Arial" w:hAnsi="Arial" w:cs="Arial"/>
            <w:b w:val="0"/>
            <w:bCs w:val="0"/>
            <w:webHidden/>
          </w:rPr>
          <w:fldChar w:fldCharType="separate"/>
        </w:r>
        <w:r>
          <w:rPr>
            <w:rFonts w:ascii="Arial" w:hAnsi="Arial" w:cs="Arial"/>
            <w:b w:val="0"/>
            <w:bCs w:val="0"/>
            <w:webHidden/>
          </w:rPr>
          <w:t>17</w:t>
        </w:r>
        <w:r w:rsidRPr="001C2A1D">
          <w:rPr>
            <w:rFonts w:ascii="Arial" w:hAnsi="Arial" w:cs="Arial"/>
            <w:b w:val="0"/>
            <w:bCs w:val="0"/>
            <w:webHidden/>
          </w:rPr>
          <w:fldChar w:fldCharType="end"/>
        </w:r>
      </w:hyperlink>
      <w:r w:rsidR="00C57F8E">
        <w:rPr>
          <w:rFonts w:ascii="Arial" w:eastAsiaTheme="minorEastAsia" w:hAnsi="Arial" w:cs="Arial"/>
          <w:b w:val="0"/>
          <w:bCs w:val="0"/>
          <w:lang w:val="en-US"/>
        </w:rPr>
        <w:br/>
      </w:r>
      <w:hyperlink w:anchor="_Toc509572004" w:history="1">
        <w:r>
          <w:rPr>
            <w:rStyle w:val="Hyperlink"/>
            <w:rFonts w:ascii="Arial" w:hAnsi="Arial" w:cs="Arial"/>
            <w:b w:val="0"/>
            <w:bCs w:val="0"/>
            <w:lang w:bidi="en-US"/>
            <w14:scene3d>
              <w14:camera w14:prst="orthographicFront"/>
              <w14:lightRig w14:rig="threePt" w14:dir="t">
                <w14:rot w14:lat="0" w14:lon="0" w14:rev="0"/>
              </w14:lightRig>
            </w14:scene3d>
          </w:rPr>
          <w:t>P</w:t>
        </w:r>
        <w:r w:rsidRPr="001C2A1D">
          <w:rPr>
            <w:rStyle w:val="Hyperlink"/>
            <w:rFonts w:ascii="Arial" w:hAnsi="Arial" w:cs="Arial"/>
            <w:b w:val="0"/>
            <w:bCs w:val="0"/>
            <w:lang w:bidi="en-US"/>
          </w:rPr>
          <w:t>roper officer</w:t>
        </w:r>
        <w:r w:rsidR="00C57F8E">
          <w:rPr>
            <w:rStyle w:val="Hyperlink"/>
            <w:rFonts w:ascii="Arial" w:hAnsi="Arial" w:cs="Arial"/>
            <w:b w:val="0"/>
            <w:bCs w:val="0"/>
            <w:lang w:bidi="en-US"/>
          </w:rPr>
          <w:tab/>
        </w:r>
        <w:r w:rsidR="00C57F8E">
          <w:rPr>
            <w:rStyle w:val="Hyperlink"/>
            <w:rFonts w:ascii="Arial" w:hAnsi="Arial" w:cs="Arial"/>
            <w:b w:val="0"/>
            <w:bCs w:val="0"/>
            <w:lang w:bidi="en-US"/>
          </w:rPr>
          <w:tab/>
        </w:r>
        <w:r w:rsidR="00C57F8E">
          <w:rPr>
            <w:rStyle w:val="Hyperlink"/>
            <w:rFonts w:ascii="Arial" w:hAnsi="Arial" w:cs="Arial"/>
            <w:b w:val="0"/>
            <w:bCs w:val="0"/>
            <w:lang w:bidi="en-US"/>
          </w:rPr>
          <w:tab/>
        </w:r>
        <w:r w:rsidR="00C57F8E">
          <w:rPr>
            <w:rStyle w:val="Hyperlink"/>
            <w:rFonts w:ascii="Arial" w:hAnsi="Arial" w:cs="Arial"/>
            <w:b w:val="0"/>
            <w:bCs w:val="0"/>
            <w:lang w:bidi="en-US"/>
          </w:rPr>
          <w:tab/>
        </w:r>
        <w:r w:rsidR="00C57F8E">
          <w:rPr>
            <w:rStyle w:val="Hyperlink"/>
            <w:rFonts w:ascii="Arial" w:hAnsi="Arial" w:cs="Arial"/>
            <w:b w:val="0"/>
            <w:bCs w:val="0"/>
            <w:lang w:bidi="en-US"/>
          </w:rPr>
          <w:tab/>
        </w:r>
        <w:r w:rsidR="00C57F8E">
          <w:rPr>
            <w:rStyle w:val="Hyperlink"/>
            <w:rFonts w:ascii="Arial" w:hAnsi="Arial" w:cs="Arial"/>
            <w:b w:val="0"/>
            <w:bCs w:val="0"/>
            <w:lang w:bidi="en-US"/>
          </w:rPr>
          <w:tab/>
        </w:r>
        <w:r w:rsidR="00C57F8E">
          <w:rPr>
            <w:rStyle w:val="Hyperlink"/>
            <w:rFonts w:ascii="Arial" w:hAnsi="Arial" w:cs="Arial"/>
            <w:b w:val="0"/>
            <w:bCs w:val="0"/>
            <w:lang w:bidi="en-US"/>
          </w:rPr>
          <w:tab/>
        </w:r>
        <w:r w:rsidR="00C57F8E">
          <w:rPr>
            <w:rStyle w:val="Hyperlink"/>
            <w:rFonts w:ascii="Arial" w:hAnsi="Arial" w:cs="Arial"/>
            <w:b w:val="0"/>
            <w:bCs w:val="0"/>
            <w:lang w:bidi="en-US"/>
          </w:rPr>
          <w:tab/>
        </w:r>
        <w:r w:rsidR="00C57F8E">
          <w:rPr>
            <w:rStyle w:val="Hyperlink"/>
            <w:rFonts w:ascii="Arial" w:hAnsi="Arial" w:cs="Arial"/>
            <w:b w:val="0"/>
            <w:bCs w:val="0"/>
            <w:lang w:bidi="en-US"/>
          </w:rPr>
          <w:tab/>
        </w:r>
        <w:r w:rsidR="00C57F8E">
          <w:rPr>
            <w:rStyle w:val="Hyperlink"/>
            <w:rFonts w:ascii="Arial" w:hAnsi="Arial" w:cs="Arial"/>
            <w:b w:val="0"/>
            <w:bCs w:val="0"/>
            <w:lang w:bidi="en-US"/>
          </w:rPr>
          <w:tab/>
        </w:r>
        <w:r w:rsidRPr="001C2A1D">
          <w:rPr>
            <w:rFonts w:ascii="Arial" w:hAnsi="Arial" w:cs="Arial"/>
            <w:b w:val="0"/>
            <w:bCs w:val="0"/>
            <w:webHidden/>
          </w:rPr>
          <w:tab/>
        </w:r>
        <w:r w:rsidRPr="001C2A1D">
          <w:rPr>
            <w:rFonts w:ascii="Arial" w:hAnsi="Arial" w:cs="Arial"/>
            <w:b w:val="0"/>
            <w:bCs w:val="0"/>
            <w:webHidden/>
          </w:rPr>
          <w:fldChar w:fldCharType="begin"/>
        </w:r>
        <w:r w:rsidRPr="001C2A1D">
          <w:rPr>
            <w:rFonts w:ascii="Arial" w:hAnsi="Arial" w:cs="Arial"/>
            <w:b w:val="0"/>
            <w:bCs w:val="0"/>
            <w:webHidden/>
          </w:rPr>
          <w:instrText xml:space="preserve"> PAGEREF _Toc509572004 \h </w:instrText>
        </w:r>
        <w:r w:rsidRPr="001C2A1D">
          <w:rPr>
            <w:rFonts w:ascii="Arial" w:hAnsi="Arial" w:cs="Arial"/>
            <w:b w:val="0"/>
            <w:bCs w:val="0"/>
            <w:webHidden/>
          </w:rPr>
        </w:r>
        <w:r w:rsidRPr="001C2A1D">
          <w:rPr>
            <w:rFonts w:ascii="Arial" w:hAnsi="Arial" w:cs="Arial"/>
            <w:b w:val="0"/>
            <w:bCs w:val="0"/>
            <w:webHidden/>
          </w:rPr>
          <w:fldChar w:fldCharType="separate"/>
        </w:r>
        <w:r>
          <w:rPr>
            <w:rFonts w:ascii="Arial" w:hAnsi="Arial" w:cs="Arial"/>
            <w:b w:val="0"/>
            <w:bCs w:val="0"/>
            <w:webHidden/>
          </w:rPr>
          <w:t>18</w:t>
        </w:r>
        <w:r w:rsidRPr="001C2A1D">
          <w:rPr>
            <w:rFonts w:ascii="Arial" w:hAnsi="Arial" w:cs="Arial"/>
            <w:b w:val="0"/>
            <w:bCs w:val="0"/>
            <w:webHidden/>
          </w:rPr>
          <w:fldChar w:fldCharType="end"/>
        </w:r>
      </w:hyperlink>
      <w:r w:rsidR="00C57F8E">
        <w:rPr>
          <w:rFonts w:ascii="Arial" w:eastAsiaTheme="minorEastAsia" w:hAnsi="Arial" w:cs="Arial"/>
          <w:b w:val="0"/>
          <w:bCs w:val="0"/>
          <w:lang w:val="en-US"/>
        </w:rPr>
        <w:br/>
      </w:r>
      <w:hyperlink w:anchor="_Toc509572005" w:history="1">
        <w:r>
          <w:rPr>
            <w:rStyle w:val="Hyperlink"/>
            <w:rFonts w:ascii="Arial" w:hAnsi="Arial" w:cs="Arial"/>
            <w:b w:val="0"/>
            <w:bCs w:val="0"/>
            <w14:scene3d>
              <w14:camera w14:prst="orthographicFront"/>
              <w14:lightRig w14:rig="threePt" w14:dir="t">
                <w14:rot w14:lat="0" w14:lon="0" w14:rev="0"/>
              </w14:lightRig>
            </w14:scene3d>
          </w:rPr>
          <w:t>R</w:t>
        </w:r>
        <w:r w:rsidRPr="001C2A1D">
          <w:rPr>
            <w:rStyle w:val="Hyperlink"/>
            <w:rFonts w:ascii="Arial" w:hAnsi="Arial" w:cs="Arial"/>
            <w:b w:val="0"/>
            <w:bCs w:val="0"/>
          </w:rPr>
          <w:t>esponsible financial officer</w:t>
        </w:r>
        <w:r w:rsidRPr="001C2A1D">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Pr="001C2A1D">
          <w:rPr>
            <w:rFonts w:ascii="Arial" w:hAnsi="Arial" w:cs="Arial"/>
            <w:b w:val="0"/>
            <w:bCs w:val="0"/>
            <w:webHidden/>
          </w:rPr>
          <w:fldChar w:fldCharType="begin"/>
        </w:r>
        <w:r w:rsidRPr="001C2A1D">
          <w:rPr>
            <w:rFonts w:ascii="Arial" w:hAnsi="Arial" w:cs="Arial"/>
            <w:b w:val="0"/>
            <w:bCs w:val="0"/>
            <w:webHidden/>
          </w:rPr>
          <w:instrText xml:space="preserve"> PAGEREF _Toc509572005 \h </w:instrText>
        </w:r>
        <w:r w:rsidRPr="001C2A1D">
          <w:rPr>
            <w:rFonts w:ascii="Arial" w:hAnsi="Arial" w:cs="Arial"/>
            <w:b w:val="0"/>
            <w:bCs w:val="0"/>
            <w:webHidden/>
          </w:rPr>
        </w:r>
        <w:r w:rsidRPr="001C2A1D">
          <w:rPr>
            <w:rFonts w:ascii="Arial" w:hAnsi="Arial" w:cs="Arial"/>
            <w:b w:val="0"/>
            <w:bCs w:val="0"/>
            <w:webHidden/>
          </w:rPr>
          <w:fldChar w:fldCharType="separate"/>
        </w:r>
        <w:r>
          <w:rPr>
            <w:rFonts w:ascii="Arial" w:hAnsi="Arial" w:cs="Arial"/>
            <w:b w:val="0"/>
            <w:bCs w:val="0"/>
            <w:webHidden/>
          </w:rPr>
          <w:t>19</w:t>
        </w:r>
        <w:r w:rsidRPr="001C2A1D">
          <w:rPr>
            <w:rFonts w:ascii="Arial" w:hAnsi="Arial" w:cs="Arial"/>
            <w:b w:val="0"/>
            <w:bCs w:val="0"/>
            <w:webHidden/>
          </w:rPr>
          <w:fldChar w:fldCharType="end"/>
        </w:r>
      </w:hyperlink>
      <w:r w:rsidR="00C57F8E">
        <w:rPr>
          <w:rFonts w:ascii="Arial" w:eastAsiaTheme="minorEastAsia" w:hAnsi="Arial" w:cs="Arial"/>
          <w:b w:val="0"/>
          <w:bCs w:val="0"/>
          <w:lang w:val="en-US"/>
        </w:rPr>
        <w:br/>
      </w:r>
      <w:hyperlink w:anchor="_Toc509572006" w:history="1">
        <w:r>
          <w:rPr>
            <w:rStyle w:val="Hyperlink"/>
            <w:rFonts w:ascii="Arial" w:hAnsi="Arial" w:cs="Arial"/>
            <w:b w:val="0"/>
            <w:bCs w:val="0"/>
            <w14:scene3d>
              <w14:camera w14:prst="orthographicFront"/>
              <w14:lightRig w14:rig="threePt" w14:dir="t">
                <w14:rot w14:lat="0" w14:lon="0" w14:rev="0"/>
              </w14:lightRig>
            </w14:scene3d>
          </w:rPr>
          <w:t>A</w:t>
        </w:r>
        <w:r w:rsidRPr="001C2A1D">
          <w:rPr>
            <w:rStyle w:val="Hyperlink"/>
            <w:rFonts w:ascii="Arial" w:hAnsi="Arial" w:cs="Arial"/>
            <w:b w:val="0"/>
            <w:bCs w:val="0"/>
          </w:rPr>
          <w:t>ccounts and accounting statements</w:t>
        </w:r>
        <w:r w:rsidRPr="001C2A1D">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Pr="001C2A1D">
          <w:rPr>
            <w:rFonts w:ascii="Arial" w:hAnsi="Arial" w:cs="Arial"/>
            <w:b w:val="0"/>
            <w:bCs w:val="0"/>
            <w:webHidden/>
          </w:rPr>
          <w:fldChar w:fldCharType="begin"/>
        </w:r>
        <w:r w:rsidRPr="001C2A1D">
          <w:rPr>
            <w:rFonts w:ascii="Arial" w:hAnsi="Arial" w:cs="Arial"/>
            <w:b w:val="0"/>
            <w:bCs w:val="0"/>
            <w:webHidden/>
          </w:rPr>
          <w:instrText xml:space="preserve"> PAGEREF _Toc509572006 \h </w:instrText>
        </w:r>
        <w:r w:rsidRPr="001C2A1D">
          <w:rPr>
            <w:rFonts w:ascii="Arial" w:hAnsi="Arial" w:cs="Arial"/>
            <w:b w:val="0"/>
            <w:bCs w:val="0"/>
            <w:webHidden/>
          </w:rPr>
        </w:r>
        <w:r w:rsidRPr="001C2A1D">
          <w:rPr>
            <w:rFonts w:ascii="Arial" w:hAnsi="Arial" w:cs="Arial"/>
            <w:b w:val="0"/>
            <w:bCs w:val="0"/>
            <w:webHidden/>
          </w:rPr>
          <w:fldChar w:fldCharType="separate"/>
        </w:r>
        <w:r>
          <w:rPr>
            <w:rFonts w:ascii="Arial" w:hAnsi="Arial" w:cs="Arial"/>
            <w:b w:val="0"/>
            <w:bCs w:val="0"/>
            <w:webHidden/>
          </w:rPr>
          <w:t>19</w:t>
        </w:r>
        <w:r w:rsidRPr="001C2A1D">
          <w:rPr>
            <w:rFonts w:ascii="Arial" w:hAnsi="Arial" w:cs="Arial"/>
            <w:b w:val="0"/>
            <w:bCs w:val="0"/>
            <w:webHidden/>
          </w:rPr>
          <w:fldChar w:fldCharType="end"/>
        </w:r>
      </w:hyperlink>
      <w:r w:rsidR="00C57F8E">
        <w:rPr>
          <w:rFonts w:ascii="Arial" w:eastAsiaTheme="minorEastAsia" w:hAnsi="Arial" w:cs="Arial"/>
          <w:b w:val="0"/>
          <w:bCs w:val="0"/>
          <w:lang w:val="en-US"/>
        </w:rPr>
        <w:br/>
      </w:r>
      <w:hyperlink w:anchor="_Toc509572007" w:history="1">
        <w:r>
          <w:rPr>
            <w:rStyle w:val="Hyperlink"/>
            <w:rFonts w:ascii="Arial" w:hAnsi="Arial" w:cs="Arial"/>
            <w:b w:val="0"/>
            <w:bCs w:val="0"/>
          </w:rPr>
          <w:t>F</w:t>
        </w:r>
        <w:r w:rsidRPr="001C2A1D">
          <w:rPr>
            <w:rStyle w:val="Hyperlink"/>
            <w:rFonts w:ascii="Arial" w:hAnsi="Arial" w:cs="Arial"/>
            <w:b w:val="0"/>
            <w:bCs w:val="0"/>
          </w:rPr>
          <w:t>inancial controls and procurement</w:t>
        </w:r>
        <w:r w:rsidRPr="001C2A1D">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Pr="001C2A1D">
          <w:rPr>
            <w:rFonts w:ascii="Arial" w:hAnsi="Arial" w:cs="Arial"/>
            <w:b w:val="0"/>
            <w:bCs w:val="0"/>
            <w:webHidden/>
          </w:rPr>
          <w:fldChar w:fldCharType="begin"/>
        </w:r>
        <w:r w:rsidRPr="001C2A1D">
          <w:rPr>
            <w:rFonts w:ascii="Arial" w:hAnsi="Arial" w:cs="Arial"/>
            <w:b w:val="0"/>
            <w:bCs w:val="0"/>
            <w:webHidden/>
          </w:rPr>
          <w:instrText xml:space="preserve"> PAGEREF _Toc509572007 \h </w:instrText>
        </w:r>
        <w:r w:rsidRPr="001C2A1D">
          <w:rPr>
            <w:rFonts w:ascii="Arial" w:hAnsi="Arial" w:cs="Arial"/>
            <w:b w:val="0"/>
            <w:bCs w:val="0"/>
            <w:webHidden/>
          </w:rPr>
        </w:r>
        <w:r w:rsidRPr="001C2A1D">
          <w:rPr>
            <w:rFonts w:ascii="Arial" w:hAnsi="Arial" w:cs="Arial"/>
            <w:b w:val="0"/>
            <w:bCs w:val="0"/>
            <w:webHidden/>
          </w:rPr>
          <w:fldChar w:fldCharType="separate"/>
        </w:r>
        <w:r>
          <w:rPr>
            <w:rFonts w:ascii="Arial" w:hAnsi="Arial" w:cs="Arial"/>
            <w:b w:val="0"/>
            <w:bCs w:val="0"/>
            <w:webHidden/>
          </w:rPr>
          <w:t>20</w:t>
        </w:r>
        <w:r w:rsidRPr="001C2A1D">
          <w:rPr>
            <w:rFonts w:ascii="Arial" w:hAnsi="Arial" w:cs="Arial"/>
            <w:b w:val="0"/>
            <w:bCs w:val="0"/>
            <w:webHidden/>
          </w:rPr>
          <w:fldChar w:fldCharType="end"/>
        </w:r>
      </w:hyperlink>
      <w:r w:rsidR="00C57F8E">
        <w:rPr>
          <w:rFonts w:ascii="Arial" w:eastAsiaTheme="minorEastAsia" w:hAnsi="Arial" w:cs="Arial"/>
          <w:b w:val="0"/>
          <w:bCs w:val="0"/>
          <w:lang w:val="en-US"/>
        </w:rPr>
        <w:br/>
      </w:r>
      <w:hyperlink w:anchor="_Toc509572008" w:history="1">
        <w:r>
          <w:rPr>
            <w:rStyle w:val="Hyperlink"/>
            <w:rFonts w:ascii="Arial" w:hAnsi="Arial" w:cs="Arial"/>
            <w:b w:val="0"/>
            <w:bCs w:val="0"/>
          </w:rPr>
          <w:t>H</w:t>
        </w:r>
        <w:r w:rsidRPr="001C2A1D">
          <w:rPr>
            <w:rStyle w:val="Hyperlink"/>
            <w:rFonts w:ascii="Arial" w:hAnsi="Arial" w:cs="Arial"/>
            <w:b w:val="0"/>
            <w:bCs w:val="0"/>
          </w:rPr>
          <w:t>andling staff matters</w:t>
        </w:r>
        <w:r w:rsidRPr="001C2A1D">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Pr="001C2A1D">
          <w:rPr>
            <w:rFonts w:ascii="Arial" w:hAnsi="Arial" w:cs="Arial"/>
            <w:b w:val="0"/>
            <w:bCs w:val="0"/>
            <w:webHidden/>
          </w:rPr>
          <w:fldChar w:fldCharType="begin"/>
        </w:r>
        <w:r w:rsidRPr="001C2A1D">
          <w:rPr>
            <w:rFonts w:ascii="Arial" w:hAnsi="Arial" w:cs="Arial"/>
            <w:b w:val="0"/>
            <w:bCs w:val="0"/>
            <w:webHidden/>
          </w:rPr>
          <w:instrText xml:space="preserve"> PAGEREF _Toc509572008 \h </w:instrText>
        </w:r>
        <w:r w:rsidRPr="001C2A1D">
          <w:rPr>
            <w:rFonts w:ascii="Arial" w:hAnsi="Arial" w:cs="Arial"/>
            <w:b w:val="0"/>
            <w:bCs w:val="0"/>
            <w:webHidden/>
          </w:rPr>
        </w:r>
        <w:r w:rsidRPr="001C2A1D">
          <w:rPr>
            <w:rFonts w:ascii="Arial" w:hAnsi="Arial" w:cs="Arial"/>
            <w:b w:val="0"/>
            <w:bCs w:val="0"/>
            <w:webHidden/>
          </w:rPr>
          <w:fldChar w:fldCharType="separate"/>
        </w:r>
        <w:r>
          <w:rPr>
            <w:rFonts w:ascii="Arial" w:hAnsi="Arial" w:cs="Arial"/>
            <w:b w:val="0"/>
            <w:bCs w:val="0"/>
            <w:webHidden/>
          </w:rPr>
          <w:t>22</w:t>
        </w:r>
        <w:r w:rsidRPr="001C2A1D">
          <w:rPr>
            <w:rFonts w:ascii="Arial" w:hAnsi="Arial" w:cs="Arial"/>
            <w:b w:val="0"/>
            <w:bCs w:val="0"/>
            <w:webHidden/>
          </w:rPr>
          <w:fldChar w:fldCharType="end"/>
        </w:r>
      </w:hyperlink>
      <w:r w:rsidR="00C57F8E">
        <w:rPr>
          <w:rFonts w:ascii="Arial" w:eastAsiaTheme="minorEastAsia" w:hAnsi="Arial" w:cs="Arial"/>
          <w:b w:val="0"/>
          <w:bCs w:val="0"/>
          <w:lang w:val="en-US"/>
        </w:rPr>
        <w:br/>
      </w:r>
      <w:hyperlink w:anchor="_Toc509572009" w:history="1">
        <w:r>
          <w:rPr>
            <w:rStyle w:val="Hyperlink"/>
            <w:rFonts w:ascii="Arial" w:hAnsi="Arial" w:cs="Arial"/>
            <w:b w:val="0"/>
            <w:bCs w:val="0"/>
          </w:rPr>
          <w:t>R</w:t>
        </w:r>
        <w:r w:rsidRPr="001C2A1D">
          <w:rPr>
            <w:rStyle w:val="Hyperlink"/>
            <w:rFonts w:ascii="Arial" w:hAnsi="Arial" w:cs="Arial"/>
            <w:b w:val="0"/>
            <w:bCs w:val="0"/>
          </w:rPr>
          <w:t>esponsibilities to provide information</w:t>
        </w:r>
        <w:r w:rsidRPr="001C2A1D">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Pr="001C2A1D">
          <w:rPr>
            <w:rFonts w:ascii="Arial" w:hAnsi="Arial" w:cs="Arial"/>
            <w:b w:val="0"/>
            <w:bCs w:val="0"/>
            <w:webHidden/>
          </w:rPr>
          <w:fldChar w:fldCharType="begin"/>
        </w:r>
        <w:r w:rsidRPr="001C2A1D">
          <w:rPr>
            <w:rFonts w:ascii="Arial" w:hAnsi="Arial" w:cs="Arial"/>
            <w:b w:val="0"/>
            <w:bCs w:val="0"/>
            <w:webHidden/>
          </w:rPr>
          <w:instrText xml:space="preserve"> PAGEREF _Toc509572009 \h </w:instrText>
        </w:r>
        <w:r w:rsidRPr="001C2A1D">
          <w:rPr>
            <w:rFonts w:ascii="Arial" w:hAnsi="Arial" w:cs="Arial"/>
            <w:b w:val="0"/>
            <w:bCs w:val="0"/>
            <w:webHidden/>
          </w:rPr>
        </w:r>
        <w:r w:rsidRPr="001C2A1D">
          <w:rPr>
            <w:rFonts w:ascii="Arial" w:hAnsi="Arial" w:cs="Arial"/>
            <w:b w:val="0"/>
            <w:bCs w:val="0"/>
            <w:webHidden/>
          </w:rPr>
          <w:fldChar w:fldCharType="separate"/>
        </w:r>
        <w:r>
          <w:rPr>
            <w:rFonts w:ascii="Arial" w:hAnsi="Arial" w:cs="Arial"/>
            <w:b w:val="0"/>
            <w:bCs w:val="0"/>
            <w:webHidden/>
          </w:rPr>
          <w:t>22</w:t>
        </w:r>
        <w:r w:rsidRPr="001C2A1D">
          <w:rPr>
            <w:rFonts w:ascii="Arial" w:hAnsi="Arial" w:cs="Arial"/>
            <w:b w:val="0"/>
            <w:bCs w:val="0"/>
            <w:webHidden/>
          </w:rPr>
          <w:fldChar w:fldCharType="end"/>
        </w:r>
      </w:hyperlink>
      <w:r w:rsidR="00C57F8E">
        <w:rPr>
          <w:rFonts w:ascii="Arial" w:eastAsiaTheme="minorEastAsia" w:hAnsi="Arial" w:cs="Arial"/>
          <w:b w:val="0"/>
          <w:bCs w:val="0"/>
          <w:lang w:val="en-US"/>
        </w:rPr>
        <w:br/>
      </w:r>
      <w:hyperlink w:anchor="_Toc509572010" w:history="1">
        <w:r>
          <w:rPr>
            <w:rStyle w:val="Hyperlink"/>
            <w:rFonts w:ascii="Arial" w:hAnsi="Arial" w:cs="Arial"/>
            <w:b w:val="0"/>
            <w:bCs w:val="0"/>
            <w:lang w:bidi="en-US"/>
          </w:rPr>
          <w:t>R</w:t>
        </w:r>
        <w:r w:rsidRPr="001C2A1D">
          <w:rPr>
            <w:rStyle w:val="Hyperlink"/>
            <w:rFonts w:ascii="Arial" w:hAnsi="Arial" w:cs="Arial"/>
            <w:b w:val="0"/>
            <w:bCs w:val="0"/>
            <w:lang w:bidi="en-US"/>
          </w:rPr>
          <w:t>esponsibilities under data protection legislation</w:t>
        </w:r>
        <w:r w:rsidRPr="001C2A1D">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Pr="001C2A1D">
          <w:rPr>
            <w:rFonts w:ascii="Arial" w:hAnsi="Arial" w:cs="Arial"/>
            <w:b w:val="0"/>
            <w:bCs w:val="0"/>
            <w:webHidden/>
          </w:rPr>
          <w:fldChar w:fldCharType="begin"/>
        </w:r>
        <w:r w:rsidRPr="001C2A1D">
          <w:rPr>
            <w:rFonts w:ascii="Arial" w:hAnsi="Arial" w:cs="Arial"/>
            <w:b w:val="0"/>
            <w:bCs w:val="0"/>
            <w:webHidden/>
          </w:rPr>
          <w:instrText xml:space="preserve"> PAGEREF _Toc509572010 \h </w:instrText>
        </w:r>
        <w:r w:rsidRPr="001C2A1D">
          <w:rPr>
            <w:rFonts w:ascii="Arial" w:hAnsi="Arial" w:cs="Arial"/>
            <w:b w:val="0"/>
            <w:bCs w:val="0"/>
            <w:webHidden/>
          </w:rPr>
        </w:r>
        <w:r w:rsidRPr="001C2A1D">
          <w:rPr>
            <w:rFonts w:ascii="Arial" w:hAnsi="Arial" w:cs="Arial"/>
            <w:b w:val="0"/>
            <w:bCs w:val="0"/>
            <w:webHidden/>
          </w:rPr>
          <w:fldChar w:fldCharType="separate"/>
        </w:r>
        <w:r>
          <w:rPr>
            <w:rFonts w:ascii="Arial" w:hAnsi="Arial" w:cs="Arial"/>
            <w:b w:val="0"/>
            <w:bCs w:val="0"/>
            <w:webHidden/>
          </w:rPr>
          <w:t>23</w:t>
        </w:r>
        <w:r w:rsidRPr="001C2A1D">
          <w:rPr>
            <w:rFonts w:ascii="Arial" w:hAnsi="Arial" w:cs="Arial"/>
            <w:b w:val="0"/>
            <w:bCs w:val="0"/>
            <w:webHidden/>
          </w:rPr>
          <w:fldChar w:fldCharType="end"/>
        </w:r>
      </w:hyperlink>
      <w:r w:rsidR="00C57F8E">
        <w:rPr>
          <w:rFonts w:ascii="Arial" w:eastAsiaTheme="minorEastAsia" w:hAnsi="Arial" w:cs="Arial"/>
          <w:b w:val="0"/>
          <w:bCs w:val="0"/>
          <w:lang w:val="en-US"/>
        </w:rPr>
        <w:br/>
      </w:r>
      <w:hyperlink w:anchor="_Toc509572011" w:history="1">
        <w:r>
          <w:rPr>
            <w:rStyle w:val="Hyperlink"/>
            <w:rFonts w:ascii="Arial" w:hAnsi="Arial" w:cs="Arial"/>
            <w:b w:val="0"/>
            <w:bCs w:val="0"/>
          </w:rPr>
          <w:t>R</w:t>
        </w:r>
        <w:r w:rsidRPr="001C2A1D">
          <w:rPr>
            <w:rStyle w:val="Hyperlink"/>
            <w:rFonts w:ascii="Arial" w:hAnsi="Arial" w:cs="Arial"/>
            <w:b w:val="0"/>
            <w:bCs w:val="0"/>
          </w:rPr>
          <w:t>elations with the press/media</w:t>
        </w:r>
        <w:r w:rsidRPr="001C2A1D">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Pr="001C2A1D">
          <w:rPr>
            <w:rFonts w:ascii="Arial" w:hAnsi="Arial" w:cs="Arial"/>
            <w:b w:val="0"/>
            <w:bCs w:val="0"/>
            <w:webHidden/>
          </w:rPr>
          <w:fldChar w:fldCharType="begin"/>
        </w:r>
        <w:r w:rsidRPr="001C2A1D">
          <w:rPr>
            <w:rFonts w:ascii="Arial" w:hAnsi="Arial" w:cs="Arial"/>
            <w:b w:val="0"/>
            <w:bCs w:val="0"/>
            <w:webHidden/>
          </w:rPr>
          <w:instrText xml:space="preserve"> PAGEREF _Toc509572011 \h </w:instrText>
        </w:r>
        <w:r w:rsidRPr="001C2A1D">
          <w:rPr>
            <w:rFonts w:ascii="Arial" w:hAnsi="Arial" w:cs="Arial"/>
            <w:b w:val="0"/>
            <w:bCs w:val="0"/>
            <w:webHidden/>
          </w:rPr>
        </w:r>
        <w:r w:rsidRPr="001C2A1D">
          <w:rPr>
            <w:rFonts w:ascii="Arial" w:hAnsi="Arial" w:cs="Arial"/>
            <w:b w:val="0"/>
            <w:bCs w:val="0"/>
            <w:webHidden/>
          </w:rPr>
          <w:fldChar w:fldCharType="separate"/>
        </w:r>
        <w:r>
          <w:rPr>
            <w:rFonts w:ascii="Arial" w:hAnsi="Arial" w:cs="Arial"/>
            <w:b w:val="0"/>
            <w:bCs w:val="0"/>
            <w:webHidden/>
          </w:rPr>
          <w:t>23</w:t>
        </w:r>
        <w:r w:rsidRPr="001C2A1D">
          <w:rPr>
            <w:rFonts w:ascii="Arial" w:hAnsi="Arial" w:cs="Arial"/>
            <w:b w:val="0"/>
            <w:bCs w:val="0"/>
            <w:webHidden/>
          </w:rPr>
          <w:fldChar w:fldCharType="end"/>
        </w:r>
      </w:hyperlink>
      <w:r w:rsidR="00C57F8E">
        <w:rPr>
          <w:rFonts w:ascii="Arial" w:eastAsiaTheme="minorEastAsia" w:hAnsi="Arial" w:cs="Arial"/>
          <w:b w:val="0"/>
          <w:bCs w:val="0"/>
          <w:lang w:val="en-US"/>
        </w:rPr>
        <w:br/>
      </w:r>
      <w:hyperlink w:anchor="_Toc509572012" w:history="1">
        <w:r>
          <w:rPr>
            <w:rStyle w:val="Hyperlink"/>
            <w:rFonts w:ascii="Arial" w:hAnsi="Arial" w:cs="Arial"/>
            <w:b w:val="0"/>
            <w:bCs w:val="0"/>
          </w:rPr>
          <w:t>E</w:t>
        </w:r>
        <w:r w:rsidRPr="001C2A1D">
          <w:rPr>
            <w:rStyle w:val="Hyperlink"/>
            <w:rFonts w:ascii="Arial" w:hAnsi="Arial" w:cs="Arial"/>
            <w:b w:val="0"/>
            <w:bCs w:val="0"/>
          </w:rPr>
          <w:t>xecution and sealing of legal deeds</w:t>
        </w:r>
        <w:r w:rsidRPr="001C2A1D">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Pr="001C2A1D">
          <w:rPr>
            <w:rFonts w:ascii="Arial" w:hAnsi="Arial" w:cs="Arial"/>
            <w:b w:val="0"/>
            <w:bCs w:val="0"/>
            <w:webHidden/>
          </w:rPr>
          <w:fldChar w:fldCharType="begin"/>
        </w:r>
        <w:r w:rsidRPr="001C2A1D">
          <w:rPr>
            <w:rFonts w:ascii="Arial" w:hAnsi="Arial" w:cs="Arial"/>
            <w:b w:val="0"/>
            <w:bCs w:val="0"/>
            <w:webHidden/>
          </w:rPr>
          <w:instrText xml:space="preserve"> PAGEREF _Toc509572012 \h </w:instrText>
        </w:r>
        <w:r w:rsidRPr="001C2A1D">
          <w:rPr>
            <w:rFonts w:ascii="Arial" w:hAnsi="Arial" w:cs="Arial"/>
            <w:b w:val="0"/>
            <w:bCs w:val="0"/>
            <w:webHidden/>
          </w:rPr>
        </w:r>
        <w:r w:rsidRPr="001C2A1D">
          <w:rPr>
            <w:rFonts w:ascii="Arial" w:hAnsi="Arial" w:cs="Arial"/>
            <w:b w:val="0"/>
            <w:bCs w:val="0"/>
            <w:webHidden/>
          </w:rPr>
          <w:fldChar w:fldCharType="separate"/>
        </w:r>
        <w:r>
          <w:rPr>
            <w:rFonts w:ascii="Arial" w:hAnsi="Arial" w:cs="Arial"/>
            <w:b w:val="0"/>
            <w:bCs w:val="0"/>
            <w:webHidden/>
          </w:rPr>
          <w:t>24</w:t>
        </w:r>
        <w:r w:rsidRPr="001C2A1D">
          <w:rPr>
            <w:rFonts w:ascii="Arial" w:hAnsi="Arial" w:cs="Arial"/>
            <w:b w:val="0"/>
            <w:bCs w:val="0"/>
            <w:webHidden/>
          </w:rPr>
          <w:fldChar w:fldCharType="end"/>
        </w:r>
      </w:hyperlink>
      <w:r w:rsidR="00C57F8E">
        <w:rPr>
          <w:rFonts w:ascii="Arial" w:eastAsiaTheme="minorEastAsia" w:hAnsi="Arial" w:cs="Arial"/>
          <w:b w:val="0"/>
          <w:bCs w:val="0"/>
          <w:lang w:val="en-US"/>
        </w:rPr>
        <w:br/>
      </w:r>
      <w:hyperlink w:anchor="_Toc509572013" w:history="1">
        <w:r>
          <w:rPr>
            <w:rStyle w:val="Hyperlink"/>
            <w:rFonts w:ascii="Arial" w:hAnsi="Arial" w:cs="Arial"/>
            <w:b w:val="0"/>
            <w:bCs w:val="0"/>
          </w:rPr>
          <w:t>C</w:t>
        </w:r>
        <w:r w:rsidRPr="001C2A1D">
          <w:rPr>
            <w:rStyle w:val="Hyperlink"/>
            <w:rFonts w:ascii="Arial" w:hAnsi="Arial" w:cs="Arial"/>
            <w:b w:val="0"/>
            <w:bCs w:val="0"/>
          </w:rPr>
          <w:t>ommunicating with district and county or unitary councillors</w:t>
        </w:r>
        <w:r w:rsidRPr="001C2A1D">
          <w:rPr>
            <w:rFonts w:ascii="Arial" w:hAnsi="Arial" w:cs="Arial"/>
            <w:b w:val="0"/>
            <w:bCs w:val="0"/>
            <w:webHidden/>
          </w:rPr>
          <w:tab/>
        </w:r>
        <w:r w:rsidR="00C57F8E">
          <w:rPr>
            <w:rFonts w:ascii="Arial" w:hAnsi="Arial" w:cs="Arial"/>
            <w:b w:val="0"/>
            <w:bCs w:val="0"/>
            <w:webHidden/>
          </w:rPr>
          <w:tab/>
        </w:r>
        <w:r w:rsidRPr="001C2A1D">
          <w:rPr>
            <w:rFonts w:ascii="Arial" w:hAnsi="Arial" w:cs="Arial"/>
            <w:b w:val="0"/>
            <w:bCs w:val="0"/>
            <w:webHidden/>
          </w:rPr>
          <w:fldChar w:fldCharType="begin"/>
        </w:r>
        <w:r w:rsidRPr="001C2A1D">
          <w:rPr>
            <w:rFonts w:ascii="Arial" w:hAnsi="Arial" w:cs="Arial"/>
            <w:b w:val="0"/>
            <w:bCs w:val="0"/>
            <w:webHidden/>
          </w:rPr>
          <w:instrText xml:space="preserve"> PAGEREF _Toc509572013 \h </w:instrText>
        </w:r>
        <w:r w:rsidRPr="001C2A1D">
          <w:rPr>
            <w:rFonts w:ascii="Arial" w:hAnsi="Arial" w:cs="Arial"/>
            <w:b w:val="0"/>
            <w:bCs w:val="0"/>
            <w:webHidden/>
          </w:rPr>
        </w:r>
        <w:r w:rsidRPr="001C2A1D">
          <w:rPr>
            <w:rFonts w:ascii="Arial" w:hAnsi="Arial" w:cs="Arial"/>
            <w:b w:val="0"/>
            <w:bCs w:val="0"/>
            <w:webHidden/>
          </w:rPr>
          <w:fldChar w:fldCharType="separate"/>
        </w:r>
        <w:r>
          <w:rPr>
            <w:rFonts w:ascii="Arial" w:hAnsi="Arial" w:cs="Arial"/>
            <w:b w:val="0"/>
            <w:bCs w:val="0"/>
            <w:webHidden/>
          </w:rPr>
          <w:t>24</w:t>
        </w:r>
        <w:r w:rsidRPr="001C2A1D">
          <w:rPr>
            <w:rFonts w:ascii="Arial" w:hAnsi="Arial" w:cs="Arial"/>
            <w:b w:val="0"/>
            <w:bCs w:val="0"/>
            <w:webHidden/>
          </w:rPr>
          <w:fldChar w:fldCharType="end"/>
        </w:r>
      </w:hyperlink>
      <w:r w:rsidR="00C57F8E">
        <w:rPr>
          <w:rFonts w:ascii="Arial" w:eastAsiaTheme="minorEastAsia" w:hAnsi="Arial" w:cs="Arial"/>
          <w:b w:val="0"/>
          <w:bCs w:val="0"/>
          <w:lang w:val="en-US"/>
        </w:rPr>
        <w:br/>
      </w:r>
      <w:hyperlink w:anchor="_Toc509572014" w:history="1">
        <w:r>
          <w:rPr>
            <w:rStyle w:val="Hyperlink"/>
            <w:rFonts w:ascii="Arial" w:hAnsi="Arial" w:cs="Arial"/>
            <w:b w:val="0"/>
            <w:bCs w:val="0"/>
          </w:rPr>
          <w:t>R</w:t>
        </w:r>
        <w:r w:rsidRPr="001C2A1D">
          <w:rPr>
            <w:rStyle w:val="Hyperlink"/>
            <w:rFonts w:ascii="Arial" w:hAnsi="Arial" w:cs="Arial"/>
            <w:b w:val="0"/>
            <w:bCs w:val="0"/>
          </w:rPr>
          <w:t>estrictions on councillor activities</w:t>
        </w:r>
        <w:r w:rsidRPr="001C2A1D">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Pr="001C2A1D">
          <w:rPr>
            <w:rFonts w:ascii="Arial" w:hAnsi="Arial" w:cs="Arial"/>
            <w:b w:val="0"/>
            <w:bCs w:val="0"/>
            <w:webHidden/>
          </w:rPr>
          <w:fldChar w:fldCharType="begin"/>
        </w:r>
        <w:r w:rsidRPr="001C2A1D">
          <w:rPr>
            <w:rFonts w:ascii="Arial" w:hAnsi="Arial" w:cs="Arial"/>
            <w:b w:val="0"/>
            <w:bCs w:val="0"/>
            <w:webHidden/>
          </w:rPr>
          <w:instrText xml:space="preserve"> PAGEREF _Toc509572014 \h </w:instrText>
        </w:r>
        <w:r w:rsidRPr="001C2A1D">
          <w:rPr>
            <w:rFonts w:ascii="Arial" w:hAnsi="Arial" w:cs="Arial"/>
            <w:b w:val="0"/>
            <w:bCs w:val="0"/>
            <w:webHidden/>
          </w:rPr>
        </w:r>
        <w:r w:rsidRPr="001C2A1D">
          <w:rPr>
            <w:rFonts w:ascii="Arial" w:hAnsi="Arial" w:cs="Arial"/>
            <w:b w:val="0"/>
            <w:bCs w:val="0"/>
            <w:webHidden/>
          </w:rPr>
          <w:fldChar w:fldCharType="separate"/>
        </w:r>
        <w:r>
          <w:rPr>
            <w:rFonts w:ascii="Arial" w:hAnsi="Arial" w:cs="Arial"/>
            <w:b w:val="0"/>
            <w:bCs w:val="0"/>
            <w:webHidden/>
          </w:rPr>
          <w:t>24</w:t>
        </w:r>
        <w:r w:rsidRPr="001C2A1D">
          <w:rPr>
            <w:rFonts w:ascii="Arial" w:hAnsi="Arial" w:cs="Arial"/>
            <w:b w:val="0"/>
            <w:bCs w:val="0"/>
            <w:webHidden/>
          </w:rPr>
          <w:fldChar w:fldCharType="end"/>
        </w:r>
      </w:hyperlink>
      <w:r w:rsidR="00C57F8E">
        <w:rPr>
          <w:rFonts w:ascii="Arial" w:eastAsiaTheme="minorEastAsia" w:hAnsi="Arial" w:cs="Arial"/>
          <w:b w:val="0"/>
          <w:bCs w:val="0"/>
          <w:lang w:val="en-US"/>
        </w:rPr>
        <w:br/>
      </w:r>
      <w:hyperlink w:anchor="_Toc509572015" w:history="1">
        <w:r>
          <w:rPr>
            <w:rStyle w:val="Hyperlink"/>
            <w:rFonts w:ascii="Arial" w:hAnsi="Arial" w:cs="Arial"/>
            <w:b w:val="0"/>
            <w:bCs w:val="0"/>
          </w:rPr>
          <w:t>S</w:t>
        </w:r>
        <w:r w:rsidRPr="001C2A1D">
          <w:rPr>
            <w:rStyle w:val="Hyperlink"/>
            <w:rFonts w:ascii="Arial" w:hAnsi="Arial" w:cs="Arial"/>
            <w:b w:val="0"/>
            <w:bCs w:val="0"/>
          </w:rPr>
          <w:t>tanding orders generally</w:t>
        </w:r>
        <w:r w:rsidRPr="001C2A1D">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00C57F8E">
          <w:rPr>
            <w:rFonts w:ascii="Arial" w:hAnsi="Arial" w:cs="Arial"/>
            <w:b w:val="0"/>
            <w:bCs w:val="0"/>
            <w:webHidden/>
          </w:rPr>
          <w:tab/>
        </w:r>
        <w:r w:rsidRPr="001C2A1D">
          <w:rPr>
            <w:rFonts w:ascii="Arial" w:hAnsi="Arial" w:cs="Arial"/>
            <w:b w:val="0"/>
            <w:bCs w:val="0"/>
            <w:webHidden/>
          </w:rPr>
          <w:fldChar w:fldCharType="begin"/>
        </w:r>
        <w:r w:rsidRPr="001C2A1D">
          <w:rPr>
            <w:rFonts w:ascii="Arial" w:hAnsi="Arial" w:cs="Arial"/>
            <w:b w:val="0"/>
            <w:bCs w:val="0"/>
            <w:webHidden/>
          </w:rPr>
          <w:instrText xml:space="preserve"> PAGEREF _Toc509572015 \h </w:instrText>
        </w:r>
        <w:r w:rsidRPr="001C2A1D">
          <w:rPr>
            <w:rFonts w:ascii="Arial" w:hAnsi="Arial" w:cs="Arial"/>
            <w:b w:val="0"/>
            <w:bCs w:val="0"/>
            <w:webHidden/>
          </w:rPr>
        </w:r>
        <w:r w:rsidRPr="001C2A1D">
          <w:rPr>
            <w:rFonts w:ascii="Arial" w:hAnsi="Arial" w:cs="Arial"/>
            <w:b w:val="0"/>
            <w:bCs w:val="0"/>
            <w:webHidden/>
          </w:rPr>
          <w:fldChar w:fldCharType="separate"/>
        </w:r>
        <w:r>
          <w:rPr>
            <w:rFonts w:ascii="Arial" w:hAnsi="Arial" w:cs="Arial"/>
            <w:b w:val="0"/>
            <w:bCs w:val="0"/>
            <w:webHidden/>
          </w:rPr>
          <w:t>25</w:t>
        </w:r>
        <w:r w:rsidRPr="001C2A1D">
          <w:rPr>
            <w:rFonts w:ascii="Arial" w:hAnsi="Arial" w:cs="Arial"/>
            <w:b w:val="0"/>
            <w:bCs w:val="0"/>
            <w:webHidden/>
          </w:rPr>
          <w:fldChar w:fldCharType="end"/>
        </w:r>
      </w:hyperlink>
    </w:p>
    <w:p w14:paraId="00725C1B" w14:textId="77777777" w:rsidR="0040448D" w:rsidRPr="001C2A1D" w:rsidRDefault="0040448D" w:rsidP="001C2A1D">
      <w:pPr>
        <w:spacing w:after="200" w:line="276" w:lineRule="auto"/>
        <w:ind w:left="567" w:hanging="567"/>
        <w:rPr>
          <w:rFonts w:cs="Arial"/>
          <w:b/>
          <w:szCs w:val="22"/>
        </w:rPr>
      </w:pPr>
      <w:r w:rsidRPr="001C2A1D">
        <w:rPr>
          <w:rFonts w:eastAsiaTheme="minorEastAsia" w:cs="Arial"/>
          <w:szCs w:val="22"/>
          <w:lang w:eastAsia="en-GB"/>
        </w:rPr>
        <w:fldChar w:fldCharType="end"/>
      </w:r>
    </w:p>
    <w:p w14:paraId="3E4427FD" w14:textId="77777777" w:rsidR="0040448D" w:rsidRPr="00D17972" w:rsidRDefault="0040448D" w:rsidP="009531A0">
      <w:pPr>
        <w:pStyle w:val="Heading1"/>
        <w:spacing w:before="0" w:line="276" w:lineRule="auto"/>
        <w:rPr>
          <w:rFonts w:ascii="Arial" w:hAnsi="Arial" w:cs="Arial"/>
          <w:b/>
          <w:bCs/>
          <w:szCs w:val="22"/>
        </w:rPr>
      </w:pPr>
      <w:r w:rsidRPr="001C2A1D">
        <w:rPr>
          <w:rFonts w:ascii="Arial" w:hAnsi="Arial" w:cs="Arial"/>
          <w:b/>
          <w:szCs w:val="22"/>
        </w:rPr>
        <w:br w:type="page"/>
      </w:r>
      <w:bookmarkStart w:id="11" w:name="_Toc509571989"/>
      <w:bookmarkStart w:id="12" w:name="_Toc359336483"/>
      <w:r w:rsidRPr="001C2A1D">
        <w:rPr>
          <w:rFonts w:ascii="Arial" w:hAnsi="Arial" w:cs="Arial"/>
          <w:b/>
        </w:rPr>
        <w:lastRenderedPageBreak/>
        <w:t>INTRODUCTION</w:t>
      </w:r>
      <w:bookmarkEnd w:id="11"/>
      <w:r w:rsidRPr="00D17972">
        <w:rPr>
          <w:rFonts w:ascii="Arial" w:hAnsi="Arial" w:cs="Arial"/>
          <w:b/>
          <w:szCs w:val="22"/>
        </w:rPr>
        <w:t xml:space="preserve"> </w:t>
      </w:r>
    </w:p>
    <w:p w14:paraId="57BEE6E2" w14:textId="77777777" w:rsidR="0040448D" w:rsidRPr="001C2A1D" w:rsidRDefault="0040448D" w:rsidP="001C2A1D">
      <w:pPr>
        <w:widowControl w:val="0"/>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1AC4677" w14:textId="77777777" w:rsidR="0040448D" w:rsidRPr="001C2A1D" w:rsidRDefault="0040448D" w:rsidP="001C2A1D">
      <w:pPr>
        <w:widowControl w:val="0"/>
        <w:suppressAutoHyphens/>
        <w:autoSpaceDE w:val="0"/>
        <w:autoSpaceDN w:val="0"/>
        <w:adjustRightInd w:val="0"/>
        <w:spacing w:after="200" w:line="276" w:lineRule="auto"/>
        <w:textAlignment w:val="center"/>
        <w:rPr>
          <w:rFonts w:cs="Arial"/>
          <w:color w:val="000000"/>
          <w:szCs w:val="22"/>
          <w:lang w:bidi="en-US"/>
        </w:rPr>
      </w:pPr>
      <w:r w:rsidRPr="009531A0">
        <w:rPr>
          <w:rFonts w:cs="Arial"/>
          <w:bCs/>
          <w:color w:val="000000"/>
          <w:szCs w:val="22"/>
          <w:lang w:bidi="en-US"/>
        </w:rPr>
        <w:t>S</w:t>
      </w:r>
      <w:r w:rsidRPr="001C2A1D">
        <w:rPr>
          <w:rFonts w:cs="Arial"/>
          <w:color w:val="000000"/>
          <w:szCs w:val="22"/>
          <w:lang w:bidi="en-US"/>
        </w:rPr>
        <w:t xml:space="preserve">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w:t>
      </w:r>
    </w:p>
    <w:p w14:paraId="59181F51" w14:textId="77777777" w:rsidR="0040448D" w:rsidRPr="001C2A1D" w:rsidRDefault="0040448D" w:rsidP="009531A0">
      <w:pPr>
        <w:widowControl w:val="0"/>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For convenience, the word “councillor” is used in model standing orders and, unless the context suggests otherwise, includes a non-councillor with or without voting rights. </w:t>
      </w:r>
    </w:p>
    <w:p w14:paraId="0D764956" w14:textId="77777777" w:rsidR="0040448D" w:rsidRDefault="0040448D" w:rsidP="001C2A1D">
      <w:pPr>
        <w:spacing w:line="276" w:lineRule="auto"/>
        <w:rPr>
          <w:rFonts w:cs="Arial"/>
          <w:b/>
          <w:szCs w:val="22"/>
        </w:rPr>
      </w:pPr>
    </w:p>
    <w:p w14:paraId="0DE812BB" w14:textId="77777777" w:rsidR="0040448D" w:rsidRDefault="0040448D" w:rsidP="001C2A1D">
      <w:pPr>
        <w:spacing w:line="276" w:lineRule="auto"/>
        <w:rPr>
          <w:rFonts w:cs="Arial"/>
          <w:b/>
          <w:szCs w:val="22"/>
        </w:rPr>
      </w:pPr>
    </w:p>
    <w:p w14:paraId="1B23430A" w14:textId="77777777" w:rsidR="0040448D" w:rsidRDefault="0040448D" w:rsidP="001C2A1D">
      <w:pPr>
        <w:spacing w:line="276" w:lineRule="auto"/>
        <w:rPr>
          <w:rFonts w:cs="Arial"/>
          <w:b/>
          <w:szCs w:val="22"/>
        </w:rPr>
      </w:pPr>
    </w:p>
    <w:p w14:paraId="32CF8577" w14:textId="77777777" w:rsidR="0040448D" w:rsidRDefault="0040448D" w:rsidP="001C2A1D">
      <w:pPr>
        <w:spacing w:line="276" w:lineRule="auto"/>
        <w:rPr>
          <w:rFonts w:cs="Arial"/>
          <w:b/>
          <w:szCs w:val="22"/>
        </w:rPr>
      </w:pPr>
    </w:p>
    <w:p w14:paraId="5E3FEDDC" w14:textId="77777777" w:rsidR="0040448D" w:rsidRDefault="0040448D" w:rsidP="001C2A1D">
      <w:pPr>
        <w:spacing w:line="276" w:lineRule="auto"/>
        <w:rPr>
          <w:rFonts w:cs="Arial"/>
          <w:b/>
          <w:szCs w:val="22"/>
        </w:rPr>
      </w:pPr>
    </w:p>
    <w:p w14:paraId="559503A3" w14:textId="77777777" w:rsidR="0040448D" w:rsidRDefault="0040448D" w:rsidP="001C2A1D">
      <w:pPr>
        <w:spacing w:line="276" w:lineRule="auto"/>
        <w:rPr>
          <w:rFonts w:cs="Arial"/>
          <w:b/>
          <w:szCs w:val="22"/>
        </w:rPr>
      </w:pPr>
    </w:p>
    <w:p w14:paraId="50B96193" w14:textId="77777777" w:rsidR="0040448D" w:rsidRDefault="0040448D" w:rsidP="001C2A1D">
      <w:pPr>
        <w:spacing w:line="276" w:lineRule="auto"/>
        <w:rPr>
          <w:rFonts w:cs="Arial"/>
          <w:b/>
          <w:szCs w:val="22"/>
        </w:rPr>
      </w:pPr>
    </w:p>
    <w:p w14:paraId="72E12AAD" w14:textId="77777777" w:rsidR="0040448D" w:rsidRDefault="0040448D" w:rsidP="001C2A1D">
      <w:pPr>
        <w:spacing w:line="276" w:lineRule="auto"/>
        <w:rPr>
          <w:rFonts w:cs="Arial"/>
          <w:b/>
          <w:szCs w:val="22"/>
        </w:rPr>
      </w:pPr>
    </w:p>
    <w:p w14:paraId="432F2CBA" w14:textId="77777777" w:rsidR="0040448D" w:rsidRDefault="0040448D" w:rsidP="001C2A1D">
      <w:pPr>
        <w:spacing w:line="276" w:lineRule="auto"/>
        <w:rPr>
          <w:rFonts w:cs="Arial"/>
          <w:b/>
          <w:szCs w:val="22"/>
        </w:rPr>
      </w:pPr>
    </w:p>
    <w:p w14:paraId="03D3BB68" w14:textId="77777777" w:rsidR="0040448D" w:rsidRDefault="0040448D" w:rsidP="001C2A1D">
      <w:pPr>
        <w:spacing w:line="276" w:lineRule="auto"/>
        <w:rPr>
          <w:rFonts w:cs="Arial"/>
          <w:b/>
          <w:szCs w:val="22"/>
        </w:rPr>
      </w:pPr>
    </w:p>
    <w:p w14:paraId="6CC94478" w14:textId="77777777" w:rsidR="0040448D" w:rsidRDefault="0040448D" w:rsidP="001C2A1D">
      <w:pPr>
        <w:spacing w:line="276" w:lineRule="auto"/>
        <w:rPr>
          <w:rFonts w:cs="Arial"/>
          <w:b/>
          <w:szCs w:val="22"/>
        </w:rPr>
      </w:pPr>
    </w:p>
    <w:p w14:paraId="00549893" w14:textId="77777777" w:rsidR="0040448D" w:rsidRDefault="0040448D" w:rsidP="001C2A1D">
      <w:pPr>
        <w:spacing w:line="276" w:lineRule="auto"/>
        <w:rPr>
          <w:rFonts w:cs="Arial"/>
          <w:b/>
          <w:szCs w:val="22"/>
        </w:rPr>
      </w:pPr>
    </w:p>
    <w:p w14:paraId="486DDEF2" w14:textId="77777777" w:rsidR="0040448D" w:rsidRDefault="0040448D" w:rsidP="001C2A1D">
      <w:pPr>
        <w:spacing w:line="276" w:lineRule="auto"/>
        <w:rPr>
          <w:rFonts w:cs="Arial"/>
          <w:b/>
          <w:szCs w:val="22"/>
        </w:rPr>
      </w:pPr>
    </w:p>
    <w:p w14:paraId="3A0ED5D0" w14:textId="77777777" w:rsidR="0040448D" w:rsidRDefault="0040448D" w:rsidP="001C2A1D">
      <w:pPr>
        <w:spacing w:line="276" w:lineRule="auto"/>
        <w:rPr>
          <w:rFonts w:cs="Arial"/>
          <w:b/>
          <w:szCs w:val="22"/>
        </w:rPr>
      </w:pPr>
    </w:p>
    <w:p w14:paraId="662D6400" w14:textId="77777777" w:rsidR="0040448D" w:rsidRDefault="0040448D" w:rsidP="001C2A1D">
      <w:pPr>
        <w:spacing w:line="276" w:lineRule="auto"/>
        <w:rPr>
          <w:rFonts w:cs="Arial"/>
          <w:b/>
          <w:szCs w:val="22"/>
        </w:rPr>
      </w:pPr>
    </w:p>
    <w:p w14:paraId="7662533A" w14:textId="77777777" w:rsidR="0040448D" w:rsidRDefault="0040448D" w:rsidP="001C2A1D">
      <w:pPr>
        <w:spacing w:line="276" w:lineRule="auto"/>
        <w:rPr>
          <w:rFonts w:cs="Arial"/>
          <w:b/>
          <w:szCs w:val="22"/>
        </w:rPr>
      </w:pPr>
    </w:p>
    <w:p w14:paraId="351FC23F" w14:textId="77777777" w:rsidR="0040448D" w:rsidRDefault="0040448D" w:rsidP="001C2A1D">
      <w:pPr>
        <w:spacing w:line="276" w:lineRule="auto"/>
        <w:rPr>
          <w:rFonts w:cs="Arial"/>
          <w:b/>
          <w:szCs w:val="22"/>
        </w:rPr>
      </w:pPr>
    </w:p>
    <w:p w14:paraId="1E6BAD33" w14:textId="77777777" w:rsidR="0040448D" w:rsidRDefault="0040448D" w:rsidP="001C2A1D">
      <w:pPr>
        <w:spacing w:line="276" w:lineRule="auto"/>
        <w:rPr>
          <w:rFonts w:cs="Arial"/>
          <w:b/>
          <w:szCs w:val="22"/>
        </w:rPr>
      </w:pPr>
    </w:p>
    <w:p w14:paraId="23E04DDA" w14:textId="77777777" w:rsidR="0040448D" w:rsidRDefault="0040448D" w:rsidP="001C2A1D">
      <w:pPr>
        <w:spacing w:line="276" w:lineRule="auto"/>
        <w:rPr>
          <w:rFonts w:cs="Arial"/>
          <w:b/>
          <w:szCs w:val="22"/>
        </w:rPr>
      </w:pPr>
    </w:p>
    <w:p w14:paraId="6F17733E" w14:textId="77777777" w:rsidR="0040448D" w:rsidRDefault="0040448D" w:rsidP="001C2A1D">
      <w:pPr>
        <w:spacing w:line="276" w:lineRule="auto"/>
        <w:rPr>
          <w:rFonts w:cs="Arial"/>
          <w:b/>
          <w:szCs w:val="22"/>
        </w:rPr>
      </w:pPr>
    </w:p>
    <w:p w14:paraId="71AD0390" w14:textId="77777777" w:rsidR="0040448D" w:rsidRDefault="0040448D" w:rsidP="001C2A1D">
      <w:pPr>
        <w:spacing w:line="276" w:lineRule="auto"/>
        <w:rPr>
          <w:rFonts w:cs="Arial"/>
          <w:b/>
          <w:szCs w:val="22"/>
        </w:rPr>
      </w:pPr>
    </w:p>
    <w:p w14:paraId="156E96D6" w14:textId="77777777" w:rsidR="0040448D" w:rsidRDefault="0040448D" w:rsidP="001C2A1D">
      <w:pPr>
        <w:spacing w:line="276" w:lineRule="auto"/>
        <w:rPr>
          <w:rFonts w:cs="Arial"/>
          <w:b/>
          <w:szCs w:val="22"/>
        </w:rPr>
      </w:pPr>
    </w:p>
    <w:p w14:paraId="4E9D5C65" w14:textId="77777777" w:rsidR="0040448D" w:rsidRDefault="0040448D" w:rsidP="001C2A1D">
      <w:pPr>
        <w:spacing w:line="276" w:lineRule="auto"/>
        <w:rPr>
          <w:rFonts w:cs="Arial"/>
          <w:b/>
          <w:szCs w:val="22"/>
        </w:rPr>
      </w:pPr>
    </w:p>
    <w:p w14:paraId="05EE6191" w14:textId="77777777" w:rsidR="0040448D" w:rsidRDefault="0040448D" w:rsidP="001C2A1D">
      <w:pPr>
        <w:spacing w:line="276" w:lineRule="auto"/>
        <w:rPr>
          <w:rFonts w:cs="Arial"/>
          <w:b/>
          <w:szCs w:val="22"/>
        </w:rPr>
      </w:pPr>
    </w:p>
    <w:p w14:paraId="2521A71B" w14:textId="77777777" w:rsidR="0040448D" w:rsidRDefault="0040448D" w:rsidP="001C2A1D">
      <w:pPr>
        <w:spacing w:line="276" w:lineRule="auto"/>
        <w:rPr>
          <w:rFonts w:cs="Arial"/>
          <w:b/>
          <w:szCs w:val="22"/>
        </w:rPr>
      </w:pPr>
    </w:p>
    <w:p w14:paraId="17148FD4" w14:textId="77777777" w:rsidR="0040448D" w:rsidRDefault="0040448D" w:rsidP="001C2A1D">
      <w:pPr>
        <w:spacing w:line="276" w:lineRule="auto"/>
        <w:rPr>
          <w:rFonts w:cs="Arial"/>
          <w:b/>
          <w:szCs w:val="22"/>
        </w:rPr>
      </w:pPr>
    </w:p>
    <w:p w14:paraId="0ADE6367" w14:textId="77777777" w:rsidR="0040448D" w:rsidRDefault="0040448D" w:rsidP="001C2A1D">
      <w:pPr>
        <w:spacing w:line="276" w:lineRule="auto"/>
        <w:rPr>
          <w:rFonts w:cs="Arial"/>
          <w:b/>
          <w:szCs w:val="22"/>
        </w:rPr>
      </w:pPr>
    </w:p>
    <w:p w14:paraId="1098206A" w14:textId="77777777" w:rsidR="0040448D" w:rsidRDefault="0040448D" w:rsidP="001C2A1D">
      <w:pPr>
        <w:spacing w:line="276" w:lineRule="auto"/>
        <w:rPr>
          <w:rFonts w:cs="Arial"/>
          <w:b/>
          <w:szCs w:val="22"/>
        </w:rPr>
      </w:pPr>
    </w:p>
    <w:p w14:paraId="37204C9D" w14:textId="77777777" w:rsidR="0040448D" w:rsidRDefault="0040448D" w:rsidP="001C2A1D">
      <w:pPr>
        <w:spacing w:line="276" w:lineRule="auto"/>
        <w:rPr>
          <w:rFonts w:cs="Arial"/>
          <w:b/>
          <w:szCs w:val="22"/>
        </w:rPr>
      </w:pPr>
    </w:p>
    <w:p w14:paraId="6D27EF29" w14:textId="77777777" w:rsidR="0040448D" w:rsidRDefault="0040448D" w:rsidP="001C2A1D">
      <w:pPr>
        <w:spacing w:line="276" w:lineRule="auto"/>
        <w:rPr>
          <w:rFonts w:cs="Arial"/>
          <w:b/>
          <w:szCs w:val="22"/>
        </w:rPr>
      </w:pPr>
    </w:p>
    <w:p w14:paraId="300EE6B7" w14:textId="77777777" w:rsidR="0040448D" w:rsidRDefault="0040448D" w:rsidP="001C2A1D">
      <w:pPr>
        <w:spacing w:line="276" w:lineRule="auto"/>
        <w:rPr>
          <w:rFonts w:cs="Arial"/>
          <w:b/>
          <w:szCs w:val="22"/>
        </w:rPr>
      </w:pPr>
    </w:p>
    <w:p w14:paraId="46B5C6D5" w14:textId="77777777" w:rsidR="0040448D" w:rsidRDefault="0040448D" w:rsidP="001C2A1D">
      <w:pPr>
        <w:spacing w:line="276" w:lineRule="auto"/>
        <w:rPr>
          <w:rFonts w:cs="Arial"/>
          <w:b/>
          <w:szCs w:val="22"/>
        </w:rPr>
      </w:pPr>
    </w:p>
    <w:p w14:paraId="4699B6BD" w14:textId="77777777" w:rsidR="0040448D" w:rsidRDefault="0040448D" w:rsidP="001C2A1D">
      <w:pPr>
        <w:spacing w:line="276" w:lineRule="auto"/>
        <w:rPr>
          <w:rFonts w:cs="Arial"/>
          <w:b/>
          <w:szCs w:val="22"/>
        </w:rPr>
      </w:pPr>
    </w:p>
    <w:p w14:paraId="120456F1" w14:textId="77777777" w:rsidR="0040448D" w:rsidRPr="00616F7D" w:rsidRDefault="0040448D" w:rsidP="0040448D">
      <w:pPr>
        <w:pStyle w:val="Heading1"/>
        <w:keepNext/>
        <w:keepLines/>
        <w:numPr>
          <w:ilvl w:val="0"/>
          <w:numId w:val="41"/>
        </w:numPr>
        <w:pBdr>
          <w:bottom w:val="none" w:sz="0" w:space="0" w:color="auto"/>
        </w:pBdr>
        <w:spacing w:before="0" w:line="276" w:lineRule="auto"/>
        <w:jc w:val="left"/>
        <w:rPr>
          <w:rFonts w:ascii="Arial" w:hAnsi="Arial" w:cs="Arial"/>
          <w:b/>
          <w:szCs w:val="22"/>
        </w:rPr>
      </w:pPr>
      <w:bookmarkStart w:id="13" w:name="_Toc509571990"/>
      <w:r w:rsidRPr="00D17972">
        <w:rPr>
          <w:rFonts w:ascii="Arial" w:hAnsi="Arial" w:cs="Arial"/>
          <w:b/>
        </w:rPr>
        <w:t>RULES OF DEBATE AT MEETINGS</w:t>
      </w:r>
      <w:bookmarkEnd w:id="7"/>
      <w:bookmarkEnd w:id="8"/>
      <w:bookmarkEnd w:id="9"/>
      <w:bookmarkEnd w:id="10"/>
      <w:bookmarkEnd w:id="12"/>
      <w:bookmarkEnd w:id="13"/>
      <w:r>
        <w:rPr>
          <w:rFonts w:ascii="Arial" w:hAnsi="Arial" w:cs="Arial"/>
          <w:b/>
          <w:szCs w:val="22"/>
        </w:rPr>
        <w:br/>
      </w:r>
    </w:p>
    <w:p w14:paraId="4B880CB4" w14:textId="77777777" w:rsidR="0040448D" w:rsidRPr="001C2A1D" w:rsidRDefault="0040448D" w:rsidP="0040448D">
      <w:pPr>
        <w:widowControl w:val="0"/>
        <w:numPr>
          <w:ilvl w:val="0"/>
          <w:numId w:val="48"/>
        </w:numPr>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Motions on the agenda shall be considered in the order that they appear unless the order is changed at the discretion of the </w:t>
      </w:r>
      <w:r>
        <w:rPr>
          <w:rFonts w:cs="Arial"/>
          <w:color w:val="000000"/>
          <w:szCs w:val="22"/>
          <w:lang w:bidi="en-US"/>
        </w:rPr>
        <w:t>chair</w:t>
      </w:r>
      <w:r w:rsidRPr="001C2A1D">
        <w:rPr>
          <w:rFonts w:cs="Arial"/>
          <w:color w:val="000000"/>
          <w:szCs w:val="22"/>
          <w:lang w:bidi="en-US"/>
        </w:rPr>
        <w:t xml:space="preserve"> of the meeting.</w:t>
      </w:r>
    </w:p>
    <w:p w14:paraId="3D5C3539" w14:textId="77777777" w:rsidR="0040448D" w:rsidRPr="001C2A1D" w:rsidRDefault="0040448D" w:rsidP="0040448D">
      <w:pPr>
        <w:widowControl w:val="0"/>
        <w:numPr>
          <w:ilvl w:val="0"/>
          <w:numId w:val="48"/>
        </w:numPr>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A motion (including an amendment) shall not be progressed unless it has been moved and seconded. </w:t>
      </w:r>
    </w:p>
    <w:p w14:paraId="1572B1C3" w14:textId="77777777" w:rsidR="0040448D" w:rsidRPr="001C2A1D" w:rsidRDefault="0040448D" w:rsidP="0040448D">
      <w:pPr>
        <w:widowControl w:val="0"/>
        <w:numPr>
          <w:ilvl w:val="0"/>
          <w:numId w:val="48"/>
        </w:numPr>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A motion on the agenda that is not moved by its proposer may be treated by the </w:t>
      </w:r>
      <w:r>
        <w:rPr>
          <w:rFonts w:cs="Arial"/>
          <w:color w:val="000000"/>
          <w:szCs w:val="22"/>
          <w:lang w:bidi="en-US"/>
        </w:rPr>
        <w:t>chair</w:t>
      </w:r>
      <w:r w:rsidRPr="001C2A1D">
        <w:rPr>
          <w:rFonts w:cs="Arial"/>
          <w:color w:val="000000"/>
          <w:szCs w:val="22"/>
          <w:lang w:bidi="en-US"/>
        </w:rPr>
        <w:t xml:space="preserve"> of the meeting as withdrawn. </w:t>
      </w:r>
    </w:p>
    <w:p w14:paraId="6C1A4873" w14:textId="77777777" w:rsidR="0040448D" w:rsidRPr="001C2A1D" w:rsidRDefault="0040448D" w:rsidP="0040448D">
      <w:pPr>
        <w:widowControl w:val="0"/>
        <w:numPr>
          <w:ilvl w:val="0"/>
          <w:numId w:val="48"/>
        </w:numPr>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If a motion (including an amendment) has been seconded, it may be withdrawn by the proposer only with the consent of the seconder and the meeting.</w:t>
      </w:r>
    </w:p>
    <w:p w14:paraId="475A4FF9" w14:textId="77777777" w:rsidR="0040448D" w:rsidRPr="001C2A1D" w:rsidRDefault="0040448D" w:rsidP="0040448D">
      <w:pPr>
        <w:numPr>
          <w:ilvl w:val="0"/>
          <w:numId w:val="48"/>
        </w:numPr>
        <w:spacing w:after="200" w:line="276" w:lineRule="auto"/>
        <w:rPr>
          <w:rFonts w:cs="Arial"/>
          <w:color w:val="000000"/>
          <w:szCs w:val="22"/>
          <w:lang w:bidi="en-US"/>
        </w:rPr>
      </w:pPr>
      <w:r w:rsidRPr="001C2A1D">
        <w:rPr>
          <w:rFonts w:cs="Arial"/>
          <w:color w:val="000000"/>
          <w:szCs w:val="22"/>
          <w:lang w:bidi="en-US"/>
        </w:rPr>
        <w:t xml:space="preserve">An amendment is a proposal to remove or add words to a motion. It shall not negate the motion. </w:t>
      </w:r>
    </w:p>
    <w:p w14:paraId="6EBAE862" w14:textId="77777777" w:rsidR="0040448D" w:rsidRPr="001C2A1D" w:rsidRDefault="0040448D" w:rsidP="0040448D">
      <w:pPr>
        <w:numPr>
          <w:ilvl w:val="0"/>
          <w:numId w:val="48"/>
        </w:numPr>
        <w:spacing w:after="200" w:line="276" w:lineRule="auto"/>
        <w:rPr>
          <w:rFonts w:cs="Arial"/>
          <w:color w:val="000000"/>
          <w:szCs w:val="22"/>
          <w:lang w:bidi="en-US"/>
        </w:rPr>
      </w:pPr>
      <w:r w:rsidRPr="001C2A1D">
        <w:rPr>
          <w:rFonts w:cs="Arial"/>
          <w:color w:val="000000"/>
          <w:szCs w:val="22"/>
          <w:lang w:bidi="en-US"/>
        </w:rPr>
        <w:t>If an amendment to the original motion is carried, the original motion (as amended) becomes the substantive motion upon which further amendment(s) may be moved.</w:t>
      </w:r>
    </w:p>
    <w:p w14:paraId="1371EB25" w14:textId="77777777" w:rsidR="0040448D" w:rsidRPr="001C2A1D" w:rsidRDefault="0040448D" w:rsidP="0040448D">
      <w:pPr>
        <w:numPr>
          <w:ilvl w:val="0"/>
          <w:numId w:val="48"/>
        </w:numPr>
        <w:spacing w:after="200" w:line="276" w:lineRule="auto"/>
        <w:rPr>
          <w:rFonts w:cs="Arial"/>
          <w:color w:val="000000"/>
          <w:szCs w:val="22"/>
          <w:lang w:bidi="en-US"/>
        </w:rPr>
      </w:pPr>
      <w:r w:rsidRPr="001C2A1D">
        <w:rPr>
          <w:rFonts w:cs="Arial"/>
          <w:color w:val="000000"/>
          <w:szCs w:val="22"/>
          <w:lang w:bidi="en-US"/>
        </w:rPr>
        <w:t xml:space="preserve">An amendment shall not be considered unless early verbal notice of it is given at the meeting and, if requested by the </w:t>
      </w:r>
      <w:r>
        <w:rPr>
          <w:rFonts w:cs="Arial"/>
          <w:color w:val="000000"/>
          <w:szCs w:val="22"/>
          <w:lang w:bidi="en-US"/>
        </w:rPr>
        <w:t>chair</w:t>
      </w:r>
      <w:r w:rsidRPr="001C2A1D">
        <w:rPr>
          <w:rFonts w:cs="Arial"/>
          <w:color w:val="000000"/>
          <w:szCs w:val="22"/>
          <w:lang w:bidi="en-US"/>
        </w:rPr>
        <w:t xml:space="preserve"> of the meeting, is expressed in writing to the </w:t>
      </w:r>
      <w:r>
        <w:rPr>
          <w:rFonts w:cs="Arial"/>
          <w:color w:val="000000"/>
          <w:szCs w:val="22"/>
          <w:lang w:bidi="en-US"/>
        </w:rPr>
        <w:t>chair</w:t>
      </w:r>
      <w:r w:rsidRPr="001C2A1D">
        <w:rPr>
          <w:rFonts w:cs="Arial"/>
          <w:color w:val="000000"/>
          <w:szCs w:val="22"/>
          <w:lang w:bidi="en-US"/>
        </w:rPr>
        <w:t xml:space="preserve">. </w:t>
      </w:r>
    </w:p>
    <w:p w14:paraId="1456A184" w14:textId="77777777" w:rsidR="0040448D" w:rsidRPr="001C2A1D" w:rsidRDefault="0040448D" w:rsidP="0040448D">
      <w:pPr>
        <w:widowControl w:val="0"/>
        <w:numPr>
          <w:ilvl w:val="0"/>
          <w:numId w:val="48"/>
        </w:numPr>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A councillor may move an amendment to </w:t>
      </w:r>
      <w:r>
        <w:rPr>
          <w:rFonts w:cs="Arial"/>
          <w:color w:val="000000"/>
          <w:szCs w:val="22"/>
          <w:lang w:bidi="en-US"/>
        </w:rPr>
        <w:t>his/her/their</w:t>
      </w:r>
      <w:r w:rsidRPr="001C2A1D">
        <w:rPr>
          <w:rFonts w:cs="Arial"/>
          <w:color w:val="000000"/>
          <w:szCs w:val="22"/>
          <w:lang w:bidi="en-US"/>
        </w:rPr>
        <w:t xml:space="preserve"> own motion if agreed by the meeting. If a motion has already been seconded, the amendment shall be with the consent of the seconder and the meeting.</w:t>
      </w:r>
    </w:p>
    <w:p w14:paraId="5A7F0BD6" w14:textId="77777777" w:rsidR="0040448D" w:rsidRPr="001C2A1D" w:rsidRDefault="0040448D" w:rsidP="0040448D">
      <w:pPr>
        <w:numPr>
          <w:ilvl w:val="0"/>
          <w:numId w:val="48"/>
        </w:numPr>
        <w:spacing w:after="200" w:line="276" w:lineRule="auto"/>
        <w:rPr>
          <w:rFonts w:cs="Arial"/>
          <w:color w:val="000000"/>
          <w:szCs w:val="22"/>
          <w:lang w:bidi="en-US"/>
        </w:rPr>
      </w:pPr>
      <w:r w:rsidRPr="001C2A1D">
        <w:rPr>
          <w:rFonts w:cs="Arial"/>
          <w:color w:val="000000"/>
          <w:szCs w:val="22"/>
          <w:lang w:bidi="en-US"/>
        </w:rPr>
        <w:t xml:space="preserve">If there is more than one amendment to an original or substantive motion, the amendments shall be moved in the order directed by the </w:t>
      </w:r>
      <w:r>
        <w:rPr>
          <w:rFonts w:cs="Arial"/>
          <w:color w:val="000000"/>
          <w:szCs w:val="22"/>
          <w:lang w:bidi="en-US"/>
        </w:rPr>
        <w:t>chair</w:t>
      </w:r>
      <w:r w:rsidRPr="001C2A1D">
        <w:rPr>
          <w:rFonts w:cs="Arial"/>
          <w:color w:val="000000"/>
          <w:szCs w:val="22"/>
          <w:lang w:bidi="en-US"/>
        </w:rPr>
        <w:t xml:space="preserve"> of the meeting.</w:t>
      </w:r>
    </w:p>
    <w:p w14:paraId="56F5E423" w14:textId="77777777" w:rsidR="0040448D" w:rsidRPr="001C2A1D" w:rsidRDefault="0040448D" w:rsidP="0040448D">
      <w:pPr>
        <w:widowControl w:val="0"/>
        <w:numPr>
          <w:ilvl w:val="0"/>
          <w:numId w:val="48"/>
        </w:numPr>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Subject to standing order 1(k), only one amendment shall be moved and debated at a time, the order of which shall be directed by the </w:t>
      </w:r>
      <w:r>
        <w:rPr>
          <w:rFonts w:cs="Arial"/>
          <w:color w:val="000000"/>
          <w:szCs w:val="22"/>
          <w:lang w:bidi="en-US"/>
        </w:rPr>
        <w:t>chair</w:t>
      </w:r>
      <w:r w:rsidRPr="001C2A1D">
        <w:rPr>
          <w:rFonts w:cs="Arial"/>
          <w:color w:val="000000"/>
          <w:szCs w:val="22"/>
          <w:lang w:bidi="en-US"/>
        </w:rPr>
        <w:t xml:space="preserve"> of the meeting. </w:t>
      </w:r>
    </w:p>
    <w:p w14:paraId="323DF2ED" w14:textId="77777777" w:rsidR="0040448D" w:rsidRPr="001C2A1D" w:rsidRDefault="0040448D" w:rsidP="0040448D">
      <w:pPr>
        <w:widowControl w:val="0"/>
        <w:numPr>
          <w:ilvl w:val="0"/>
          <w:numId w:val="48"/>
        </w:numPr>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One or more amendments may be discussed together if the </w:t>
      </w:r>
      <w:r>
        <w:rPr>
          <w:rFonts w:cs="Arial"/>
          <w:color w:val="000000"/>
          <w:szCs w:val="22"/>
          <w:lang w:bidi="en-US"/>
        </w:rPr>
        <w:t>chair</w:t>
      </w:r>
      <w:r w:rsidRPr="001C2A1D">
        <w:rPr>
          <w:rFonts w:cs="Arial"/>
          <w:color w:val="000000"/>
          <w:szCs w:val="22"/>
          <w:lang w:bidi="en-US"/>
        </w:rPr>
        <w:t xml:space="preserve"> of the meeting considers this </w:t>
      </w:r>
      <w:proofErr w:type="gramStart"/>
      <w:r w:rsidRPr="001C2A1D">
        <w:rPr>
          <w:rFonts w:cs="Arial"/>
          <w:color w:val="000000"/>
          <w:szCs w:val="22"/>
          <w:lang w:bidi="en-US"/>
        </w:rPr>
        <w:t>expedient</w:t>
      </w:r>
      <w:proofErr w:type="gramEnd"/>
      <w:r w:rsidRPr="001C2A1D">
        <w:rPr>
          <w:rFonts w:cs="Arial"/>
          <w:color w:val="000000"/>
          <w:szCs w:val="22"/>
          <w:lang w:bidi="en-US"/>
        </w:rPr>
        <w:t xml:space="preserve"> but each amendment shall be voted upon separately.</w:t>
      </w:r>
    </w:p>
    <w:p w14:paraId="0D9D2A45" w14:textId="77777777" w:rsidR="0040448D" w:rsidRPr="001C2A1D" w:rsidRDefault="0040448D" w:rsidP="0040448D">
      <w:pPr>
        <w:widowControl w:val="0"/>
        <w:numPr>
          <w:ilvl w:val="0"/>
          <w:numId w:val="48"/>
        </w:numPr>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A councillor may not move more than one amendment to an original or substantive motion. </w:t>
      </w:r>
    </w:p>
    <w:p w14:paraId="616B4712" w14:textId="77777777" w:rsidR="0040448D" w:rsidRPr="001C2A1D" w:rsidRDefault="0040448D" w:rsidP="0040448D">
      <w:pPr>
        <w:numPr>
          <w:ilvl w:val="0"/>
          <w:numId w:val="48"/>
        </w:numPr>
        <w:spacing w:after="200" w:line="276" w:lineRule="auto"/>
        <w:rPr>
          <w:rFonts w:cs="Arial"/>
          <w:color w:val="000000"/>
          <w:szCs w:val="22"/>
          <w:lang w:bidi="en-US"/>
        </w:rPr>
      </w:pPr>
      <w:r w:rsidRPr="001C2A1D">
        <w:rPr>
          <w:rFonts w:cs="Arial"/>
          <w:color w:val="000000"/>
          <w:szCs w:val="22"/>
          <w:lang w:bidi="en-US"/>
        </w:rPr>
        <w:t xml:space="preserve">The mover of an amendment has no right of reply at the end of debate on it. </w:t>
      </w:r>
    </w:p>
    <w:p w14:paraId="6B926B9B" w14:textId="77777777" w:rsidR="0040448D" w:rsidRPr="001C2A1D" w:rsidRDefault="0040448D" w:rsidP="0040448D">
      <w:pPr>
        <w:widowControl w:val="0"/>
        <w:numPr>
          <w:ilvl w:val="0"/>
          <w:numId w:val="48"/>
        </w:numPr>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Where a series of amendments to an original motion are carried, the mover of the original motion shall have a right of reply either at the end of debate on the first amendment or at the very end of debate</w:t>
      </w:r>
      <w:r w:rsidRPr="001C2A1D">
        <w:rPr>
          <w:rFonts w:cs="Arial"/>
          <w:szCs w:val="22"/>
        </w:rPr>
        <w:t xml:space="preserve"> </w:t>
      </w:r>
      <w:r w:rsidRPr="001C2A1D">
        <w:rPr>
          <w:rFonts w:cs="Arial"/>
          <w:color w:val="000000"/>
          <w:szCs w:val="22"/>
          <w:lang w:bidi="en-US"/>
        </w:rPr>
        <w:t>on the final substantive motion immediately before it is put to the vote.</w:t>
      </w:r>
    </w:p>
    <w:p w14:paraId="6B3712FD" w14:textId="77777777" w:rsidR="0040448D" w:rsidRPr="001C2A1D" w:rsidRDefault="0040448D" w:rsidP="0040448D">
      <w:pPr>
        <w:widowControl w:val="0"/>
        <w:numPr>
          <w:ilvl w:val="0"/>
          <w:numId w:val="48"/>
        </w:numPr>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Unless permitted by the </w:t>
      </w:r>
      <w:r>
        <w:rPr>
          <w:rFonts w:cs="Arial"/>
          <w:color w:val="000000"/>
          <w:szCs w:val="22"/>
          <w:lang w:bidi="en-US"/>
        </w:rPr>
        <w:t>chair</w:t>
      </w:r>
      <w:r w:rsidRPr="001C2A1D">
        <w:rPr>
          <w:rFonts w:cs="Arial"/>
          <w:color w:val="000000"/>
          <w:szCs w:val="22"/>
          <w:lang w:bidi="en-US"/>
        </w:rPr>
        <w:t xml:space="preserve"> of the meeting, a councillor may speak once in the debate on a </w:t>
      </w:r>
      <w:r w:rsidRPr="001C2A1D">
        <w:rPr>
          <w:rFonts w:cs="Arial"/>
          <w:color w:val="000000"/>
          <w:szCs w:val="22"/>
          <w:lang w:bidi="en-US"/>
        </w:rPr>
        <w:lastRenderedPageBreak/>
        <w:t>motion except:</w:t>
      </w:r>
    </w:p>
    <w:p w14:paraId="3AE07384" w14:textId="77777777" w:rsidR="0040448D" w:rsidRPr="001C2A1D" w:rsidRDefault="0040448D" w:rsidP="0040448D">
      <w:pPr>
        <w:pStyle w:val="ListParagraph"/>
        <w:widowControl w:val="0"/>
        <w:numPr>
          <w:ilvl w:val="0"/>
          <w:numId w:val="77"/>
        </w:numPr>
        <w:suppressAutoHyphens/>
        <w:autoSpaceDE w:val="0"/>
        <w:autoSpaceDN w:val="0"/>
        <w:adjustRightInd w:val="0"/>
        <w:spacing w:after="200" w:line="276" w:lineRule="auto"/>
        <w:ind w:left="1134" w:hanging="567"/>
        <w:contextualSpacing w:val="0"/>
        <w:textAlignment w:val="center"/>
        <w:rPr>
          <w:rFonts w:cs="Arial"/>
          <w:color w:val="000000"/>
          <w:sz w:val="22"/>
          <w:szCs w:val="22"/>
          <w:lang w:bidi="en-US"/>
        </w:rPr>
      </w:pPr>
      <w:r w:rsidRPr="001C2A1D">
        <w:rPr>
          <w:rFonts w:cs="Arial"/>
          <w:color w:val="000000"/>
          <w:sz w:val="22"/>
          <w:szCs w:val="22"/>
          <w:lang w:bidi="en-US"/>
        </w:rPr>
        <w:t xml:space="preserve">to speak on an amendment moved by another </w:t>
      </w:r>
      <w:proofErr w:type="gramStart"/>
      <w:r w:rsidRPr="001C2A1D">
        <w:rPr>
          <w:rFonts w:cs="Arial"/>
          <w:color w:val="000000"/>
          <w:sz w:val="22"/>
          <w:szCs w:val="22"/>
          <w:lang w:bidi="en-US"/>
        </w:rPr>
        <w:t>councillor;</w:t>
      </w:r>
      <w:proofErr w:type="gramEnd"/>
      <w:r w:rsidRPr="001C2A1D">
        <w:rPr>
          <w:rFonts w:cs="Arial"/>
          <w:color w:val="000000"/>
          <w:sz w:val="22"/>
          <w:szCs w:val="22"/>
          <w:lang w:bidi="en-US"/>
        </w:rPr>
        <w:t xml:space="preserve"> </w:t>
      </w:r>
    </w:p>
    <w:p w14:paraId="4FBC4F51" w14:textId="77777777" w:rsidR="0040448D" w:rsidRPr="001C2A1D" w:rsidRDefault="0040448D" w:rsidP="0040448D">
      <w:pPr>
        <w:pStyle w:val="ListParagraph"/>
        <w:widowControl w:val="0"/>
        <w:numPr>
          <w:ilvl w:val="0"/>
          <w:numId w:val="77"/>
        </w:numPr>
        <w:suppressAutoHyphens/>
        <w:autoSpaceDE w:val="0"/>
        <w:autoSpaceDN w:val="0"/>
        <w:adjustRightInd w:val="0"/>
        <w:spacing w:after="200" w:line="276" w:lineRule="auto"/>
        <w:ind w:left="1134" w:hanging="567"/>
        <w:contextualSpacing w:val="0"/>
        <w:textAlignment w:val="center"/>
        <w:rPr>
          <w:rFonts w:cs="Arial"/>
          <w:color w:val="000000"/>
          <w:sz w:val="22"/>
          <w:szCs w:val="22"/>
          <w:lang w:bidi="en-US"/>
        </w:rPr>
      </w:pPr>
      <w:r w:rsidRPr="001C2A1D">
        <w:rPr>
          <w:rFonts w:cs="Arial"/>
          <w:color w:val="000000"/>
          <w:sz w:val="22"/>
          <w:szCs w:val="22"/>
          <w:lang w:bidi="en-US"/>
        </w:rPr>
        <w:t xml:space="preserve">to move or speak on another amendment if the motion has been amended since </w:t>
      </w:r>
      <w:r>
        <w:rPr>
          <w:rFonts w:cs="Arial"/>
          <w:color w:val="000000"/>
          <w:sz w:val="22"/>
          <w:szCs w:val="22"/>
          <w:lang w:bidi="en-US"/>
        </w:rPr>
        <w:t>he/she/they</w:t>
      </w:r>
      <w:r w:rsidRPr="001C2A1D">
        <w:rPr>
          <w:rFonts w:cs="Arial"/>
          <w:color w:val="000000"/>
          <w:sz w:val="22"/>
          <w:szCs w:val="22"/>
          <w:lang w:bidi="en-US"/>
        </w:rPr>
        <w:t xml:space="preserve"> last </w:t>
      </w:r>
      <w:proofErr w:type="gramStart"/>
      <w:r w:rsidRPr="001C2A1D">
        <w:rPr>
          <w:rFonts w:cs="Arial"/>
          <w:color w:val="000000"/>
          <w:sz w:val="22"/>
          <w:szCs w:val="22"/>
          <w:lang w:bidi="en-US"/>
        </w:rPr>
        <w:t>spoke;</w:t>
      </w:r>
      <w:proofErr w:type="gramEnd"/>
      <w:r w:rsidRPr="001C2A1D">
        <w:rPr>
          <w:rFonts w:cs="Arial"/>
          <w:color w:val="000000"/>
          <w:sz w:val="22"/>
          <w:szCs w:val="22"/>
          <w:lang w:bidi="en-US"/>
        </w:rPr>
        <w:t xml:space="preserve"> </w:t>
      </w:r>
    </w:p>
    <w:p w14:paraId="063BB165" w14:textId="77777777" w:rsidR="0040448D" w:rsidRPr="001C2A1D" w:rsidRDefault="0040448D" w:rsidP="0040448D">
      <w:pPr>
        <w:pStyle w:val="ListParagraph"/>
        <w:widowControl w:val="0"/>
        <w:numPr>
          <w:ilvl w:val="0"/>
          <w:numId w:val="77"/>
        </w:numPr>
        <w:suppressAutoHyphens/>
        <w:autoSpaceDE w:val="0"/>
        <w:autoSpaceDN w:val="0"/>
        <w:adjustRightInd w:val="0"/>
        <w:spacing w:after="200" w:line="276" w:lineRule="auto"/>
        <w:ind w:left="1134" w:hanging="567"/>
        <w:contextualSpacing w:val="0"/>
        <w:textAlignment w:val="center"/>
        <w:rPr>
          <w:rFonts w:cs="Arial"/>
          <w:color w:val="000000"/>
          <w:sz w:val="22"/>
          <w:szCs w:val="22"/>
          <w:lang w:bidi="en-US"/>
        </w:rPr>
      </w:pPr>
      <w:r w:rsidRPr="001C2A1D">
        <w:rPr>
          <w:rFonts w:cs="Arial"/>
          <w:color w:val="000000"/>
          <w:sz w:val="22"/>
          <w:szCs w:val="22"/>
          <w:lang w:bidi="en-US"/>
        </w:rPr>
        <w:t xml:space="preserve">to make a point of </w:t>
      </w:r>
      <w:proofErr w:type="gramStart"/>
      <w:r w:rsidRPr="001C2A1D">
        <w:rPr>
          <w:rFonts w:cs="Arial"/>
          <w:color w:val="000000"/>
          <w:sz w:val="22"/>
          <w:szCs w:val="22"/>
          <w:lang w:bidi="en-US"/>
        </w:rPr>
        <w:t>order;</w:t>
      </w:r>
      <w:proofErr w:type="gramEnd"/>
      <w:r w:rsidRPr="001C2A1D">
        <w:rPr>
          <w:rFonts w:cs="Arial"/>
          <w:color w:val="000000"/>
          <w:sz w:val="22"/>
          <w:szCs w:val="22"/>
          <w:lang w:bidi="en-US"/>
        </w:rPr>
        <w:t xml:space="preserve"> </w:t>
      </w:r>
    </w:p>
    <w:p w14:paraId="3B111070" w14:textId="77777777" w:rsidR="0040448D" w:rsidRPr="001C2A1D" w:rsidRDefault="0040448D" w:rsidP="0040448D">
      <w:pPr>
        <w:pStyle w:val="ListParagraph"/>
        <w:widowControl w:val="0"/>
        <w:numPr>
          <w:ilvl w:val="0"/>
          <w:numId w:val="77"/>
        </w:numPr>
        <w:suppressAutoHyphens/>
        <w:autoSpaceDE w:val="0"/>
        <w:autoSpaceDN w:val="0"/>
        <w:adjustRightInd w:val="0"/>
        <w:spacing w:after="200" w:line="276" w:lineRule="auto"/>
        <w:ind w:left="1134" w:hanging="567"/>
        <w:contextualSpacing w:val="0"/>
        <w:textAlignment w:val="center"/>
        <w:rPr>
          <w:rFonts w:cs="Arial"/>
          <w:color w:val="000000"/>
          <w:sz w:val="22"/>
          <w:szCs w:val="22"/>
          <w:lang w:bidi="en-US"/>
        </w:rPr>
      </w:pPr>
      <w:r w:rsidRPr="001C2A1D">
        <w:rPr>
          <w:rFonts w:cs="Arial"/>
          <w:color w:val="000000"/>
          <w:sz w:val="22"/>
          <w:szCs w:val="22"/>
          <w:lang w:bidi="en-US"/>
        </w:rPr>
        <w:t xml:space="preserve">to give a personal explanation; or </w:t>
      </w:r>
    </w:p>
    <w:p w14:paraId="18B05AA1" w14:textId="77777777" w:rsidR="0040448D" w:rsidRPr="001C2A1D" w:rsidRDefault="0040448D" w:rsidP="0040448D">
      <w:pPr>
        <w:pStyle w:val="ListParagraph"/>
        <w:widowControl w:val="0"/>
        <w:numPr>
          <w:ilvl w:val="0"/>
          <w:numId w:val="77"/>
        </w:numPr>
        <w:suppressAutoHyphens/>
        <w:autoSpaceDE w:val="0"/>
        <w:autoSpaceDN w:val="0"/>
        <w:adjustRightInd w:val="0"/>
        <w:spacing w:after="200" w:line="276" w:lineRule="auto"/>
        <w:ind w:left="1134" w:hanging="567"/>
        <w:contextualSpacing w:val="0"/>
        <w:textAlignment w:val="center"/>
        <w:rPr>
          <w:rFonts w:cs="Arial"/>
          <w:color w:val="000000"/>
          <w:sz w:val="22"/>
          <w:szCs w:val="22"/>
          <w:lang w:bidi="en-US"/>
        </w:rPr>
      </w:pPr>
      <w:r w:rsidRPr="001C2A1D">
        <w:rPr>
          <w:rFonts w:cs="Arial"/>
          <w:color w:val="000000"/>
          <w:sz w:val="22"/>
          <w:szCs w:val="22"/>
          <w:lang w:bidi="en-US"/>
        </w:rPr>
        <w:t>to exercise a right of reply.</w:t>
      </w:r>
    </w:p>
    <w:p w14:paraId="40917FF8" w14:textId="77777777" w:rsidR="0040448D" w:rsidRPr="001C2A1D" w:rsidRDefault="0040448D" w:rsidP="0040448D">
      <w:pPr>
        <w:widowControl w:val="0"/>
        <w:numPr>
          <w:ilvl w:val="0"/>
          <w:numId w:val="48"/>
        </w:numPr>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During the debate on a motion, a councillor may interrupt only on a point of order or a personal explanation and the councillor who was interrupted shall stop speaking. A councillor raising a point of order shall identify the standing order which </w:t>
      </w:r>
      <w:r>
        <w:rPr>
          <w:rFonts w:cs="Arial"/>
          <w:color w:val="000000"/>
          <w:szCs w:val="22"/>
          <w:lang w:bidi="en-US"/>
        </w:rPr>
        <w:t>he/she/they</w:t>
      </w:r>
      <w:r w:rsidRPr="001C2A1D">
        <w:rPr>
          <w:rFonts w:cs="Arial"/>
          <w:color w:val="000000"/>
          <w:szCs w:val="22"/>
          <w:lang w:bidi="en-US"/>
        </w:rPr>
        <w:t xml:space="preserve"> considers has been breached or specify the other irregularity in the proceedings of the meeting </w:t>
      </w:r>
      <w:r>
        <w:rPr>
          <w:rFonts w:cs="Arial"/>
          <w:color w:val="000000"/>
          <w:szCs w:val="22"/>
          <w:lang w:bidi="en-US"/>
        </w:rPr>
        <w:t>he/she/they</w:t>
      </w:r>
      <w:r w:rsidRPr="001C2A1D">
        <w:rPr>
          <w:rFonts w:cs="Arial"/>
          <w:color w:val="000000"/>
          <w:szCs w:val="22"/>
          <w:lang w:bidi="en-US"/>
        </w:rPr>
        <w:t xml:space="preserve"> is concerned by. </w:t>
      </w:r>
    </w:p>
    <w:p w14:paraId="28E730C0" w14:textId="77777777" w:rsidR="0040448D" w:rsidRPr="001C2A1D" w:rsidRDefault="0040448D" w:rsidP="0040448D">
      <w:pPr>
        <w:widowControl w:val="0"/>
        <w:numPr>
          <w:ilvl w:val="0"/>
          <w:numId w:val="48"/>
        </w:numPr>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A point of order shall be decided by the </w:t>
      </w:r>
      <w:r>
        <w:rPr>
          <w:rFonts w:cs="Arial"/>
          <w:color w:val="000000"/>
          <w:szCs w:val="22"/>
          <w:lang w:bidi="en-US"/>
        </w:rPr>
        <w:t>chair</w:t>
      </w:r>
      <w:r w:rsidRPr="001C2A1D">
        <w:rPr>
          <w:rFonts w:cs="Arial"/>
          <w:color w:val="000000"/>
          <w:szCs w:val="22"/>
          <w:lang w:bidi="en-US"/>
        </w:rPr>
        <w:t xml:space="preserve"> of the meeting and </w:t>
      </w:r>
      <w:r>
        <w:rPr>
          <w:rFonts w:cs="Arial"/>
          <w:color w:val="000000"/>
          <w:szCs w:val="22"/>
          <w:lang w:bidi="en-US"/>
        </w:rPr>
        <w:t>his/her/their</w:t>
      </w:r>
      <w:r w:rsidRPr="001C2A1D">
        <w:rPr>
          <w:rFonts w:cs="Arial"/>
          <w:color w:val="000000"/>
          <w:szCs w:val="22"/>
          <w:lang w:bidi="en-US"/>
        </w:rPr>
        <w:t xml:space="preserve"> decision shall be final. </w:t>
      </w:r>
    </w:p>
    <w:p w14:paraId="4845FF8E" w14:textId="77777777" w:rsidR="0040448D" w:rsidRPr="001C2A1D" w:rsidRDefault="0040448D" w:rsidP="0040448D">
      <w:pPr>
        <w:widowControl w:val="0"/>
        <w:numPr>
          <w:ilvl w:val="0"/>
          <w:numId w:val="48"/>
        </w:numPr>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When a motion is under debate, no other motion shall be moved except: </w:t>
      </w:r>
    </w:p>
    <w:p w14:paraId="4069C134" w14:textId="77777777" w:rsidR="0040448D" w:rsidRPr="001C2A1D" w:rsidRDefault="0040448D" w:rsidP="0040448D">
      <w:pPr>
        <w:widowControl w:val="0"/>
        <w:numPr>
          <w:ilvl w:val="0"/>
          <w:numId w:val="49"/>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to amend the </w:t>
      </w:r>
      <w:proofErr w:type="gramStart"/>
      <w:r w:rsidRPr="001C2A1D">
        <w:rPr>
          <w:rFonts w:cs="Arial"/>
          <w:color w:val="000000"/>
          <w:szCs w:val="22"/>
          <w:lang w:bidi="en-US"/>
        </w:rPr>
        <w:t>motion;</w:t>
      </w:r>
      <w:proofErr w:type="gramEnd"/>
    </w:p>
    <w:p w14:paraId="3425C0D5" w14:textId="77777777" w:rsidR="0040448D" w:rsidRPr="001C2A1D" w:rsidRDefault="0040448D" w:rsidP="0040448D">
      <w:pPr>
        <w:widowControl w:val="0"/>
        <w:numPr>
          <w:ilvl w:val="0"/>
          <w:numId w:val="49"/>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to proceed to the next </w:t>
      </w:r>
      <w:proofErr w:type="gramStart"/>
      <w:r w:rsidRPr="001C2A1D">
        <w:rPr>
          <w:rFonts w:cs="Arial"/>
          <w:color w:val="000000"/>
          <w:szCs w:val="22"/>
          <w:lang w:bidi="en-US"/>
        </w:rPr>
        <w:t>business;</w:t>
      </w:r>
      <w:proofErr w:type="gramEnd"/>
    </w:p>
    <w:p w14:paraId="27637629" w14:textId="77777777" w:rsidR="0040448D" w:rsidRPr="001C2A1D" w:rsidRDefault="0040448D" w:rsidP="0040448D">
      <w:pPr>
        <w:widowControl w:val="0"/>
        <w:numPr>
          <w:ilvl w:val="0"/>
          <w:numId w:val="49"/>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to adjourn the </w:t>
      </w:r>
      <w:proofErr w:type="gramStart"/>
      <w:r w:rsidRPr="001C2A1D">
        <w:rPr>
          <w:rFonts w:cs="Arial"/>
          <w:color w:val="000000"/>
          <w:szCs w:val="22"/>
          <w:lang w:bidi="en-US"/>
        </w:rPr>
        <w:t>debate;</w:t>
      </w:r>
      <w:proofErr w:type="gramEnd"/>
    </w:p>
    <w:p w14:paraId="2DB8C103" w14:textId="77777777" w:rsidR="0040448D" w:rsidRPr="001C2A1D" w:rsidRDefault="0040448D" w:rsidP="0040448D">
      <w:pPr>
        <w:widowControl w:val="0"/>
        <w:numPr>
          <w:ilvl w:val="0"/>
          <w:numId w:val="49"/>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to put the motion to a </w:t>
      </w:r>
      <w:proofErr w:type="gramStart"/>
      <w:r w:rsidRPr="001C2A1D">
        <w:rPr>
          <w:rFonts w:cs="Arial"/>
          <w:color w:val="000000"/>
          <w:szCs w:val="22"/>
          <w:lang w:bidi="en-US"/>
        </w:rPr>
        <w:t>vote;</w:t>
      </w:r>
      <w:proofErr w:type="gramEnd"/>
    </w:p>
    <w:p w14:paraId="23D159D2" w14:textId="77777777" w:rsidR="0040448D" w:rsidRPr="001C2A1D" w:rsidRDefault="0040448D" w:rsidP="0040448D">
      <w:pPr>
        <w:widowControl w:val="0"/>
        <w:numPr>
          <w:ilvl w:val="0"/>
          <w:numId w:val="49"/>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to ask a person to be no longer heard or to leave the </w:t>
      </w:r>
      <w:proofErr w:type="gramStart"/>
      <w:r w:rsidRPr="001C2A1D">
        <w:rPr>
          <w:rFonts w:cs="Arial"/>
          <w:color w:val="000000"/>
          <w:szCs w:val="22"/>
          <w:lang w:bidi="en-US"/>
        </w:rPr>
        <w:t>meeting;</w:t>
      </w:r>
      <w:proofErr w:type="gramEnd"/>
    </w:p>
    <w:p w14:paraId="316F9CF0" w14:textId="77777777" w:rsidR="0040448D" w:rsidRPr="001C2A1D" w:rsidRDefault="0040448D" w:rsidP="0040448D">
      <w:pPr>
        <w:widowControl w:val="0"/>
        <w:numPr>
          <w:ilvl w:val="0"/>
          <w:numId w:val="49"/>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to refer a motion to a committee or sub-committee for </w:t>
      </w:r>
      <w:proofErr w:type="gramStart"/>
      <w:r w:rsidRPr="001C2A1D">
        <w:rPr>
          <w:rFonts w:cs="Arial"/>
          <w:color w:val="000000"/>
          <w:szCs w:val="22"/>
          <w:lang w:bidi="en-US"/>
        </w:rPr>
        <w:t>consideration;</w:t>
      </w:r>
      <w:proofErr w:type="gramEnd"/>
      <w:r w:rsidRPr="001C2A1D">
        <w:rPr>
          <w:rFonts w:cs="Arial"/>
          <w:color w:val="000000"/>
          <w:szCs w:val="22"/>
          <w:lang w:bidi="en-US"/>
        </w:rPr>
        <w:t xml:space="preserve"> </w:t>
      </w:r>
    </w:p>
    <w:p w14:paraId="21E48040" w14:textId="77777777" w:rsidR="0040448D" w:rsidRPr="001C2A1D" w:rsidRDefault="0040448D" w:rsidP="0040448D">
      <w:pPr>
        <w:widowControl w:val="0"/>
        <w:numPr>
          <w:ilvl w:val="0"/>
          <w:numId w:val="49"/>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to exclude the public and </w:t>
      </w:r>
      <w:proofErr w:type="gramStart"/>
      <w:r w:rsidRPr="001C2A1D">
        <w:rPr>
          <w:rFonts w:cs="Arial"/>
          <w:color w:val="000000"/>
          <w:szCs w:val="22"/>
          <w:lang w:bidi="en-US"/>
        </w:rPr>
        <w:t>press;</w:t>
      </w:r>
      <w:proofErr w:type="gramEnd"/>
    </w:p>
    <w:p w14:paraId="5618E1A7" w14:textId="77777777" w:rsidR="0040448D" w:rsidRPr="001C2A1D" w:rsidRDefault="0040448D" w:rsidP="0040448D">
      <w:pPr>
        <w:widowControl w:val="0"/>
        <w:numPr>
          <w:ilvl w:val="0"/>
          <w:numId w:val="49"/>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to adjourn the meeting; or</w:t>
      </w:r>
    </w:p>
    <w:p w14:paraId="1395ABAC" w14:textId="77777777" w:rsidR="0040448D" w:rsidRPr="001C2A1D" w:rsidRDefault="0040448D" w:rsidP="0040448D">
      <w:pPr>
        <w:widowControl w:val="0"/>
        <w:numPr>
          <w:ilvl w:val="0"/>
          <w:numId w:val="49"/>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to suspend </w:t>
      </w:r>
      <w:proofErr w:type="gramStart"/>
      <w:r w:rsidRPr="001C2A1D">
        <w:rPr>
          <w:rFonts w:cs="Arial"/>
          <w:color w:val="000000"/>
          <w:szCs w:val="22"/>
          <w:lang w:bidi="en-US"/>
        </w:rPr>
        <w:t>particular standing</w:t>
      </w:r>
      <w:proofErr w:type="gramEnd"/>
      <w:r w:rsidRPr="001C2A1D">
        <w:rPr>
          <w:rFonts w:cs="Arial"/>
          <w:color w:val="000000"/>
          <w:szCs w:val="22"/>
          <w:lang w:bidi="en-US"/>
        </w:rPr>
        <w:t xml:space="preserve"> order(s) excepting those which reflect mandatory statutory or legal requirements.</w:t>
      </w:r>
    </w:p>
    <w:p w14:paraId="6FE79D74" w14:textId="77777777" w:rsidR="0040448D" w:rsidRPr="001C2A1D" w:rsidRDefault="0040448D" w:rsidP="0040448D">
      <w:pPr>
        <w:widowControl w:val="0"/>
        <w:numPr>
          <w:ilvl w:val="0"/>
          <w:numId w:val="78"/>
        </w:numPr>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Before an original or substantive motion is put to the vote, the </w:t>
      </w:r>
      <w:r>
        <w:rPr>
          <w:rFonts w:cs="Arial"/>
          <w:color w:val="000000"/>
          <w:szCs w:val="22"/>
          <w:lang w:bidi="en-US"/>
        </w:rPr>
        <w:t>chair</w:t>
      </w:r>
      <w:r w:rsidRPr="001C2A1D">
        <w:rPr>
          <w:rFonts w:cs="Arial"/>
          <w:color w:val="000000"/>
          <w:szCs w:val="22"/>
          <w:lang w:bidi="en-US"/>
        </w:rPr>
        <w:t xml:space="preserve"> of the meeting shall be satisfied that the motion has been sufficiently debated and that the mover of the motion under debate has exercised or waived </w:t>
      </w:r>
      <w:r>
        <w:rPr>
          <w:rFonts w:cs="Arial"/>
          <w:color w:val="000000"/>
          <w:szCs w:val="22"/>
          <w:lang w:bidi="en-US"/>
        </w:rPr>
        <w:t>his/her/their</w:t>
      </w:r>
      <w:r w:rsidRPr="001C2A1D">
        <w:rPr>
          <w:rFonts w:cs="Arial"/>
          <w:color w:val="000000"/>
          <w:szCs w:val="22"/>
          <w:lang w:bidi="en-US"/>
        </w:rPr>
        <w:t xml:space="preserve"> right of reply. </w:t>
      </w:r>
    </w:p>
    <w:p w14:paraId="23905F48" w14:textId="77777777" w:rsidR="0040448D" w:rsidRPr="00616F7D" w:rsidRDefault="0040448D" w:rsidP="0040448D">
      <w:pPr>
        <w:widowControl w:val="0"/>
        <w:numPr>
          <w:ilvl w:val="0"/>
          <w:numId w:val="78"/>
        </w:numPr>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Excluding motions moved </w:t>
      </w:r>
      <w:proofErr w:type="spellStart"/>
      <w:r w:rsidRPr="001C2A1D">
        <w:rPr>
          <w:rFonts w:cs="Arial"/>
          <w:color w:val="000000"/>
          <w:szCs w:val="22"/>
          <w:lang w:bidi="en-US"/>
        </w:rPr>
        <w:t>under standing</w:t>
      </w:r>
      <w:proofErr w:type="spellEnd"/>
      <w:r w:rsidRPr="001C2A1D">
        <w:rPr>
          <w:rFonts w:cs="Arial"/>
          <w:color w:val="000000"/>
          <w:szCs w:val="22"/>
          <w:lang w:bidi="en-US"/>
        </w:rPr>
        <w:t xml:space="preserve"> order 1(r), the contributions or speeches by a</w:t>
      </w:r>
      <w:r>
        <w:rPr>
          <w:rFonts w:cs="Arial"/>
          <w:color w:val="000000"/>
          <w:szCs w:val="22"/>
          <w:lang w:bidi="en-US"/>
        </w:rPr>
        <w:t>n individual</w:t>
      </w:r>
      <w:r w:rsidRPr="001C2A1D">
        <w:rPr>
          <w:rFonts w:cs="Arial"/>
          <w:color w:val="000000"/>
          <w:szCs w:val="22"/>
          <w:lang w:bidi="en-US"/>
        </w:rPr>
        <w:t xml:space="preserve"> councillor shall relate only to the motion under discussion and shall not exceed </w:t>
      </w:r>
      <w:r>
        <w:rPr>
          <w:rFonts w:cs="Arial"/>
          <w:color w:val="000000"/>
          <w:szCs w:val="22"/>
          <w:lang w:bidi="en-US"/>
        </w:rPr>
        <w:t>3</w:t>
      </w:r>
      <w:r w:rsidRPr="001C2A1D">
        <w:rPr>
          <w:rFonts w:cs="Arial"/>
          <w:color w:val="000000"/>
          <w:szCs w:val="22"/>
          <w:lang w:bidi="en-US"/>
        </w:rPr>
        <w:t xml:space="preserve"> minutes without the consent of the </w:t>
      </w:r>
      <w:r>
        <w:rPr>
          <w:rFonts w:cs="Arial"/>
          <w:color w:val="000000"/>
          <w:szCs w:val="22"/>
          <w:lang w:bidi="en-US"/>
        </w:rPr>
        <w:t>chair</w:t>
      </w:r>
      <w:r w:rsidRPr="001C2A1D">
        <w:rPr>
          <w:rFonts w:cs="Arial"/>
          <w:color w:val="000000"/>
          <w:szCs w:val="22"/>
          <w:lang w:bidi="en-US"/>
        </w:rPr>
        <w:t xml:space="preserve"> of the meeting.</w:t>
      </w:r>
      <w:r>
        <w:rPr>
          <w:rFonts w:cs="Arial"/>
          <w:color w:val="000000"/>
          <w:szCs w:val="22"/>
          <w:lang w:bidi="en-US"/>
        </w:rPr>
        <w:br/>
      </w:r>
    </w:p>
    <w:p w14:paraId="74A4159C" w14:textId="77777777" w:rsidR="0040448D" w:rsidRPr="00616F7D" w:rsidRDefault="0040448D" w:rsidP="0040448D">
      <w:pPr>
        <w:pStyle w:val="Heading1"/>
        <w:keepNext/>
        <w:keepLines/>
        <w:numPr>
          <w:ilvl w:val="0"/>
          <w:numId w:val="41"/>
        </w:numPr>
        <w:pBdr>
          <w:bottom w:val="none" w:sz="0" w:space="0" w:color="auto"/>
        </w:pBdr>
        <w:spacing w:before="0" w:line="276" w:lineRule="auto"/>
        <w:jc w:val="left"/>
        <w:rPr>
          <w:rFonts w:ascii="Arial" w:hAnsi="Arial" w:cs="Arial"/>
          <w:b/>
          <w:szCs w:val="22"/>
        </w:rPr>
      </w:pPr>
      <w:bookmarkStart w:id="14" w:name="_Toc357072130"/>
      <w:bookmarkStart w:id="15" w:name="_Toc359318555"/>
      <w:bookmarkStart w:id="16" w:name="_Toc359334503"/>
      <w:bookmarkStart w:id="17" w:name="_Toc359334782"/>
      <w:bookmarkStart w:id="18" w:name="_Toc359336484"/>
      <w:bookmarkStart w:id="19" w:name="_Toc509571991"/>
      <w:r w:rsidRPr="00D17972">
        <w:rPr>
          <w:rFonts w:ascii="Arial" w:hAnsi="Arial" w:cs="Arial"/>
          <w:b/>
        </w:rPr>
        <w:lastRenderedPageBreak/>
        <w:t>DISORDERLY CONDUCT AT MEETINGS</w:t>
      </w:r>
      <w:bookmarkEnd w:id="14"/>
      <w:bookmarkEnd w:id="15"/>
      <w:bookmarkEnd w:id="16"/>
      <w:bookmarkEnd w:id="17"/>
      <w:bookmarkEnd w:id="18"/>
      <w:bookmarkEnd w:id="19"/>
      <w:r>
        <w:rPr>
          <w:rFonts w:ascii="Arial" w:hAnsi="Arial" w:cs="Arial"/>
          <w:b/>
          <w:szCs w:val="22"/>
        </w:rPr>
        <w:br/>
      </w:r>
    </w:p>
    <w:p w14:paraId="55DDF450" w14:textId="77777777" w:rsidR="0040448D" w:rsidRPr="001C2A1D" w:rsidRDefault="0040448D" w:rsidP="0040448D">
      <w:pPr>
        <w:widowControl w:val="0"/>
        <w:numPr>
          <w:ilvl w:val="0"/>
          <w:numId w:val="52"/>
        </w:numPr>
        <w:tabs>
          <w:tab w:val="clear" w:pos="1134"/>
          <w:tab w:val="num" w:pos="567"/>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 xml:space="preserve">No person shall obstruct the transaction of business at a meeting or behave offensively or improperly. If this standing order is ignored, the </w:t>
      </w:r>
      <w:r>
        <w:rPr>
          <w:rFonts w:cs="Arial"/>
          <w:color w:val="000000"/>
          <w:szCs w:val="22"/>
          <w:lang w:bidi="en-US"/>
        </w:rPr>
        <w:t>chair</w:t>
      </w:r>
      <w:r w:rsidRPr="001C2A1D">
        <w:rPr>
          <w:rFonts w:cs="Arial"/>
          <w:color w:val="000000"/>
          <w:szCs w:val="22"/>
          <w:lang w:bidi="en-US"/>
        </w:rPr>
        <w:t xml:space="preserve"> of the meeting shall request such person(s) to moderate or improve their conduct.</w:t>
      </w:r>
    </w:p>
    <w:p w14:paraId="3EF2779B" w14:textId="77777777" w:rsidR="0040448D" w:rsidRPr="001C2A1D" w:rsidRDefault="0040448D" w:rsidP="0040448D">
      <w:pPr>
        <w:widowControl w:val="0"/>
        <w:numPr>
          <w:ilvl w:val="0"/>
          <w:numId w:val="52"/>
        </w:numPr>
        <w:tabs>
          <w:tab w:val="clear" w:pos="1134"/>
          <w:tab w:val="num" w:pos="567"/>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 xml:space="preserve">If person(s) </w:t>
      </w:r>
      <w:proofErr w:type="gramStart"/>
      <w:r w:rsidRPr="001C2A1D">
        <w:rPr>
          <w:rFonts w:cs="Arial"/>
          <w:color w:val="000000"/>
          <w:szCs w:val="22"/>
          <w:lang w:bidi="en-US"/>
        </w:rPr>
        <w:t>disregard</w:t>
      </w:r>
      <w:proofErr w:type="gramEnd"/>
      <w:r w:rsidRPr="001C2A1D">
        <w:rPr>
          <w:rFonts w:cs="Arial"/>
          <w:color w:val="000000"/>
          <w:szCs w:val="22"/>
          <w:lang w:bidi="en-US"/>
        </w:rPr>
        <w:t xml:space="preserve"> the request of the </w:t>
      </w:r>
      <w:r>
        <w:rPr>
          <w:rFonts w:cs="Arial"/>
          <w:color w:val="000000"/>
          <w:szCs w:val="22"/>
          <w:lang w:bidi="en-US"/>
        </w:rPr>
        <w:t>chair</w:t>
      </w:r>
      <w:r w:rsidRPr="001C2A1D">
        <w:rPr>
          <w:rFonts w:cs="Arial"/>
          <w:color w:val="000000"/>
          <w:szCs w:val="22"/>
          <w:lang w:bidi="en-US"/>
        </w:rPr>
        <w:t xml:space="preserve"> of the meeting to moderate or improve their conduct, any councillor or the </w:t>
      </w:r>
      <w:r>
        <w:rPr>
          <w:rFonts w:cs="Arial"/>
          <w:color w:val="000000"/>
          <w:szCs w:val="22"/>
          <w:lang w:bidi="en-US"/>
        </w:rPr>
        <w:t>chair</w:t>
      </w:r>
      <w:r w:rsidRPr="001C2A1D">
        <w:rPr>
          <w:rFonts w:cs="Arial"/>
          <w:color w:val="000000"/>
          <w:szCs w:val="22"/>
          <w:lang w:bidi="en-US"/>
        </w:rPr>
        <w:t xml:space="preserve"> of the meeting may move that the person be no longer heard or be excluded from the meeting. The motion, if seconded, shall be put to the vote without discussion.</w:t>
      </w:r>
    </w:p>
    <w:p w14:paraId="76E34747" w14:textId="77777777" w:rsidR="0040448D" w:rsidRPr="00616F7D" w:rsidRDefault="0040448D" w:rsidP="0040448D">
      <w:pPr>
        <w:widowControl w:val="0"/>
        <w:numPr>
          <w:ilvl w:val="0"/>
          <w:numId w:val="52"/>
        </w:numPr>
        <w:tabs>
          <w:tab w:val="clear" w:pos="1134"/>
          <w:tab w:val="num" w:pos="567"/>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 xml:space="preserve">If a resolution made under standing order 2(b) is ignored, the </w:t>
      </w:r>
      <w:r>
        <w:rPr>
          <w:rFonts w:cs="Arial"/>
          <w:color w:val="000000"/>
          <w:szCs w:val="22"/>
          <w:lang w:bidi="en-US"/>
        </w:rPr>
        <w:t>chair</w:t>
      </w:r>
      <w:r w:rsidRPr="001C2A1D">
        <w:rPr>
          <w:rFonts w:cs="Arial"/>
          <w:color w:val="000000"/>
          <w:szCs w:val="22"/>
          <w:lang w:bidi="en-US"/>
        </w:rPr>
        <w:t xml:space="preserve"> of the meeting may take further reasonable steps to restore order or to progress the meeting. This may include </w:t>
      </w:r>
      <w:proofErr w:type="gramStart"/>
      <w:r w:rsidRPr="001C2A1D">
        <w:rPr>
          <w:rFonts w:cs="Arial"/>
          <w:color w:val="000000"/>
          <w:szCs w:val="22"/>
          <w:lang w:bidi="en-US"/>
        </w:rPr>
        <w:t>temporarily suspending</w:t>
      </w:r>
      <w:proofErr w:type="gramEnd"/>
      <w:r w:rsidRPr="001C2A1D">
        <w:rPr>
          <w:rFonts w:cs="Arial"/>
          <w:color w:val="000000"/>
          <w:szCs w:val="22"/>
          <w:lang w:bidi="en-US"/>
        </w:rPr>
        <w:t xml:space="preserve"> or closing the meeting.</w:t>
      </w:r>
      <w:r>
        <w:rPr>
          <w:rFonts w:cs="Arial"/>
          <w:color w:val="000000"/>
          <w:szCs w:val="22"/>
          <w:lang w:bidi="en-US"/>
        </w:rPr>
        <w:br/>
      </w:r>
    </w:p>
    <w:p w14:paraId="0832640F" w14:textId="77777777" w:rsidR="0040448D" w:rsidRPr="00616F7D" w:rsidRDefault="0040448D" w:rsidP="0040448D">
      <w:pPr>
        <w:pStyle w:val="Heading1"/>
        <w:keepNext/>
        <w:keepLines/>
        <w:numPr>
          <w:ilvl w:val="0"/>
          <w:numId w:val="41"/>
        </w:numPr>
        <w:pBdr>
          <w:bottom w:val="none" w:sz="0" w:space="0" w:color="auto"/>
        </w:pBdr>
        <w:spacing w:before="0" w:line="276" w:lineRule="auto"/>
        <w:jc w:val="left"/>
        <w:rPr>
          <w:rFonts w:ascii="Arial" w:hAnsi="Arial" w:cs="Arial"/>
          <w:b/>
          <w:szCs w:val="22"/>
        </w:rPr>
      </w:pPr>
      <w:bookmarkStart w:id="20" w:name="_Toc357072131"/>
      <w:bookmarkStart w:id="21" w:name="_Toc359318556"/>
      <w:bookmarkStart w:id="22" w:name="_Toc359334504"/>
      <w:bookmarkStart w:id="23" w:name="_Toc359334783"/>
      <w:bookmarkStart w:id="24" w:name="_Toc359336485"/>
      <w:bookmarkStart w:id="25" w:name="_Toc509571992"/>
      <w:r w:rsidRPr="00D17972">
        <w:rPr>
          <w:rFonts w:ascii="Arial" w:hAnsi="Arial" w:cs="Arial"/>
          <w:b/>
        </w:rPr>
        <w:t>MEETINGS GENERALLY</w:t>
      </w:r>
      <w:bookmarkEnd w:id="20"/>
      <w:bookmarkEnd w:id="21"/>
      <w:bookmarkEnd w:id="22"/>
      <w:bookmarkEnd w:id="23"/>
      <w:bookmarkEnd w:id="24"/>
      <w:bookmarkEnd w:id="25"/>
      <w:r>
        <w:rPr>
          <w:rFonts w:ascii="Arial" w:hAnsi="Arial" w:cs="Arial"/>
          <w:b/>
          <w:szCs w:val="22"/>
        </w:rPr>
        <w:br/>
      </w:r>
    </w:p>
    <w:p w14:paraId="10355145" w14:textId="77777777" w:rsidR="0040448D" w:rsidRPr="001C2A1D" w:rsidRDefault="0040448D" w:rsidP="001C2A1D">
      <w:pPr>
        <w:widowControl w:val="0"/>
        <w:tabs>
          <w:tab w:val="left" w:pos="3686"/>
        </w:tabs>
        <w:suppressAutoHyphens/>
        <w:autoSpaceDE w:val="0"/>
        <w:autoSpaceDN w:val="0"/>
        <w:adjustRightInd w:val="0"/>
        <w:spacing w:after="200" w:line="276" w:lineRule="auto"/>
        <w:ind w:left="567"/>
        <w:contextualSpacing/>
        <w:textAlignment w:val="center"/>
        <w:rPr>
          <w:rFonts w:cs="Arial"/>
          <w:color w:val="FF0012"/>
          <w:szCs w:val="22"/>
          <w:lang w:bidi="en-US"/>
        </w:rPr>
      </w:pPr>
      <w:r w:rsidRPr="001C2A1D">
        <w:rPr>
          <w:rFonts w:cs="Arial"/>
          <w:color w:val="000000" w:themeColor="text1"/>
          <w:szCs w:val="22"/>
          <w:lang w:bidi="en-US"/>
        </w:rPr>
        <w:t>Full Council meetings</w:t>
      </w:r>
      <w:r w:rsidRPr="001C2A1D">
        <w:rPr>
          <w:rFonts w:cs="Arial"/>
          <w:color w:val="DE000E"/>
          <w:szCs w:val="22"/>
          <w:lang w:bidi="en-US"/>
        </w:rPr>
        <w:tab/>
        <w:t>●</w:t>
      </w:r>
    </w:p>
    <w:p w14:paraId="687B71EC" w14:textId="77777777" w:rsidR="0040448D" w:rsidRPr="001C2A1D" w:rsidRDefault="0040448D" w:rsidP="001C2A1D">
      <w:pPr>
        <w:widowControl w:val="0"/>
        <w:tabs>
          <w:tab w:val="left" w:pos="3686"/>
        </w:tabs>
        <w:suppressAutoHyphens/>
        <w:autoSpaceDE w:val="0"/>
        <w:autoSpaceDN w:val="0"/>
        <w:adjustRightInd w:val="0"/>
        <w:spacing w:after="200" w:line="276" w:lineRule="auto"/>
        <w:ind w:left="567"/>
        <w:contextualSpacing/>
        <w:textAlignment w:val="center"/>
        <w:rPr>
          <w:rFonts w:cs="Arial"/>
          <w:color w:val="0078B2"/>
          <w:szCs w:val="22"/>
          <w:lang w:bidi="en-US"/>
        </w:rPr>
      </w:pPr>
      <w:r w:rsidRPr="001C2A1D">
        <w:rPr>
          <w:rFonts w:cs="Arial"/>
          <w:color w:val="000000" w:themeColor="text1"/>
          <w:szCs w:val="22"/>
          <w:lang w:bidi="en-US"/>
        </w:rPr>
        <w:t>Committee meetings</w:t>
      </w:r>
      <w:r w:rsidRPr="001C2A1D">
        <w:rPr>
          <w:rFonts w:cs="Arial"/>
          <w:color w:val="FF8000"/>
          <w:szCs w:val="22"/>
          <w:lang w:bidi="en-US"/>
        </w:rPr>
        <w:tab/>
        <w:t>●</w:t>
      </w:r>
    </w:p>
    <w:p w14:paraId="62CE4ADE" w14:textId="77777777" w:rsidR="0040448D" w:rsidRPr="001C2A1D" w:rsidRDefault="0040448D" w:rsidP="001C2A1D">
      <w:pPr>
        <w:widowControl w:val="0"/>
        <w:tabs>
          <w:tab w:val="left" w:pos="3686"/>
        </w:tabs>
        <w:suppressAutoHyphens/>
        <w:autoSpaceDE w:val="0"/>
        <w:autoSpaceDN w:val="0"/>
        <w:adjustRightInd w:val="0"/>
        <w:spacing w:after="200" w:line="276" w:lineRule="auto"/>
        <w:ind w:left="567"/>
        <w:contextualSpacing/>
        <w:textAlignment w:val="center"/>
        <w:rPr>
          <w:rFonts w:cs="Arial"/>
          <w:color w:val="FF0012"/>
          <w:szCs w:val="22"/>
          <w:lang w:bidi="en-US"/>
        </w:rPr>
      </w:pPr>
      <w:r w:rsidRPr="001C2A1D">
        <w:rPr>
          <w:rFonts w:cs="Arial"/>
          <w:color w:val="000000" w:themeColor="text1"/>
          <w:szCs w:val="22"/>
          <w:lang w:bidi="en-US"/>
        </w:rPr>
        <w:t xml:space="preserve">Sub-committee meetings </w:t>
      </w:r>
      <w:r w:rsidRPr="001C2A1D">
        <w:rPr>
          <w:rFonts w:cs="Arial"/>
          <w:color w:val="99CC00"/>
          <w:szCs w:val="22"/>
          <w:lang w:bidi="en-US"/>
        </w:rPr>
        <w:tab/>
        <w:t>●</w:t>
      </w:r>
    </w:p>
    <w:p w14:paraId="1F1B0237" w14:textId="77777777" w:rsidR="0040448D" w:rsidRPr="001C2A1D" w:rsidRDefault="0040448D" w:rsidP="001C2A1D">
      <w:pPr>
        <w:widowControl w:val="0"/>
        <w:suppressAutoHyphens/>
        <w:autoSpaceDE w:val="0"/>
        <w:autoSpaceDN w:val="0"/>
        <w:adjustRightInd w:val="0"/>
        <w:spacing w:after="200" w:line="276" w:lineRule="auto"/>
        <w:ind w:left="567"/>
        <w:textAlignment w:val="center"/>
        <w:rPr>
          <w:rFonts w:cs="Arial"/>
          <w:color w:val="000000"/>
          <w:szCs w:val="22"/>
          <w:lang w:bidi="en-US"/>
        </w:rPr>
      </w:pPr>
    </w:p>
    <w:tbl>
      <w:tblPr>
        <w:tblW w:w="0" w:type="auto"/>
        <w:tblInd w:w="-459" w:type="dxa"/>
        <w:tblLook w:val="01E0" w:firstRow="1" w:lastRow="1" w:firstColumn="1" w:lastColumn="1" w:noHBand="0" w:noVBand="0"/>
      </w:tblPr>
      <w:tblGrid>
        <w:gridCol w:w="425"/>
        <w:gridCol w:w="8556"/>
      </w:tblGrid>
      <w:tr w:rsidR="0040448D" w:rsidRPr="001C2A1D" w14:paraId="18F81AB5" w14:textId="77777777" w:rsidTr="00EE2E3E">
        <w:tc>
          <w:tcPr>
            <w:tcW w:w="425" w:type="dxa"/>
            <w:shd w:val="clear" w:color="auto" w:fill="auto"/>
          </w:tcPr>
          <w:p w14:paraId="6A30AA1B"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000000"/>
                <w:szCs w:val="22"/>
                <w:lang w:bidi="en-US"/>
              </w:rPr>
            </w:pPr>
            <w:r w:rsidRPr="001C2A1D">
              <w:rPr>
                <w:rFonts w:cs="Arial"/>
                <w:color w:val="DE000E"/>
                <w:szCs w:val="22"/>
                <w:lang w:bidi="en-US"/>
              </w:rPr>
              <w:t>●</w:t>
            </w:r>
          </w:p>
        </w:tc>
        <w:tc>
          <w:tcPr>
            <w:tcW w:w="8556" w:type="dxa"/>
            <w:shd w:val="clear" w:color="auto" w:fill="auto"/>
          </w:tcPr>
          <w:p w14:paraId="67FABB80" w14:textId="77777777" w:rsidR="0040448D" w:rsidRPr="001C2A1D" w:rsidRDefault="0040448D" w:rsidP="0040448D">
            <w:pPr>
              <w:widowControl w:val="0"/>
              <w:numPr>
                <w:ilvl w:val="0"/>
                <w:numId w:val="80"/>
              </w:numPr>
              <w:suppressAutoHyphens/>
              <w:autoSpaceDE w:val="0"/>
              <w:autoSpaceDN w:val="0"/>
              <w:adjustRightInd w:val="0"/>
              <w:spacing w:after="200" w:line="276" w:lineRule="auto"/>
              <w:textAlignment w:val="center"/>
              <w:rPr>
                <w:rFonts w:cs="Arial"/>
                <w:b/>
                <w:color w:val="000000"/>
                <w:szCs w:val="22"/>
                <w:lang w:bidi="en-US"/>
              </w:rPr>
            </w:pPr>
            <w:r w:rsidRPr="001C2A1D">
              <w:rPr>
                <w:rFonts w:cs="Arial"/>
                <w:b/>
                <w:bCs/>
                <w:color w:val="000000"/>
                <w:szCs w:val="22"/>
                <w:lang w:bidi="en-US"/>
              </w:rPr>
              <w:t xml:space="preserve">Meetings shall not take place in premises which at the time of the meeting are used for the supply of </w:t>
            </w:r>
            <w:proofErr w:type="gramStart"/>
            <w:r w:rsidRPr="001C2A1D">
              <w:rPr>
                <w:rFonts w:cs="Arial"/>
                <w:b/>
                <w:bCs/>
                <w:color w:val="000000"/>
                <w:szCs w:val="22"/>
                <w:lang w:bidi="en-US"/>
              </w:rPr>
              <w:t>alcohol, unless</w:t>
            </w:r>
            <w:proofErr w:type="gramEnd"/>
            <w:r w:rsidRPr="001C2A1D">
              <w:rPr>
                <w:rFonts w:cs="Arial"/>
                <w:b/>
                <w:bCs/>
                <w:color w:val="000000"/>
                <w:szCs w:val="22"/>
                <w:lang w:bidi="en-US"/>
              </w:rPr>
              <w:t xml:space="preserve"> no other premises are available free of charge or at a reasonable cost. </w:t>
            </w:r>
          </w:p>
        </w:tc>
      </w:tr>
      <w:tr w:rsidR="0040448D" w:rsidRPr="001C2A1D" w14:paraId="3E365F65" w14:textId="77777777" w:rsidTr="00EE2E3E">
        <w:tc>
          <w:tcPr>
            <w:tcW w:w="425" w:type="dxa"/>
            <w:shd w:val="clear" w:color="auto" w:fill="auto"/>
          </w:tcPr>
          <w:p w14:paraId="0125593D"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DE000E"/>
                <w:szCs w:val="22"/>
                <w:lang w:bidi="en-US"/>
              </w:rPr>
            </w:pPr>
            <w:r w:rsidRPr="001C2A1D">
              <w:rPr>
                <w:rFonts w:cs="Arial"/>
                <w:color w:val="DE000E"/>
                <w:szCs w:val="22"/>
                <w:lang w:bidi="en-US"/>
              </w:rPr>
              <w:t>●</w:t>
            </w:r>
          </w:p>
          <w:p w14:paraId="10DD3794"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000000"/>
                <w:szCs w:val="22"/>
                <w:lang w:bidi="en-US"/>
              </w:rPr>
            </w:pPr>
          </w:p>
        </w:tc>
        <w:tc>
          <w:tcPr>
            <w:tcW w:w="8556" w:type="dxa"/>
            <w:shd w:val="clear" w:color="auto" w:fill="auto"/>
          </w:tcPr>
          <w:p w14:paraId="11A9E802" w14:textId="77777777" w:rsidR="0040448D" w:rsidRPr="001C2A1D" w:rsidRDefault="0040448D" w:rsidP="0040448D">
            <w:pPr>
              <w:widowControl w:val="0"/>
              <w:numPr>
                <w:ilvl w:val="0"/>
                <w:numId w:val="80"/>
              </w:numPr>
              <w:suppressAutoHyphens/>
              <w:autoSpaceDE w:val="0"/>
              <w:autoSpaceDN w:val="0"/>
              <w:adjustRightInd w:val="0"/>
              <w:spacing w:after="200" w:line="276" w:lineRule="auto"/>
              <w:textAlignment w:val="center"/>
              <w:rPr>
                <w:rFonts w:cs="Arial"/>
                <w:b/>
                <w:color w:val="000000"/>
                <w:szCs w:val="22"/>
                <w:lang w:bidi="en-US"/>
              </w:rPr>
            </w:pPr>
            <w:r w:rsidRPr="001C2A1D">
              <w:rPr>
                <w:rFonts w:cs="Arial"/>
                <w:b/>
                <w:bCs/>
                <w:color w:val="000000"/>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40448D" w:rsidRPr="001C2A1D" w14:paraId="2542CB70" w14:textId="77777777" w:rsidTr="00EE2E3E">
        <w:tc>
          <w:tcPr>
            <w:tcW w:w="425" w:type="dxa"/>
            <w:shd w:val="clear" w:color="auto" w:fill="auto"/>
          </w:tcPr>
          <w:p w14:paraId="46F66C89"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DE000E"/>
                <w:szCs w:val="22"/>
                <w:lang w:bidi="en-US"/>
              </w:rPr>
            </w:pPr>
            <w:r w:rsidRPr="001C2A1D">
              <w:rPr>
                <w:rFonts w:cs="Arial"/>
                <w:color w:val="FF8000"/>
                <w:szCs w:val="22"/>
                <w:lang w:bidi="en-US"/>
              </w:rPr>
              <w:t>●</w:t>
            </w:r>
          </w:p>
        </w:tc>
        <w:tc>
          <w:tcPr>
            <w:tcW w:w="8556" w:type="dxa"/>
            <w:shd w:val="clear" w:color="auto" w:fill="auto"/>
          </w:tcPr>
          <w:p w14:paraId="76AEA6D2" w14:textId="77777777" w:rsidR="0040448D" w:rsidRPr="001C2A1D" w:rsidRDefault="0040448D" w:rsidP="0040448D">
            <w:pPr>
              <w:widowControl w:val="0"/>
              <w:numPr>
                <w:ilvl w:val="0"/>
                <w:numId w:val="80"/>
              </w:numPr>
              <w:suppressAutoHyphens/>
              <w:autoSpaceDE w:val="0"/>
              <w:autoSpaceDN w:val="0"/>
              <w:adjustRightInd w:val="0"/>
              <w:spacing w:after="200" w:line="276" w:lineRule="auto"/>
              <w:textAlignment w:val="center"/>
              <w:rPr>
                <w:rFonts w:cs="Arial"/>
                <w:b/>
                <w:bCs/>
                <w:color w:val="000000"/>
                <w:szCs w:val="22"/>
                <w:lang w:bidi="en-US"/>
              </w:rPr>
            </w:pPr>
            <w:r w:rsidRPr="001C2A1D">
              <w:rPr>
                <w:rFonts w:cs="Arial"/>
                <w:b/>
                <w:color w:val="000000"/>
                <w:szCs w:val="22"/>
                <w:lang w:bidi="en-US"/>
              </w:rPr>
              <w:t xml:space="preserve">The minimum three clear days’ public notice for a meeting does not include the day on which the notice was issued or the day of the meeting unless the meeting is convened at shorter notice </w:t>
            </w:r>
            <w:r w:rsidRPr="001C2A1D">
              <w:rPr>
                <w:rFonts w:cs="Arial"/>
                <w:color w:val="000000"/>
                <w:szCs w:val="22"/>
                <w:lang w:bidi="en-US"/>
              </w:rPr>
              <w:t xml:space="preserve">OR [The minimum three clear days’ public notice of a meeting does not include the day on which the notice was issued or the day of the meeting]. </w:t>
            </w:r>
          </w:p>
        </w:tc>
      </w:tr>
      <w:tr w:rsidR="0040448D" w:rsidRPr="001C2A1D" w14:paraId="0138E420" w14:textId="77777777" w:rsidTr="00EE2E3E">
        <w:tc>
          <w:tcPr>
            <w:tcW w:w="425" w:type="dxa"/>
            <w:shd w:val="clear" w:color="auto" w:fill="auto"/>
          </w:tcPr>
          <w:p w14:paraId="0E8358FD"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DE000E"/>
                <w:szCs w:val="22"/>
                <w:lang w:bidi="en-US"/>
              </w:rPr>
            </w:pPr>
            <w:r w:rsidRPr="001C2A1D">
              <w:rPr>
                <w:rFonts w:cs="Arial"/>
                <w:color w:val="DE000E"/>
                <w:szCs w:val="22"/>
                <w:lang w:bidi="en-US"/>
              </w:rPr>
              <w:t>●</w:t>
            </w:r>
          </w:p>
          <w:p w14:paraId="5FF99875"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000000"/>
                <w:szCs w:val="22"/>
                <w:lang w:bidi="en-US"/>
              </w:rPr>
            </w:pPr>
            <w:r w:rsidRPr="001C2A1D">
              <w:rPr>
                <w:rFonts w:cs="Arial"/>
                <w:color w:val="FF8000"/>
                <w:szCs w:val="22"/>
                <w:lang w:bidi="en-US"/>
              </w:rPr>
              <w:t>●</w:t>
            </w:r>
          </w:p>
        </w:tc>
        <w:tc>
          <w:tcPr>
            <w:tcW w:w="8556" w:type="dxa"/>
            <w:shd w:val="clear" w:color="auto" w:fill="auto"/>
          </w:tcPr>
          <w:p w14:paraId="055AA357" w14:textId="77777777" w:rsidR="0040448D" w:rsidRPr="001C2A1D" w:rsidRDefault="0040448D" w:rsidP="0040448D">
            <w:pPr>
              <w:widowControl w:val="0"/>
              <w:numPr>
                <w:ilvl w:val="0"/>
                <w:numId w:val="80"/>
              </w:numPr>
              <w:suppressAutoHyphens/>
              <w:autoSpaceDE w:val="0"/>
              <w:autoSpaceDN w:val="0"/>
              <w:adjustRightInd w:val="0"/>
              <w:spacing w:after="200" w:line="276" w:lineRule="auto"/>
              <w:textAlignment w:val="center"/>
              <w:rPr>
                <w:rFonts w:cs="Arial"/>
                <w:color w:val="000000"/>
                <w:szCs w:val="22"/>
                <w:lang w:bidi="en-US"/>
              </w:rPr>
            </w:pPr>
            <w:r w:rsidRPr="001C2A1D">
              <w:rPr>
                <w:rFonts w:cs="Arial"/>
                <w:b/>
                <w:bCs/>
                <w:color w:val="000000"/>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1C2A1D">
              <w:rPr>
                <w:rFonts w:cs="Arial"/>
                <w:b/>
                <w:bCs/>
                <w:color w:val="000000"/>
                <w:szCs w:val="22"/>
                <w:lang w:bidi="en-US"/>
              </w:rPr>
              <w:t>all of</w:t>
            </w:r>
            <w:proofErr w:type="gramEnd"/>
            <w:r w:rsidRPr="001C2A1D">
              <w:rPr>
                <w:rFonts w:cs="Arial"/>
                <w:b/>
                <w:bCs/>
                <w:color w:val="000000"/>
                <w:szCs w:val="22"/>
                <w:lang w:bidi="en-US"/>
              </w:rPr>
              <w:t xml:space="preserve"> a meeting shall be by a resolution which shall give reasons for the public’s exclusion.</w:t>
            </w:r>
          </w:p>
        </w:tc>
      </w:tr>
      <w:tr w:rsidR="0040448D" w:rsidRPr="001C2A1D" w14:paraId="45CAB85C" w14:textId="77777777" w:rsidTr="00EE2E3E">
        <w:tc>
          <w:tcPr>
            <w:tcW w:w="425" w:type="dxa"/>
            <w:shd w:val="clear" w:color="auto" w:fill="auto"/>
          </w:tcPr>
          <w:p w14:paraId="7E9456D8"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000000"/>
                <w:szCs w:val="22"/>
                <w:lang w:bidi="en-US"/>
              </w:rPr>
            </w:pPr>
          </w:p>
        </w:tc>
        <w:tc>
          <w:tcPr>
            <w:tcW w:w="8556" w:type="dxa"/>
            <w:shd w:val="clear" w:color="auto" w:fill="auto"/>
          </w:tcPr>
          <w:p w14:paraId="1BD497A8" w14:textId="77777777" w:rsidR="0040448D" w:rsidRPr="001C2A1D" w:rsidRDefault="0040448D" w:rsidP="0040448D">
            <w:pPr>
              <w:widowControl w:val="0"/>
              <w:numPr>
                <w:ilvl w:val="0"/>
                <w:numId w:val="80"/>
              </w:numPr>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Members of the public may make representations, answer </w:t>
            </w:r>
            <w:proofErr w:type="gramStart"/>
            <w:r w:rsidRPr="001C2A1D">
              <w:rPr>
                <w:rFonts w:cs="Arial"/>
                <w:color w:val="000000"/>
                <w:szCs w:val="22"/>
                <w:lang w:bidi="en-US"/>
              </w:rPr>
              <w:t>questions</w:t>
            </w:r>
            <w:proofErr w:type="gramEnd"/>
            <w:r w:rsidRPr="001C2A1D">
              <w:rPr>
                <w:rFonts w:cs="Arial"/>
                <w:color w:val="000000"/>
                <w:szCs w:val="22"/>
                <w:lang w:bidi="en-US"/>
              </w:rPr>
              <w:t xml:space="preserve"> and give evidence at a meeting which they are entitled to attend in respect of the business on the agenda.</w:t>
            </w:r>
          </w:p>
        </w:tc>
      </w:tr>
      <w:tr w:rsidR="0040448D" w:rsidRPr="001C2A1D" w14:paraId="2F414CA0" w14:textId="77777777" w:rsidTr="00EE2E3E">
        <w:tc>
          <w:tcPr>
            <w:tcW w:w="425" w:type="dxa"/>
            <w:shd w:val="clear" w:color="auto" w:fill="auto"/>
          </w:tcPr>
          <w:p w14:paraId="0D0F8155"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000000"/>
                <w:szCs w:val="22"/>
                <w:lang w:bidi="en-US"/>
              </w:rPr>
            </w:pPr>
          </w:p>
        </w:tc>
        <w:tc>
          <w:tcPr>
            <w:tcW w:w="8556" w:type="dxa"/>
            <w:shd w:val="clear" w:color="auto" w:fill="auto"/>
          </w:tcPr>
          <w:p w14:paraId="26E1608A" w14:textId="77777777" w:rsidR="0040448D" w:rsidRPr="001C2A1D" w:rsidRDefault="0040448D" w:rsidP="0040448D">
            <w:pPr>
              <w:widowControl w:val="0"/>
              <w:numPr>
                <w:ilvl w:val="0"/>
                <w:numId w:val="80"/>
              </w:numPr>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The </w:t>
            </w:r>
            <w:proofErr w:type="gramStart"/>
            <w:r w:rsidRPr="001C2A1D">
              <w:rPr>
                <w:rFonts w:cs="Arial"/>
                <w:color w:val="000000"/>
                <w:szCs w:val="22"/>
                <w:lang w:bidi="en-US"/>
              </w:rPr>
              <w:t>period of time</w:t>
            </w:r>
            <w:proofErr w:type="gramEnd"/>
            <w:r w:rsidRPr="001C2A1D">
              <w:rPr>
                <w:rFonts w:cs="Arial"/>
                <w:color w:val="000000"/>
                <w:szCs w:val="22"/>
                <w:lang w:bidi="en-US"/>
              </w:rPr>
              <w:t xml:space="preserve"> designated for public participation at a meeting in accordance with standing order 3(e) shall not exceed </w:t>
            </w:r>
            <w:r>
              <w:rPr>
                <w:rFonts w:cs="Arial"/>
                <w:color w:val="000000"/>
                <w:szCs w:val="22"/>
                <w:lang w:bidi="en-US"/>
              </w:rPr>
              <w:t>15</w:t>
            </w:r>
            <w:r w:rsidRPr="001C2A1D">
              <w:rPr>
                <w:rFonts w:cs="Arial"/>
                <w:color w:val="000000"/>
                <w:szCs w:val="22"/>
                <w:lang w:bidi="en-US"/>
              </w:rPr>
              <w:t xml:space="preserve"> minutes unless directed by the </w:t>
            </w:r>
            <w:r>
              <w:rPr>
                <w:rFonts w:cs="Arial"/>
                <w:color w:val="000000"/>
                <w:szCs w:val="22"/>
                <w:lang w:bidi="en-US"/>
              </w:rPr>
              <w:t>chair</w:t>
            </w:r>
            <w:r w:rsidRPr="001C2A1D">
              <w:rPr>
                <w:rFonts w:cs="Arial"/>
                <w:color w:val="000000"/>
                <w:szCs w:val="22"/>
                <w:lang w:bidi="en-US"/>
              </w:rPr>
              <w:t xml:space="preserve"> of the meeting.</w:t>
            </w:r>
          </w:p>
        </w:tc>
      </w:tr>
      <w:tr w:rsidR="0040448D" w:rsidRPr="001C2A1D" w14:paraId="061B7175" w14:textId="77777777" w:rsidTr="00EE2E3E">
        <w:trPr>
          <w:trHeight w:val="683"/>
        </w:trPr>
        <w:tc>
          <w:tcPr>
            <w:tcW w:w="425" w:type="dxa"/>
            <w:shd w:val="clear" w:color="auto" w:fill="auto"/>
          </w:tcPr>
          <w:p w14:paraId="77255C54"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000000"/>
                <w:szCs w:val="22"/>
                <w:lang w:bidi="en-US"/>
              </w:rPr>
            </w:pPr>
          </w:p>
        </w:tc>
        <w:tc>
          <w:tcPr>
            <w:tcW w:w="8556" w:type="dxa"/>
            <w:shd w:val="clear" w:color="auto" w:fill="auto"/>
          </w:tcPr>
          <w:p w14:paraId="6F540A48" w14:textId="77777777" w:rsidR="0040448D" w:rsidRPr="001C2A1D" w:rsidRDefault="0040448D" w:rsidP="0040448D">
            <w:pPr>
              <w:widowControl w:val="0"/>
              <w:numPr>
                <w:ilvl w:val="0"/>
                <w:numId w:val="80"/>
              </w:numPr>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Subject to standing order 3(f), a member of the public shall not speak for more than </w:t>
            </w:r>
            <w:r>
              <w:rPr>
                <w:rFonts w:cs="Arial"/>
                <w:color w:val="000000"/>
                <w:szCs w:val="22"/>
                <w:lang w:bidi="en-US"/>
              </w:rPr>
              <w:t>3</w:t>
            </w:r>
            <w:r w:rsidRPr="001C2A1D">
              <w:rPr>
                <w:rFonts w:cs="Arial"/>
                <w:color w:val="000000"/>
                <w:szCs w:val="22"/>
                <w:lang w:bidi="en-US"/>
              </w:rPr>
              <w:t xml:space="preserve"> minutes.</w:t>
            </w:r>
          </w:p>
        </w:tc>
      </w:tr>
      <w:tr w:rsidR="0040448D" w:rsidRPr="001C2A1D" w14:paraId="4FBDF113" w14:textId="77777777" w:rsidTr="00EE2E3E">
        <w:tc>
          <w:tcPr>
            <w:tcW w:w="425" w:type="dxa"/>
            <w:shd w:val="clear" w:color="auto" w:fill="auto"/>
          </w:tcPr>
          <w:p w14:paraId="65DC4E5F"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000000"/>
                <w:szCs w:val="22"/>
                <w:lang w:bidi="en-US"/>
              </w:rPr>
            </w:pPr>
          </w:p>
        </w:tc>
        <w:tc>
          <w:tcPr>
            <w:tcW w:w="8556" w:type="dxa"/>
            <w:shd w:val="clear" w:color="auto" w:fill="auto"/>
          </w:tcPr>
          <w:p w14:paraId="4FB78D8B" w14:textId="77777777" w:rsidR="0040448D" w:rsidRPr="001C2A1D" w:rsidRDefault="0040448D" w:rsidP="0040448D">
            <w:pPr>
              <w:widowControl w:val="0"/>
              <w:numPr>
                <w:ilvl w:val="0"/>
                <w:numId w:val="80"/>
              </w:numPr>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In accordance with standing order 3(e), a question shall not require a response at the meeting nor start a debate on the question. The </w:t>
            </w:r>
            <w:r>
              <w:rPr>
                <w:rFonts w:cs="Arial"/>
                <w:color w:val="000000"/>
                <w:szCs w:val="22"/>
                <w:lang w:bidi="en-US"/>
              </w:rPr>
              <w:t>chair</w:t>
            </w:r>
            <w:r w:rsidRPr="001C2A1D">
              <w:rPr>
                <w:rFonts w:cs="Arial"/>
                <w:color w:val="000000"/>
                <w:szCs w:val="22"/>
                <w:lang w:bidi="en-US"/>
              </w:rPr>
              <w:t xml:space="preserve"> of the meeting may direct that a written or oral response be given.</w:t>
            </w:r>
          </w:p>
        </w:tc>
      </w:tr>
      <w:tr w:rsidR="0040448D" w:rsidRPr="001C2A1D" w14:paraId="2240AAA4" w14:textId="77777777" w:rsidTr="00EE2E3E">
        <w:tc>
          <w:tcPr>
            <w:tcW w:w="425" w:type="dxa"/>
            <w:shd w:val="clear" w:color="auto" w:fill="auto"/>
          </w:tcPr>
          <w:p w14:paraId="44D64F1A"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000000"/>
                <w:szCs w:val="22"/>
                <w:lang w:bidi="en-US"/>
              </w:rPr>
            </w:pPr>
          </w:p>
        </w:tc>
        <w:tc>
          <w:tcPr>
            <w:tcW w:w="8556" w:type="dxa"/>
            <w:shd w:val="clear" w:color="auto" w:fill="auto"/>
          </w:tcPr>
          <w:p w14:paraId="6CA5732E" w14:textId="77777777" w:rsidR="0040448D" w:rsidRPr="001C2A1D" w:rsidRDefault="0040448D" w:rsidP="0040448D">
            <w:pPr>
              <w:widowControl w:val="0"/>
              <w:numPr>
                <w:ilvl w:val="0"/>
                <w:numId w:val="80"/>
              </w:numPr>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[A person shall stand when requesting to speak and when speaking (except when a person has a disability or is likely to suffer discomfort)] OR [A person shall raise </w:t>
            </w:r>
            <w:r>
              <w:rPr>
                <w:rFonts w:cs="Arial"/>
                <w:color w:val="000000"/>
                <w:szCs w:val="22"/>
                <w:lang w:bidi="en-US"/>
              </w:rPr>
              <w:t>his/her/their</w:t>
            </w:r>
            <w:r w:rsidRPr="001C2A1D">
              <w:rPr>
                <w:rFonts w:cs="Arial"/>
                <w:color w:val="000000"/>
                <w:szCs w:val="22"/>
                <w:lang w:bidi="en-US"/>
              </w:rPr>
              <w:t xml:space="preserve"> hand when requesting to speak and stand when speaking (except when a person has a disability or is likely to suffer discomfort)]. The </w:t>
            </w:r>
            <w:r>
              <w:rPr>
                <w:rFonts w:cs="Arial"/>
                <w:color w:val="000000"/>
                <w:szCs w:val="22"/>
                <w:lang w:bidi="en-US"/>
              </w:rPr>
              <w:t>chair</w:t>
            </w:r>
            <w:r w:rsidRPr="001C2A1D">
              <w:rPr>
                <w:rFonts w:cs="Arial"/>
                <w:color w:val="000000"/>
                <w:szCs w:val="22"/>
                <w:lang w:bidi="en-US"/>
              </w:rPr>
              <w:t xml:space="preserve"> of the meeting may at any time permit a person to be seated when speaking.</w:t>
            </w:r>
          </w:p>
        </w:tc>
      </w:tr>
      <w:tr w:rsidR="0040448D" w:rsidRPr="001C2A1D" w14:paraId="5618E781" w14:textId="77777777" w:rsidTr="00EE2E3E">
        <w:tc>
          <w:tcPr>
            <w:tcW w:w="425" w:type="dxa"/>
            <w:shd w:val="clear" w:color="auto" w:fill="auto"/>
          </w:tcPr>
          <w:p w14:paraId="25DF2408"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000000"/>
                <w:szCs w:val="22"/>
                <w:lang w:bidi="en-US"/>
              </w:rPr>
            </w:pPr>
          </w:p>
        </w:tc>
        <w:tc>
          <w:tcPr>
            <w:tcW w:w="8556" w:type="dxa"/>
            <w:shd w:val="clear" w:color="auto" w:fill="auto"/>
          </w:tcPr>
          <w:p w14:paraId="7C760132" w14:textId="77777777" w:rsidR="0040448D" w:rsidRPr="001C2A1D" w:rsidRDefault="0040448D" w:rsidP="0040448D">
            <w:pPr>
              <w:widowControl w:val="0"/>
              <w:numPr>
                <w:ilvl w:val="0"/>
                <w:numId w:val="80"/>
              </w:numPr>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A person who speaks at a meeting shall direct </w:t>
            </w:r>
            <w:r>
              <w:rPr>
                <w:rFonts w:cs="Arial"/>
                <w:color w:val="000000"/>
                <w:szCs w:val="22"/>
                <w:lang w:bidi="en-US"/>
              </w:rPr>
              <w:t>his/her/their</w:t>
            </w:r>
            <w:r w:rsidRPr="001C2A1D">
              <w:rPr>
                <w:rFonts w:cs="Arial"/>
                <w:color w:val="000000"/>
                <w:szCs w:val="22"/>
                <w:lang w:bidi="en-US"/>
              </w:rPr>
              <w:t xml:space="preserve"> comments to the </w:t>
            </w:r>
            <w:r>
              <w:rPr>
                <w:rFonts w:cs="Arial"/>
                <w:color w:val="000000"/>
                <w:szCs w:val="22"/>
                <w:lang w:bidi="en-US"/>
              </w:rPr>
              <w:t>chair</w:t>
            </w:r>
            <w:r w:rsidRPr="001C2A1D">
              <w:rPr>
                <w:rFonts w:cs="Arial"/>
                <w:color w:val="000000"/>
                <w:szCs w:val="22"/>
                <w:lang w:bidi="en-US"/>
              </w:rPr>
              <w:t xml:space="preserve"> of the meeting.</w:t>
            </w:r>
          </w:p>
        </w:tc>
      </w:tr>
      <w:tr w:rsidR="0040448D" w:rsidRPr="001C2A1D" w14:paraId="2B161F2D" w14:textId="77777777" w:rsidTr="00EE2E3E">
        <w:tc>
          <w:tcPr>
            <w:tcW w:w="425" w:type="dxa"/>
            <w:shd w:val="clear" w:color="auto" w:fill="auto"/>
          </w:tcPr>
          <w:p w14:paraId="147621F3"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000000"/>
                <w:szCs w:val="22"/>
                <w:lang w:bidi="en-US"/>
              </w:rPr>
            </w:pPr>
          </w:p>
        </w:tc>
        <w:tc>
          <w:tcPr>
            <w:tcW w:w="8556" w:type="dxa"/>
            <w:shd w:val="clear" w:color="auto" w:fill="auto"/>
          </w:tcPr>
          <w:p w14:paraId="130111D7" w14:textId="77777777" w:rsidR="0040448D" w:rsidRPr="001C2A1D" w:rsidRDefault="0040448D" w:rsidP="0040448D">
            <w:pPr>
              <w:widowControl w:val="0"/>
              <w:numPr>
                <w:ilvl w:val="0"/>
                <w:numId w:val="80"/>
              </w:numPr>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Only one person is permitted to speak at a time. If more than one person wants to speak, the </w:t>
            </w:r>
            <w:r>
              <w:rPr>
                <w:rFonts w:cs="Arial"/>
                <w:color w:val="000000"/>
                <w:szCs w:val="22"/>
                <w:lang w:bidi="en-US"/>
              </w:rPr>
              <w:t>chair</w:t>
            </w:r>
            <w:r w:rsidRPr="001C2A1D">
              <w:rPr>
                <w:rFonts w:cs="Arial"/>
                <w:color w:val="000000"/>
                <w:szCs w:val="22"/>
                <w:lang w:bidi="en-US"/>
              </w:rPr>
              <w:t xml:space="preserve"> of the meeting shall direct the order of speaking.</w:t>
            </w:r>
          </w:p>
        </w:tc>
      </w:tr>
      <w:tr w:rsidR="0040448D" w:rsidRPr="001C2A1D" w14:paraId="4DAC5BD0" w14:textId="77777777" w:rsidTr="00EE2E3E">
        <w:tc>
          <w:tcPr>
            <w:tcW w:w="425" w:type="dxa"/>
            <w:shd w:val="clear" w:color="auto" w:fill="auto"/>
          </w:tcPr>
          <w:p w14:paraId="0AB6D26C"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DE000E"/>
                <w:szCs w:val="22"/>
                <w:lang w:bidi="en-US"/>
              </w:rPr>
            </w:pPr>
            <w:r w:rsidRPr="001C2A1D">
              <w:rPr>
                <w:rFonts w:cs="Arial"/>
                <w:color w:val="DE000E"/>
                <w:szCs w:val="22"/>
                <w:lang w:bidi="en-US"/>
              </w:rPr>
              <w:t>●</w:t>
            </w:r>
          </w:p>
          <w:p w14:paraId="22B3413E"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000000"/>
                <w:szCs w:val="22"/>
                <w:lang w:bidi="en-US"/>
              </w:rPr>
            </w:pPr>
            <w:r w:rsidRPr="001C2A1D">
              <w:rPr>
                <w:rFonts w:cs="Arial"/>
                <w:color w:val="FF8000"/>
                <w:szCs w:val="22"/>
                <w:lang w:bidi="en-US"/>
              </w:rPr>
              <w:t>●</w:t>
            </w:r>
          </w:p>
        </w:tc>
        <w:tc>
          <w:tcPr>
            <w:tcW w:w="8556" w:type="dxa"/>
            <w:shd w:val="clear" w:color="auto" w:fill="auto"/>
          </w:tcPr>
          <w:p w14:paraId="51DAB05A" w14:textId="77777777" w:rsidR="0040448D" w:rsidRPr="001C2A1D" w:rsidRDefault="0040448D" w:rsidP="0040448D">
            <w:pPr>
              <w:pStyle w:val="ListParagraph"/>
              <w:numPr>
                <w:ilvl w:val="0"/>
                <w:numId w:val="80"/>
              </w:numPr>
              <w:spacing w:after="200" w:line="276" w:lineRule="auto"/>
              <w:contextualSpacing w:val="0"/>
              <w:rPr>
                <w:rFonts w:cs="Arial"/>
                <w:color w:val="000000"/>
                <w:sz w:val="22"/>
                <w:szCs w:val="22"/>
                <w:lang w:bidi="en-US"/>
              </w:rPr>
            </w:pPr>
            <w:r w:rsidRPr="001C2A1D">
              <w:rPr>
                <w:rFonts w:cs="Arial"/>
                <w:b/>
                <w:sz w:val="22"/>
                <w:szCs w:val="22"/>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40448D" w:rsidRPr="001C2A1D" w14:paraId="2269F058" w14:textId="77777777" w:rsidTr="00EE2E3E">
        <w:tc>
          <w:tcPr>
            <w:tcW w:w="425" w:type="dxa"/>
            <w:shd w:val="clear" w:color="auto" w:fill="auto"/>
          </w:tcPr>
          <w:p w14:paraId="684B22B6"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DE000E"/>
                <w:szCs w:val="22"/>
                <w:lang w:bidi="en-US"/>
              </w:rPr>
            </w:pPr>
            <w:r w:rsidRPr="001C2A1D">
              <w:rPr>
                <w:rFonts w:cs="Arial"/>
                <w:color w:val="DE000E"/>
                <w:szCs w:val="22"/>
                <w:lang w:bidi="en-US"/>
              </w:rPr>
              <w:t>●</w:t>
            </w:r>
          </w:p>
          <w:p w14:paraId="257F8C64"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DE000E"/>
                <w:szCs w:val="22"/>
                <w:lang w:bidi="en-US"/>
              </w:rPr>
            </w:pPr>
            <w:r w:rsidRPr="001C2A1D">
              <w:rPr>
                <w:rFonts w:cs="Arial"/>
                <w:color w:val="FF8000"/>
                <w:szCs w:val="22"/>
                <w:lang w:bidi="en-US"/>
              </w:rPr>
              <w:t>●</w:t>
            </w:r>
          </w:p>
        </w:tc>
        <w:tc>
          <w:tcPr>
            <w:tcW w:w="8556" w:type="dxa"/>
            <w:shd w:val="clear" w:color="auto" w:fill="auto"/>
          </w:tcPr>
          <w:p w14:paraId="29399DDD" w14:textId="77777777" w:rsidR="0040448D" w:rsidRPr="001C2A1D" w:rsidRDefault="0040448D" w:rsidP="0040448D">
            <w:pPr>
              <w:pStyle w:val="ListParagraph"/>
              <w:widowControl w:val="0"/>
              <w:numPr>
                <w:ilvl w:val="0"/>
                <w:numId w:val="80"/>
              </w:numPr>
              <w:suppressAutoHyphens/>
              <w:autoSpaceDE w:val="0"/>
              <w:autoSpaceDN w:val="0"/>
              <w:adjustRightInd w:val="0"/>
              <w:spacing w:after="200" w:line="276" w:lineRule="auto"/>
              <w:contextualSpacing w:val="0"/>
              <w:textAlignment w:val="center"/>
              <w:rPr>
                <w:rFonts w:cs="Arial"/>
                <w:bCs/>
                <w:color w:val="000000"/>
                <w:sz w:val="22"/>
                <w:szCs w:val="22"/>
                <w:lang w:bidi="en-US"/>
              </w:rPr>
            </w:pPr>
            <w:r w:rsidRPr="001C2A1D">
              <w:rPr>
                <w:rFonts w:cs="Arial"/>
                <w:b/>
                <w:sz w:val="22"/>
                <w:szCs w:val="22"/>
              </w:rPr>
              <w:t>A person present at a meeting may not provide an oral report or oral commentary about a meeting as it takes place without permission</w:t>
            </w:r>
            <w:r w:rsidRPr="001C2A1D">
              <w:rPr>
                <w:rFonts w:cs="Arial"/>
                <w:b/>
                <w:color w:val="000000"/>
                <w:sz w:val="22"/>
                <w:szCs w:val="22"/>
                <w:lang w:bidi="en-US"/>
              </w:rPr>
              <w:t xml:space="preserve">.  </w:t>
            </w:r>
            <w:r w:rsidRPr="001C2A1D" w:rsidDel="00122646">
              <w:rPr>
                <w:rFonts w:cs="Arial"/>
                <w:sz w:val="22"/>
                <w:szCs w:val="22"/>
              </w:rPr>
              <w:t xml:space="preserve"> </w:t>
            </w:r>
          </w:p>
        </w:tc>
      </w:tr>
      <w:tr w:rsidR="0040448D" w:rsidRPr="001C2A1D" w14:paraId="4696A72B" w14:textId="77777777" w:rsidTr="00EE2E3E">
        <w:tc>
          <w:tcPr>
            <w:tcW w:w="425" w:type="dxa"/>
            <w:shd w:val="clear" w:color="auto" w:fill="auto"/>
          </w:tcPr>
          <w:p w14:paraId="55361744"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DE000E"/>
                <w:szCs w:val="22"/>
                <w:lang w:bidi="en-US"/>
              </w:rPr>
            </w:pPr>
            <w:r w:rsidRPr="001C2A1D">
              <w:rPr>
                <w:rFonts w:cs="Arial"/>
                <w:color w:val="DE000E"/>
                <w:szCs w:val="22"/>
                <w:lang w:bidi="en-US"/>
              </w:rPr>
              <w:t>●</w:t>
            </w:r>
          </w:p>
          <w:p w14:paraId="1727677E"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000000"/>
                <w:szCs w:val="22"/>
                <w:lang w:bidi="en-US"/>
              </w:rPr>
            </w:pPr>
            <w:r w:rsidRPr="001C2A1D">
              <w:rPr>
                <w:rFonts w:cs="Arial"/>
                <w:color w:val="FF8000"/>
                <w:szCs w:val="22"/>
                <w:lang w:bidi="en-US"/>
              </w:rPr>
              <w:t>●</w:t>
            </w:r>
          </w:p>
        </w:tc>
        <w:tc>
          <w:tcPr>
            <w:tcW w:w="8556" w:type="dxa"/>
            <w:shd w:val="clear" w:color="auto" w:fill="auto"/>
          </w:tcPr>
          <w:p w14:paraId="5DBA13CE" w14:textId="77777777" w:rsidR="0040448D" w:rsidRPr="001C2A1D" w:rsidRDefault="0040448D" w:rsidP="0040448D">
            <w:pPr>
              <w:pStyle w:val="ListParagraph"/>
              <w:widowControl w:val="0"/>
              <w:numPr>
                <w:ilvl w:val="0"/>
                <w:numId w:val="80"/>
              </w:numPr>
              <w:suppressAutoHyphens/>
              <w:autoSpaceDE w:val="0"/>
              <w:autoSpaceDN w:val="0"/>
              <w:adjustRightInd w:val="0"/>
              <w:spacing w:after="200" w:line="276" w:lineRule="auto"/>
              <w:contextualSpacing w:val="0"/>
              <w:textAlignment w:val="center"/>
              <w:rPr>
                <w:rFonts w:cs="Arial"/>
                <w:b/>
                <w:color w:val="000000"/>
                <w:sz w:val="22"/>
                <w:szCs w:val="22"/>
                <w:lang w:bidi="en-US"/>
              </w:rPr>
            </w:pPr>
            <w:r w:rsidRPr="001C2A1D">
              <w:rPr>
                <w:rFonts w:cs="Arial"/>
                <w:b/>
                <w:bCs/>
                <w:color w:val="000000"/>
                <w:sz w:val="22"/>
                <w:szCs w:val="22"/>
                <w:lang w:bidi="en-US"/>
              </w:rPr>
              <w:t>The press shall be provided with reasonable facilities for the taking of their report of all or part of a meeting at which they are entitled to be present</w:t>
            </w:r>
            <w:r w:rsidRPr="001C2A1D">
              <w:rPr>
                <w:rFonts w:cs="Arial"/>
                <w:b/>
                <w:color w:val="000000"/>
                <w:sz w:val="22"/>
                <w:szCs w:val="22"/>
                <w:lang w:bidi="en-US"/>
              </w:rPr>
              <w:t xml:space="preserve">. </w:t>
            </w:r>
          </w:p>
        </w:tc>
      </w:tr>
      <w:tr w:rsidR="0040448D" w:rsidRPr="001C2A1D" w14:paraId="6543D641" w14:textId="77777777" w:rsidTr="00EE2E3E">
        <w:tc>
          <w:tcPr>
            <w:tcW w:w="425" w:type="dxa"/>
            <w:shd w:val="clear" w:color="auto" w:fill="auto"/>
          </w:tcPr>
          <w:p w14:paraId="1C97F497"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000000"/>
                <w:szCs w:val="22"/>
                <w:lang w:bidi="en-US"/>
              </w:rPr>
            </w:pPr>
            <w:r w:rsidRPr="001C2A1D">
              <w:rPr>
                <w:rFonts w:cs="Arial"/>
                <w:color w:val="DE000E"/>
                <w:szCs w:val="22"/>
                <w:lang w:bidi="en-US"/>
              </w:rPr>
              <w:t>●</w:t>
            </w:r>
          </w:p>
        </w:tc>
        <w:tc>
          <w:tcPr>
            <w:tcW w:w="8556" w:type="dxa"/>
            <w:shd w:val="clear" w:color="auto" w:fill="auto"/>
          </w:tcPr>
          <w:p w14:paraId="0C8F01C7" w14:textId="77777777" w:rsidR="0040448D" w:rsidRPr="001C2A1D" w:rsidRDefault="0040448D" w:rsidP="0040448D">
            <w:pPr>
              <w:pStyle w:val="ListParagraph"/>
              <w:widowControl w:val="0"/>
              <w:numPr>
                <w:ilvl w:val="0"/>
                <w:numId w:val="80"/>
              </w:numPr>
              <w:suppressAutoHyphens/>
              <w:autoSpaceDE w:val="0"/>
              <w:autoSpaceDN w:val="0"/>
              <w:adjustRightInd w:val="0"/>
              <w:spacing w:after="200" w:line="276" w:lineRule="auto"/>
              <w:contextualSpacing w:val="0"/>
              <w:textAlignment w:val="center"/>
              <w:rPr>
                <w:rFonts w:cs="Arial"/>
                <w:b/>
                <w:bCs/>
                <w:color w:val="000000"/>
                <w:sz w:val="22"/>
                <w:szCs w:val="22"/>
                <w:lang w:bidi="en-US"/>
              </w:rPr>
            </w:pPr>
            <w:r w:rsidRPr="001C2A1D">
              <w:rPr>
                <w:rFonts w:cs="Arial"/>
                <w:b/>
                <w:bCs/>
                <w:color w:val="000000"/>
                <w:sz w:val="22"/>
                <w:szCs w:val="22"/>
                <w:lang w:bidi="en-US"/>
              </w:rPr>
              <w:t xml:space="preserve">Subject to standing orders which indicate otherwise, anything authorised or required to be done by, to or before the </w:t>
            </w:r>
            <w:r>
              <w:rPr>
                <w:rFonts w:cs="Arial"/>
                <w:b/>
                <w:bCs/>
                <w:color w:val="000000"/>
                <w:sz w:val="22"/>
                <w:szCs w:val="22"/>
                <w:lang w:bidi="en-US"/>
              </w:rPr>
              <w:t>Chair</w:t>
            </w:r>
            <w:r w:rsidRPr="001C2A1D">
              <w:rPr>
                <w:rFonts w:cs="Arial"/>
                <w:b/>
                <w:bCs/>
                <w:color w:val="000000"/>
                <w:sz w:val="22"/>
                <w:szCs w:val="22"/>
                <w:lang w:bidi="en-US"/>
              </w:rPr>
              <w:t xml:space="preserve"> of the Council may in </w:t>
            </w:r>
            <w:r>
              <w:rPr>
                <w:rFonts w:cs="Arial"/>
                <w:b/>
                <w:bCs/>
                <w:color w:val="000000"/>
                <w:sz w:val="22"/>
                <w:szCs w:val="22"/>
                <w:lang w:bidi="en-US"/>
              </w:rPr>
              <w:t>his/her/their</w:t>
            </w:r>
            <w:r w:rsidRPr="001C2A1D">
              <w:rPr>
                <w:rFonts w:cs="Arial"/>
                <w:b/>
                <w:bCs/>
                <w:color w:val="000000"/>
                <w:sz w:val="22"/>
                <w:szCs w:val="22"/>
                <w:lang w:bidi="en-US"/>
              </w:rPr>
              <w:t xml:space="preserve"> absence be done by, to or before the Vice-</w:t>
            </w:r>
            <w:r>
              <w:rPr>
                <w:rFonts w:cs="Arial"/>
                <w:b/>
                <w:bCs/>
                <w:color w:val="000000"/>
                <w:sz w:val="22"/>
                <w:szCs w:val="22"/>
                <w:lang w:bidi="en-US"/>
              </w:rPr>
              <w:t>Chair</w:t>
            </w:r>
            <w:r w:rsidRPr="001C2A1D">
              <w:rPr>
                <w:rFonts w:cs="Arial"/>
                <w:b/>
                <w:bCs/>
                <w:color w:val="000000"/>
                <w:sz w:val="22"/>
                <w:szCs w:val="22"/>
                <w:lang w:bidi="en-US"/>
              </w:rPr>
              <w:t xml:space="preserve"> of the </w:t>
            </w:r>
            <w:r w:rsidRPr="001C2A1D">
              <w:rPr>
                <w:rFonts w:cs="Arial"/>
                <w:b/>
                <w:bCs/>
                <w:color w:val="000000"/>
                <w:sz w:val="22"/>
                <w:szCs w:val="22"/>
                <w:lang w:bidi="en-US"/>
              </w:rPr>
              <w:lastRenderedPageBreak/>
              <w:t>Council (if there is one).</w:t>
            </w:r>
          </w:p>
        </w:tc>
      </w:tr>
      <w:tr w:rsidR="0040448D" w:rsidRPr="001C2A1D" w14:paraId="57413FBC" w14:textId="77777777" w:rsidTr="00EE2E3E">
        <w:tc>
          <w:tcPr>
            <w:tcW w:w="425" w:type="dxa"/>
            <w:shd w:val="clear" w:color="auto" w:fill="auto"/>
          </w:tcPr>
          <w:p w14:paraId="767F66D5"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000000"/>
                <w:szCs w:val="22"/>
                <w:lang w:bidi="en-US"/>
              </w:rPr>
            </w:pPr>
            <w:r w:rsidRPr="001C2A1D">
              <w:rPr>
                <w:rFonts w:cs="Arial"/>
                <w:color w:val="DE000E"/>
                <w:szCs w:val="22"/>
                <w:lang w:bidi="en-US"/>
              </w:rPr>
              <w:lastRenderedPageBreak/>
              <w:t>●</w:t>
            </w:r>
          </w:p>
        </w:tc>
        <w:tc>
          <w:tcPr>
            <w:tcW w:w="8556" w:type="dxa"/>
            <w:shd w:val="clear" w:color="auto" w:fill="auto"/>
          </w:tcPr>
          <w:p w14:paraId="1098F6D0" w14:textId="77777777" w:rsidR="0040448D" w:rsidRPr="001C2A1D" w:rsidRDefault="0040448D" w:rsidP="0040448D">
            <w:pPr>
              <w:pStyle w:val="ListParagraph"/>
              <w:widowControl w:val="0"/>
              <w:numPr>
                <w:ilvl w:val="0"/>
                <w:numId w:val="80"/>
              </w:numPr>
              <w:suppressAutoHyphens/>
              <w:autoSpaceDE w:val="0"/>
              <w:autoSpaceDN w:val="0"/>
              <w:adjustRightInd w:val="0"/>
              <w:spacing w:after="200" w:line="276" w:lineRule="auto"/>
              <w:contextualSpacing w:val="0"/>
              <w:textAlignment w:val="center"/>
              <w:rPr>
                <w:rFonts w:cs="Arial"/>
                <w:b/>
                <w:bCs/>
                <w:color w:val="000000"/>
                <w:sz w:val="22"/>
                <w:szCs w:val="22"/>
                <w:lang w:bidi="en-US"/>
              </w:rPr>
            </w:pPr>
            <w:r w:rsidRPr="001C2A1D">
              <w:rPr>
                <w:rFonts w:cs="Arial"/>
                <w:b/>
                <w:bCs/>
                <w:color w:val="000000"/>
                <w:sz w:val="22"/>
                <w:szCs w:val="22"/>
                <w:lang w:bidi="en-US"/>
              </w:rPr>
              <w:t xml:space="preserve">The </w:t>
            </w:r>
            <w:r>
              <w:rPr>
                <w:rFonts w:cs="Arial"/>
                <w:b/>
                <w:bCs/>
                <w:color w:val="000000"/>
                <w:sz w:val="22"/>
                <w:szCs w:val="22"/>
                <w:lang w:bidi="en-US"/>
              </w:rPr>
              <w:t>Chair</w:t>
            </w:r>
            <w:r w:rsidRPr="001C2A1D">
              <w:rPr>
                <w:rFonts w:cs="Arial"/>
                <w:b/>
                <w:bCs/>
                <w:color w:val="000000"/>
                <w:sz w:val="22"/>
                <w:szCs w:val="22"/>
                <w:lang w:bidi="en-US"/>
              </w:rPr>
              <w:t xml:space="preserve"> of the Council, if present, shall preside at a meeting. If the </w:t>
            </w:r>
            <w:r>
              <w:rPr>
                <w:rFonts w:cs="Arial"/>
                <w:b/>
                <w:bCs/>
                <w:color w:val="000000"/>
                <w:sz w:val="22"/>
                <w:szCs w:val="22"/>
                <w:lang w:bidi="en-US"/>
              </w:rPr>
              <w:t>Chair</w:t>
            </w:r>
            <w:r w:rsidRPr="001C2A1D">
              <w:rPr>
                <w:rFonts w:cs="Arial"/>
                <w:b/>
                <w:bCs/>
                <w:color w:val="000000"/>
                <w:sz w:val="22"/>
                <w:szCs w:val="22"/>
                <w:lang w:bidi="en-US"/>
              </w:rPr>
              <w:t xml:space="preserve"> is absent from a meeting, the Vice-</w:t>
            </w:r>
            <w:r>
              <w:rPr>
                <w:rFonts w:cs="Arial"/>
                <w:b/>
                <w:bCs/>
                <w:color w:val="000000"/>
                <w:sz w:val="22"/>
                <w:szCs w:val="22"/>
                <w:lang w:bidi="en-US"/>
              </w:rPr>
              <w:t>Chair</w:t>
            </w:r>
            <w:r w:rsidRPr="001C2A1D">
              <w:rPr>
                <w:rFonts w:cs="Arial"/>
                <w:b/>
                <w:bCs/>
                <w:color w:val="000000"/>
                <w:sz w:val="22"/>
                <w:szCs w:val="22"/>
                <w:lang w:bidi="en-US"/>
              </w:rPr>
              <w:t xml:space="preserve"> of the Council (if there is one) if present, shall preside. If both the </w:t>
            </w:r>
            <w:r>
              <w:rPr>
                <w:rFonts w:cs="Arial"/>
                <w:b/>
                <w:bCs/>
                <w:color w:val="000000"/>
                <w:sz w:val="22"/>
                <w:szCs w:val="22"/>
                <w:lang w:bidi="en-US"/>
              </w:rPr>
              <w:t>Chair</w:t>
            </w:r>
            <w:r w:rsidRPr="001C2A1D">
              <w:rPr>
                <w:rFonts w:cs="Arial"/>
                <w:b/>
                <w:bCs/>
                <w:color w:val="000000"/>
                <w:sz w:val="22"/>
                <w:szCs w:val="22"/>
                <w:lang w:bidi="en-US"/>
              </w:rPr>
              <w:t xml:space="preserve"> and the Vice-</w:t>
            </w:r>
            <w:r>
              <w:rPr>
                <w:rFonts w:cs="Arial"/>
                <w:b/>
                <w:bCs/>
                <w:color w:val="000000"/>
                <w:sz w:val="22"/>
                <w:szCs w:val="22"/>
                <w:lang w:bidi="en-US"/>
              </w:rPr>
              <w:t>Chair</w:t>
            </w:r>
            <w:r w:rsidRPr="001C2A1D">
              <w:rPr>
                <w:rFonts w:cs="Arial"/>
                <w:b/>
                <w:bCs/>
                <w:color w:val="000000"/>
                <w:sz w:val="22"/>
                <w:szCs w:val="22"/>
                <w:lang w:bidi="en-US"/>
              </w:rPr>
              <w:t xml:space="preserve"> are absent from a meeting, a councillor as chosen by the councillors present at the meeting shall preside at the meeting.</w:t>
            </w:r>
          </w:p>
        </w:tc>
      </w:tr>
      <w:tr w:rsidR="0040448D" w:rsidRPr="001C2A1D" w14:paraId="3108A1C9" w14:textId="77777777" w:rsidTr="00EE2E3E">
        <w:tc>
          <w:tcPr>
            <w:tcW w:w="425" w:type="dxa"/>
            <w:shd w:val="clear" w:color="auto" w:fill="auto"/>
          </w:tcPr>
          <w:p w14:paraId="7D36F5A5"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DE000E"/>
                <w:szCs w:val="22"/>
                <w:lang w:bidi="en-US"/>
              </w:rPr>
            </w:pPr>
            <w:r w:rsidRPr="001C2A1D">
              <w:rPr>
                <w:rFonts w:cs="Arial"/>
                <w:color w:val="DE000E"/>
                <w:szCs w:val="22"/>
                <w:lang w:bidi="en-US"/>
              </w:rPr>
              <w:t>●</w:t>
            </w:r>
          </w:p>
          <w:p w14:paraId="407ABFCA"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FF8000"/>
                <w:szCs w:val="22"/>
                <w:lang w:bidi="en-US"/>
              </w:rPr>
            </w:pPr>
            <w:r w:rsidRPr="001C2A1D">
              <w:rPr>
                <w:rFonts w:cs="Arial"/>
                <w:color w:val="FF8000"/>
                <w:szCs w:val="22"/>
                <w:lang w:bidi="en-US"/>
              </w:rPr>
              <w:t>●</w:t>
            </w:r>
          </w:p>
          <w:p w14:paraId="401C842C"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000000"/>
                <w:szCs w:val="22"/>
                <w:lang w:bidi="en-US"/>
              </w:rPr>
            </w:pPr>
            <w:r w:rsidRPr="001C2A1D">
              <w:rPr>
                <w:rFonts w:cs="Arial"/>
                <w:color w:val="99CC00"/>
                <w:szCs w:val="22"/>
                <w:lang w:bidi="en-US"/>
              </w:rPr>
              <w:t>●</w:t>
            </w:r>
          </w:p>
        </w:tc>
        <w:tc>
          <w:tcPr>
            <w:tcW w:w="8556" w:type="dxa"/>
            <w:shd w:val="clear" w:color="auto" w:fill="auto"/>
          </w:tcPr>
          <w:p w14:paraId="21075305" w14:textId="77777777" w:rsidR="0040448D" w:rsidRPr="001C2A1D" w:rsidRDefault="0040448D" w:rsidP="0040448D">
            <w:pPr>
              <w:pStyle w:val="ListParagraph"/>
              <w:widowControl w:val="0"/>
              <w:numPr>
                <w:ilvl w:val="0"/>
                <w:numId w:val="80"/>
              </w:numPr>
              <w:suppressAutoHyphens/>
              <w:autoSpaceDE w:val="0"/>
              <w:autoSpaceDN w:val="0"/>
              <w:adjustRightInd w:val="0"/>
              <w:spacing w:after="200" w:line="276" w:lineRule="auto"/>
              <w:contextualSpacing w:val="0"/>
              <w:textAlignment w:val="center"/>
              <w:rPr>
                <w:rFonts w:cs="Arial"/>
                <w:b/>
                <w:bCs/>
                <w:color w:val="000000"/>
                <w:sz w:val="22"/>
                <w:szCs w:val="22"/>
                <w:lang w:bidi="en-US"/>
              </w:rPr>
            </w:pPr>
            <w:r w:rsidRPr="001C2A1D">
              <w:rPr>
                <w:rFonts w:cs="Arial"/>
                <w:b/>
                <w:bCs/>
                <w:color w:val="000000"/>
                <w:sz w:val="22"/>
                <w:szCs w:val="22"/>
                <w:lang w:bidi="en-US"/>
              </w:rPr>
              <w:t xml:space="preserve">Subject to a meeting being quorate, all questions at a meeting shall be decided by </w:t>
            </w:r>
            <w:proofErr w:type="gramStart"/>
            <w:r w:rsidRPr="001C2A1D">
              <w:rPr>
                <w:rFonts w:cs="Arial"/>
                <w:b/>
                <w:bCs/>
                <w:color w:val="000000"/>
                <w:sz w:val="22"/>
                <w:szCs w:val="22"/>
                <w:lang w:bidi="en-US"/>
              </w:rPr>
              <w:t>a majority of</w:t>
            </w:r>
            <w:proofErr w:type="gramEnd"/>
            <w:r w:rsidRPr="001C2A1D">
              <w:rPr>
                <w:rFonts w:cs="Arial"/>
                <w:b/>
                <w:bCs/>
                <w:color w:val="000000"/>
                <w:sz w:val="22"/>
                <w:szCs w:val="22"/>
                <w:lang w:bidi="en-US"/>
              </w:rPr>
              <w:t xml:space="preserve"> the councillors and non-councillors with voting rights present and voting.</w:t>
            </w:r>
            <w:r w:rsidRPr="001C2A1D">
              <w:rPr>
                <w:rFonts w:cs="Arial"/>
                <w:b/>
                <w:bCs/>
                <w:color w:val="000000"/>
                <w:sz w:val="22"/>
                <w:szCs w:val="22"/>
                <w:lang w:bidi="en-US"/>
              </w:rPr>
              <w:tab/>
            </w:r>
          </w:p>
        </w:tc>
      </w:tr>
      <w:tr w:rsidR="0040448D" w:rsidRPr="001C2A1D" w14:paraId="741BF8E2" w14:textId="77777777" w:rsidTr="00EE2E3E">
        <w:tc>
          <w:tcPr>
            <w:tcW w:w="425" w:type="dxa"/>
            <w:shd w:val="clear" w:color="auto" w:fill="auto"/>
          </w:tcPr>
          <w:p w14:paraId="333373FD"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DE000E"/>
                <w:szCs w:val="22"/>
                <w:lang w:bidi="en-US"/>
              </w:rPr>
            </w:pPr>
            <w:r w:rsidRPr="001C2A1D">
              <w:rPr>
                <w:rFonts w:cs="Arial"/>
                <w:color w:val="DE000E"/>
                <w:szCs w:val="22"/>
                <w:lang w:bidi="en-US"/>
              </w:rPr>
              <w:t>●</w:t>
            </w:r>
          </w:p>
          <w:p w14:paraId="57F56DD3"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FF8000"/>
                <w:szCs w:val="22"/>
                <w:lang w:bidi="en-US"/>
              </w:rPr>
            </w:pPr>
            <w:r w:rsidRPr="001C2A1D">
              <w:rPr>
                <w:rFonts w:cs="Arial"/>
                <w:color w:val="FF8000"/>
                <w:szCs w:val="22"/>
                <w:lang w:bidi="en-US"/>
              </w:rPr>
              <w:t>●</w:t>
            </w:r>
          </w:p>
          <w:p w14:paraId="7D832B57"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000000"/>
                <w:szCs w:val="22"/>
                <w:lang w:bidi="en-US"/>
              </w:rPr>
            </w:pPr>
            <w:r w:rsidRPr="001C2A1D">
              <w:rPr>
                <w:rFonts w:cs="Arial"/>
                <w:color w:val="99CC00"/>
                <w:szCs w:val="22"/>
                <w:lang w:bidi="en-US"/>
              </w:rPr>
              <w:t>●</w:t>
            </w:r>
          </w:p>
        </w:tc>
        <w:tc>
          <w:tcPr>
            <w:tcW w:w="8556" w:type="dxa"/>
            <w:shd w:val="clear" w:color="auto" w:fill="auto"/>
          </w:tcPr>
          <w:p w14:paraId="2C2293D4" w14:textId="77777777" w:rsidR="0040448D" w:rsidRPr="001C2A1D" w:rsidRDefault="0040448D" w:rsidP="0040448D">
            <w:pPr>
              <w:pStyle w:val="ListParagraph"/>
              <w:widowControl w:val="0"/>
              <w:numPr>
                <w:ilvl w:val="0"/>
                <w:numId w:val="80"/>
              </w:numPr>
              <w:suppressAutoHyphens/>
              <w:autoSpaceDE w:val="0"/>
              <w:autoSpaceDN w:val="0"/>
              <w:adjustRightInd w:val="0"/>
              <w:spacing w:after="200" w:line="276" w:lineRule="auto"/>
              <w:contextualSpacing w:val="0"/>
              <w:textAlignment w:val="center"/>
              <w:rPr>
                <w:rFonts w:cs="Arial"/>
                <w:b/>
                <w:bCs/>
                <w:color w:val="000000"/>
                <w:sz w:val="22"/>
                <w:szCs w:val="22"/>
                <w:lang w:bidi="en-US"/>
              </w:rPr>
            </w:pPr>
            <w:r w:rsidRPr="001C2A1D">
              <w:rPr>
                <w:rFonts w:cs="Arial"/>
                <w:b/>
                <w:bCs/>
                <w:color w:val="000000"/>
                <w:sz w:val="22"/>
                <w:szCs w:val="22"/>
                <w:lang w:bidi="en-US"/>
              </w:rPr>
              <w:t xml:space="preserve">The </w:t>
            </w:r>
            <w:r>
              <w:rPr>
                <w:rFonts w:cs="Arial"/>
                <w:b/>
                <w:color w:val="000000"/>
                <w:sz w:val="22"/>
                <w:szCs w:val="22"/>
                <w:lang w:bidi="en-US"/>
              </w:rPr>
              <w:t>chair</w:t>
            </w:r>
            <w:r w:rsidRPr="001C2A1D">
              <w:rPr>
                <w:rFonts w:cs="Arial"/>
                <w:b/>
                <w:color w:val="000000"/>
                <w:sz w:val="22"/>
                <w:szCs w:val="22"/>
                <w:lang w:bidi="en-US"/>
              </w:rPr>
              <w:t xml:space="preserve"> </w:t>
            </w:r>
            <w:r w:rsidRPr="001C2A1D">
              <w:rPr>
                <w:rFonts w:cs="Arial"/>
                <w:b/>
                <w:bCs/>
                <w:color w:val="000000"/>
                <w:sz w:val="22"/>
                <w:szCs w:val="22"/>
                <w:lang w:bidi="en-US"/>
              </w:rPr>
              <w:t xml:space="preserve">of a meeting may give an original vote on any matter put to the vote, and in the case of an equality of votes may exercise </w:t>
            </w:r>
            <w:r>
              <w:rPr>
                <w:rFonts w:cs="Arial"/>
                <w:b/>
                <w:bCs/>
                <w:color w:val="000000"/>
                <w:sz w:val="22"/>
                <w:szCs w:val="22"/>
                <w:lang w:bidi="en-US"/>
              </w:rPr>
              <w:t>his/her/their</w:t>
            </w:r>
            <w:r w:rsidRPr="001C2A1D">
              <w:rPr>
                <w:rFonts w:cs="Arial"/>
                <w:b/>
                <w:bCs/>
                <w:color w:val="000000"/>
                <w:sz w:val="22"/>
                <w:szCs w:val="22"/>
                <w:lang w:bidi="en-US"/>
              </w:rPr>
              <w:t xml:space="preserve"> casting vote </w:t>
            </w:r>
            <w:proofErr w:type="gramStart"/>
            <w:r w:rsidRPr="001C2A1D">
              <w:rPr>
                <w:rFonts w:cs="Arial"/>
                <w:b/>
                <w:bCs/>
                <w:color w:val="000000"/>
                <w:sz w:val="22"/>
                <w:szCs w:val="22"/>
                <w:lang w:bidi="en-US"/>
              </w:rPr>
              <w:t>whether or not</w:t>
            </w:r>
            <w:proofErr w:type="gramEnd"/>
            <w:r w:rsidRPr="001C2A1D">
              <w:rPr>
                <w:rFonts w:cs="Arial"/>
                <w:b/>
                <w:bCs/>
                <w:color w:val="000000"/>
                <w:sz w:val="22"/>
                <w:szCs w:val="22"/>
                <w:lang w:bidi="en-US"/>
              </w:rPr>
              <w:t xml:space="preserve"> </w:t>
            </w:r>
            <w:r>
              <w:rPr>
                <w:rFonts w:cs="Arial"/>
                <w:b/>
                <w:bCs/>
                <w:color w:val="000000"/>
                <w:sz w:val="22"/>
                <w:szCs w:val="22"/>
                <w:lang w:bidi="en-US"/>
              </w:rPr>
              <w:t>he/she/they</w:t>
            </w:r>
            <w:r w:rsidRPr="001C2A1D">
              <w:rPr>
                <w:rFonts w:cs="Arial"/>
                <w:b/>
                <w:bCs/>
                <w:color w:val="000000"/>
                <w:sz w:val="22"/>
                <w:szCs w:val="22"/>
                <w:lang w:bidi="en-US"/>
              </w:rPr>
              <w:t xml:space="preserve"> gave an original vote.</w:t>
            </w:r>
          </w:p>
          <w:p w14:paraId="458E0328" w14:textId="77777777" w:rsidR="0040448D" w:rsidRPr="001C2A1D" w:rsidRDefault="0040448D" w:rsidP="001C2A1D">
            <w:pPr>
              <w:widowControl w:val="0"/>
              <w:suppressAutoHyphens/>
              <w:autoSpaceDE w:val="0"/>
              <w:autoSpaceDN w:val="0"/>
              <w:adjustRightInd w:val="0"/>
              <w:spacing w:after="200" w:line="276" w:lineRule="auto"/>
              <w:ind w:left="567"/>
              <w:textAlignment w:val="center"/>
              <w:rPr>
                <w:rFonts w:cs="Arial"/>
                <w:b/>
                <w:bCs/>
                <w:color w:val="000000"/>
                <w:szCs w:val="22"/>
                <w:lang w:bidi="en-US"/>
              </w:rPr>
            </w:pPr>
            <w:r w:rsidRPr="001C2A1D">
              <w:rPr>
                <w:rFonts w:cs="Arial"/>
                <w:i/>
                <w:iCs/>
                <w:color w:val="000000"/>
                <w:szCs w:val="22"/>
                <w:lang w:bidi="en-US"/>
              </w:rPr>
              <w:t>See standing orders 5(h) and (</w:t>
            </w:r>
            <w:proofErr w:type="spellStart"/>
            <w:r w:rsidRPr="001C2A1D">
              <w:rPr>
                <w:rFonts w:cs="Arial"/>
                <w:i/>
                <w:iCs/>
                <w:color w:val="000000"/>
                <w:szCs w:val="22"/>
                <w:lang w:bidi="en-US"/>
              </w:rPr>
              <w:t>i</w:t>
            </w:r>
            <w:proofErr w:type="spellEnd"/>
            <w:r w:rsidRPr="001C2A1D">
              <w:rPr>
                <w:rFonts w:cs="Arial"/>
                <w:i/>
                <w:iCs/>
                <w:color w:val="000000"/>
                <w:szCs w:val="22"/>
                <w:lang w:bidi="en-US"/>
              </w:rPr>
              <w:t xml:space="preserve">) for the different rules that apply in the election of the </w:t>
            </w:r>
            <w:r>
              <w:rPr>
                <w:rFonts w:cs="Arial"/>
                <w:i/>
                <w:iCs/>
                <w:color w:val="000000"/>
                <w:szCs w:val="22"/>
                <w:lang w:bidi="en-US"/>
              </w:rPr>
              <w:t>Chair</w:t>
            </w:r>
            <w:r w:rsidRPr="001C2A1D">
              <w:rPr>
                <w:rFonts w:cs="Arial"/>
                <w:i/>
                <w:iCs/>
                <w:color w:val="000000"/>
                <w:szCs w:val="22"/>
                <w:lang w:bidi="en-US"/>
              </w:rPr>
              <w:t xml:space="preserve"> of the Council at the annual meeting of the Council.</w:t>
            </w:r>
          </w:p>
        </w:tc>
      </w:tr>
      <w:tr w:rsidR="0040448D" w:rsidRPr="001C2A1D" w14:paraId="4FE6CA27" w14:textId="77777777" w:rsidTr="00EE2E3E">
        <w:tc>
          <w:tcPr>
            <w:tcW w:w="425" w:type="dxa"/>
            <w:shd w:val="clear" w:color="auto" w:fill="auto"/>
          </w:tcPr>
          <w:p w14:paraId="7027F0C2"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000000"/>
                <w:szCs w:val="22"/>
                <w:lang w:bidi="en-US"/>
              </w:rPr>
            </w:pPr>
            <w:r w:rsidRPr="001C2A1D">
              <w:rPr>
                <w:rFonts w:cs="Arial"/>
                <w:color w:val="DE000E"/>
                <w:szCs w:val="22"/>
                <w:lang w:bidi="en-US"/>
              </w:rPr>
              <w:t>●</w:t>
            </w:r>
          </w:p>
        </w:tc>
        <w:tc>
          <w:tcPr>
            <w:tcW w:w="8556" w:type="dxa"/>
            <w:shd w:val="clear" w:color="auto" w:fill="auto"/>
          </w:tcPr>
          <w:p w14:paraId="474C29A7" w14:textId="77777777" w:rsidR="0040448D" w:rsidRPr="001C2A1D" w:rsidRDefault="0040448D" w:rsidP="0040448D">
            <w:pPr>
              <w:pStyle w:val="ListParagraph"/>
              <w:widowControl w:val="0"/>
              <w:numPr>
                <w:ilvl w:val="0"/>
                <w:numId w:val="80"/>
              </w:numPr>
              <w:suppressAutoHyphens/>
              <w:autoSpaceDE w:val="0"/>
              <w:autoSpaceDN w:val="0"/>
              <w:adjustRightInd w:val="0"/>
              <w:spacing w:after="200" w:line="276" w:lineRule="auto"/>
              <w:contextualSpacing w:val="0"/>
              <w:textAlignment w:val="center"/>
              <w:rPr>
                <w:rFonts w:cs="Arial"/>
                <w:color w:val="000000"/>
                <w:sz w:val="22"/>
                <w:szCs w:val="22"/>
                <w:lang w:bidi="en-US"/>
              </w:rPr>
            </w:pPr>
            <w:r w:rsidRPr="001C2A1D">
              <w:rPr>
                <w:rFonts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1C2A1D">
              <w:rPr>
                <w:rFonts w:cs="Arial"/>
                <w:b/>
                <w:bCs/>
                <w:color w:val="000000"/>
                <w:sz w:val="22"/>
                <w:szCs w:val="22"/>
                <w:lang w:bidi="en-US"/>
              </w:rPr>
              <w:t>so as to</w:t>
            </w:r>
            <w:proofErr w:type="gramEnd"/>
            <w:r w:rsidRPr="001C2A1D">
              <w:rPr>
                <w:rFonts w:cs="Arial"/>
                <w:b/>
                <w:bCs/>
                <w:color w:val="000000"/>
                <w:sz w:val="22"/>
                <w:szCs w:val="22"/>
                <w:lang w:bidi="en-US"/>
              </w:rPr>
              <w:t xml:space="preserve"> show whether each councillor present and voting gave </w:t>
            </w:r>
            <w:r>
              <w:rPr>
                <w:rFonts w:cs="Arial"/>
                <w:b/>
                <w:bCs/>
                <w:color w:val="000000"/>
                <w:sz w:val="22"/>
                <w:szCs w:val="22"/>
                <w:lang w:bidi="en-US"/>
              </w:rPr>
              <w:t>his/her/their</w:t>
            </w:r>
            <w:r w:rsidRPr="001C2A1D">
              <w:rPr>
                <w:rFonts w:cs="Arial"/>
                <w:b/>
                <w:bCs/>
                <w:color w:val="000000"/>
                <w:sz w:val="22"/>
                <w:szCs w:val="22"/>
                <w:lang w:bidi="en-US"/>
              </w:rPr>
              <w:t xml:space="preserve"> vote for or against that question. </w:t>
            </w:r>
            <w:r w:rsidRPr="001C2A1D">
              <w:rPr>
                <w:rFonts w:cs="Arial"/>
                <w:color w:val="000000"/>
                <w:sz w:val="22"/>
                <w:szCs w:val="22"/>
                <w:lang w:bidi="en-US"/>
              </w:rPr>
              <w:t>Such a request shall be made before moving on to the next item of business on the agenda.</w:t>
            </w:r>
          </w:p>
        </w:tc>
      </w:tr>
      <w:tr w:rsidR="0040448D" w:rsidRPr="001C2A1D" w14:paraId="3DF11552" w14:textId="77777777" w:rsidTr="00EE2E3E">
        <w:tc>
          <w:tcPr>
            <w:tcW w:w="425" w:type="dxa"/>
            <w:shd w:val="clear" w:color="auto" w:fill="auto"/>
          </w:tcPr>
          <w:p w14:paraId="63E615E1"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000000"/>
                <w:szCs w:val="22"/>
                <w:lang w:bidi="en-US"/>
              </w:rPr>
            </w:pPr>
          </w:p>
        </w:tc>
        <w:tc>
          <w:tcPr>
            <w:tcW w:w="8556" w:type="dxa"/>
            <w:shd w:val="clear" w:color="auto" w:fill="auto"/>
          </w:tcPr>
          <w:p w14:paraId="0CE23F2B" w14:textId="77777777" w:rsidR="0040448D" w:rsidRPr="001C2A1D" w:rsidRDefault="0040448D" w:rsidP="0040448D">
            <w:pPr>
              <w:pStyle w:val="ListParagraph"/>
              <w:widowControl w:val="0"/>
              <w:numPr>
                <w:ilvl w:val="0"/>
                <w:numId w:val="80"/>
              </w:numPr>
              <w:suppressAutoHyphens/>
              <w:autoSpaceDE w:val="0"/>
              <w:autoSpaceDN w:val="0"/>
              <w:adjustRightInd w:val="0"/>
              <w:spacing w:after="200" w:line="276" w:lineRule="auto"/>
              <w:contextualSpacing w:val="0"/>
              <w:textAlignment w:val="center"/>
              <w:rPr>
                <w:rFonts w:cs="Arial"/>
                <w:color w:val="000000"/>
                <w:sz w:val="22"/>
                <w:szCs w:val="22"/>
                <w:lang w:bidi="en-US"/>
              </w:rPr>
            </w:pPr>
            <w:r w:rsidRPr="001C2A1D">
              <w:rPr>
                <w:rFonts w:cs="Arial"/>
                <w:bCs/>
                <w:color w:val="000000"/>
                <w:sz w:val="22"/>
                <w:szCs w:val="22"/>
                <w:lang w:bidi="en-US"/>
              </w:rPr>
              <w:t>The minutes of a meeting shall include an accurate record of the following:</w:t>
            </w:r>
          </w:p>
          <w:p w14:paraId="5E9E13B6" w14:textId="77777777" w:rsidR="0040448D" w:rsidRPr="001C2A1D" w:rsidRDefault="0040448D" w:rsidP="0040448D">
            <w:pPr>
              <w:widowControl w:val="0"/>
              <w:numPr>
                <w:ilvl w:val="0"/>
                <w:numId w:val="81"/>
              </w:numPr>
              <w:suppressAutoHyphens/>
              <w:autoSpaceDE w:val="0"/>
              <w:autoSpaceDN w:val="0"/>
              <w:adjustRightInd w:val="0"/>
              <w:spacing w:after="200" w:line="276" w:lineRule="auto"/>
              <w:textAlignment w:val="center"/>
              <w:rPr>
                <w:rFonts w:cs="Arial"/>
                <w:bCs/>
                <w:color w:val="000000"/>
                <w:szCs w:val="22"/>
                <w:lang w:bidi="en-US"/>
              </w:rPr>
            </w:pPr>
            <w:r w:rsidRPr="001C2A1D">
              <w:rPr>
                <w:rFonts w:cs="Arial"/>
                <w:bCs/>
                <w:color w:val="000000"/>
                <w:szCs w:val="22"/>
                <w:lang w:bidi="en-US"/>
              </w:rPr>
              <w:t xml:space="preserve">the time and place of the </w:t>
            </w:r>
            <w:proofErr w:type="gramStart"/>
            <w:r w:rsidRPr="001C2A1D">
              <w:rPr>
                <w:rFonts w:cs="Arial"/>
                <w:bCs/>
                <w:color w:val="000000"/>
                <w:szCs w:val="22"/>
                <w:lang w:bidi="en-US"/>
              </w:rPr>
              <w:t>meeting;</w:t>
            </w:r>
            <w:proofErr w:type="gramEnd"/>
            <w:r w:rsidRPr="001C2A1D">
              <w:rPr>
                <w:rFonts w:cs="Arial"/>
                <w:bCs/>
                <w:color w:val="000000"/>
                <w:szCs w:val="22"/>
                <w:lang w:bidi="en-US"/>
              </w:rPr>
              <w:t xml:space="preserve"> </w:t>
            </w:r>
          </w:p>
          <w:p w14:paraId="716704B5" w14:textId="77777777" w:rsidR="0040448D" w:rsidRPr="001C2A1D" w:rsidRDefault="0040448D" w:rsidP="0040448D">
            <w:pPr>
              <w:widowControl w:val="0"/>
              <w:numPr>
                <w:ilvl w:val="0"/>
                <w:numId w:val="81"/>
              </w:numPr>
              <w:suppressAutoHyphens/>
              <w:autoSpaceDE w:val="0"/>
              <w:autoSpaceDN w:val="0"/>
              <w:adjustRightInd w:val="0"/>
              <w:spacing w:after="200" w:line="276" w:lineRule="auto"/>
              <w:textAlignment w:val="center"/>
              <w:rPr>
                <w:rFonts w:cs="Arial"/>
                <w:color w:val="000000"/>
                <w:szCs w:val="22"/>
                <w:lang w:bidi="en-US"/>
              </w:rPr>
            </w:pPr>
            <w:r w:rsidRPr="001C2A1D">
              <w:rPr>
                <w:rFonts w:cs="Arial"/>
                <w:bCs/>
                <w:color w:val="000000"/>
                <w:szCs w:val="22"/>
                <w:lang w:bidi="en-US"/>
              </w:rPr>
              <w:t xml:space="preserve">the names of councillors who are present </w:t>
            </w:r>
            <w:r w:rsidRPr="001C2A1D">
              <w:rPr>
                <w:rFonts w:cs="Arial"/>
                <w:color w:val="000000"/>
                <w:szCs w:val="22"/>
                <w:lang w:bidi="en-US"/>
              </w:rPr>
              <w:t xml:space="preserve">and the names of councillors who are </w:t>
            </w:r>
            <w:proofErr w:type="gramStart"/>
            <w:r w:rsidRPr="001C2A1D">
              <w:rPr>
                <w:rFonts w:cs="Arial"/>
                <w:color w:val="000000"/>
                <w:szCs w:val="22"/>
                <w:lang w:bidi="en-US"/>
              </w:rPr>
              <w:t>absent;</w:t>
            </w:r>
            <w:proofErr w:type="gramEnd"/>
            <w:r w:rsidRPr="001C2A1D">
              <w:rPr>
                <w:rFonts w:cs="Arial"/>
                <w:color w:val="000000"/>
                <w:szCs w:val="22"/>
                <w:lang w:bidi="en-US"/>
              </w:rPr>
              <w:t xml:space="preserve"> </w:t>
            </w:r>
          </w:p>
          <w:p w14:paraId="182C7A8F" w14:textId="77777777" w:rsidR="0040448D" w:rsidRPr="001C2A1D" w:rsidRDefault="0040448D" w:rsidP="0040448D">
            <w:pPr>
              <w:widowControl w:val="0"/>
              <w:numPr>
                <w:ilvl w:val="0"/>
                <w:numId w:val="81"/>
              </w:numPr>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interests that have been declared by councillors and non-councillors with voting </w:t>
            </w:r>
            <w:proofErr w:type="gramStart"/>
            <w:r w:rsidRPr="001C2A1D">
              <w:rPr>
                <w:rFonts w:cs="Arial"/>
                <w:color w:val="000000"/>
                <w:szCs w:val="22"/>
                <w:lang w:bidi="en-US"/>
              </w:rPr>
              <w:t>rights;</w:t>
            </w:r>
            <w:proofErr w:type="gramEnd"/>
          </w:p>
          <w:p w14:paraId="7D667B84" w14:textId="77777777" w:rsidR="0040448D" w:rsidRPr="001C2A1D" w:rsidRDefault="0040448D" w:rsidP="0040448D">
            <w:pPr>
              <w:widowControl w:val="0"/>
              <w:numPr>
                <w:ilvl w:val="0"/>
                <w:numId w:val="81"/>
              </w:numPr>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the grant of dispensations (if any) to councillors and non-councillors with voting </w:t>
            </w:r>
            <w:proofErr w:type="gramStart"/>
            <w:r w:rsidRPr="001C2A1D">
              <w:rPr>
                <w:rFonts w:cs="Arial"/>
                <w:color w:val="000000"/>
                <w:szCs w:val="22"/>
                <w:lang w:bidi="en-US"/>
              </w:rPr>
              <w:t>rights;</w:t>
            </w:r>
            <w:proofErr w:type="gramEnd"/>
          </w:p>
          <w:p w14:paraId="5F9D604D" w14:textId="77777777" w:rsidR="0040448D" w:rsidRPr="001C2A1D" w:rsidRDefault="0040448D" w:rsidP="0040448D">
            <w:pPr>
              <w:widowControl w:val="0"/>
              <w:numPr>
                <w:ilvl w:val="0"/>
                <w:numId w:val="81"/>
              </w:numPr>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whether a councillor or non-councillor with voting rights left the meeting when matters that they held interests in were being </w:t>
            </w:r>
            <w:proofErr w:type="gramStart"/>
            <w:r w:rsidRPr="001C2A1D">
              <w:rPr>
                <w:rFonts w:cs="Arial"/>
                <w:color w:val="000000"/>
                <w:szCs w:val="22"/>
                <w:lang w:bidi="en-US"/>
              </w:rPr>
              <w:t>considered;</w:t>
            </w:r>
            <w:proofErr w:type="gramEnd"/>
          </w:p>
          <w:p w14:paraId="338452CC" w14:textId="77777777" w:rsidR="0040448D" w:rsidRPr="001C2A1D" w:rsidRDefault="0040448D" w:rsidP="0040448D">
            <w:pPr>
              <w:widowControl w:val="0"/>
              <w:numPr>
                <w:ilvl w:val="0"/>
                <w:numId w:val="81"/>
              </w:numPr>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if there was a public participation session; and </w:t>
            </w:r>
          </w:p>
          <w:p w14:paraId="76693A5E" w14:textId="77777777" w:rsidR="0040448D" w:rsidRPr="001C2A1D" w:rsidRDefault="0040448D" w:rsidP="0040448D">
            <w:pPr>
              <w:widowControl w:val="0"/>
              <w:numPr>
                <w:ilvl w:val="0"/>
                <w:numId w:val="81"/>
              </w:numPr>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the resolutions made.</w:t>
            </w:r>
          </w:p>
        </w:tc>
      </w:tr>
      <w:tr w:rsidR="0040448D" w:rsidRPr="001C2A1D" w14:paraId="75FFC0AD" w14:textId="77777777" w:rsidTr="00EE2E3E">
        <w:tc>
          <w:tcPr>
            <w:tcW w:w="425" w:type="dxa"/>
            <w:shd w:val="clear" w:color="auto" w:fill="auto"/>
          </w:tcPr>
          <w:p w14:paraId="64CBB74A"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DE000E"/>
                <w:szCs w:val="22"/>
                <w:lang w:bidi="en-US"/>
              </w:rPr>
            </w:pPr>
            <w:r w:rsidRPr="001C2A1D">
              <w:rPr>
                <w:rFonts w:cs="Arial"/>
                <w:color w:val="DE000E"/>
                <w:szCs w:val="22"/>
                <w:lang w:bidi="en-US"/>
              </w:rPr>
              <w:t>●</w:t>
            </w:r>
          </w:p>
          <w:p w14:paraId="76437D2D"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FF8000"/>
                <w:szCs w:val="22"/>
                <w:lang w:bidi="en-US"/>
              </w:rPr>
            </w:pPr>
            <w:r w:rsidRPr="001C2A1D">
              <w:rPr>
                <w:rFonts w:cs="Arial"/>
                <w:color w:val="FF8000"/>
                <w:szCs w:val="22"/>
                <w:lang w:bidi="en-US"/>
              </w:rPr>
              <w:t>●</w:t>
            </w:r>
          </w:p>
          <w:p w14:paraId="16262BC0"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99CC00"/>
                <w:szCs w:val="22"/>
                <w:lang w:bidi="en-US"/>
              </w:rPr>
            </w:pPr>
            <w:r w:rsidRPr="001C2A1D">
              <w:rPr>
                <w:rFonts w:cs="Arial"/>
                <w:color w:val="99CC00"/>
                <w:szCs w:val="22"/>
                <w:lang w:bidi="en-US"/>
              </w:rPr>
              <w:lastRenderedPageBreak/>
              <w:t>●</w:t>
            </w:r>
          </w:p>
          <w:p w14:paraId="516916BA"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99CC00"/>
                <w:szCs w:val="22"/>
                <w:lang w:bidi="en-US"/>
              </w:rPr>
            </w:pPr>
          </w:p>
          <w:p w14:paraId="4799BD54"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000000"/>
                <w:szCs w:val="22"/>
                <w:lang w:bidi="en-US"/>
              </w:rPr>
            </w:pPr>
          </w:p>
        </w:tc>
        <w:tc>
          <w:tcPr>
            <w:tcW w:w="8556" w:type="dxa"/>
            <w:shd w:val="clear" w:color="auto" w:fill="auto"/>
          </w:tcPr>
          <w:p w14:paraId="70011E99" w14:textId="77777777" w:rsidR="0040448D" w:rsidRPr="001C2A1D" w:rsidRDefault="0040448D" w:rsidP="0040448D">
            <w:pPr>
              <w:pStyle w:val="ListParagraph"/>
              <w:widowControl w:val="0"/>
              <w:numPr>
                <w:ilvl w:val="0"/>
                <w:numId w:val="80"/>
              </w:numPr>
              <w:suppressAutoHyphens/>
              <w:autoSpaceDE w:val="0"/>
              <w:autoSpaceDN w:val="0"/>
              <w:adjustRightInd w:val="0"/>
              <w:spacing w:after="200" w:line="276" w:lineRule="auto"/>
              <w:contextualSpacing w:val="0"/>
              <w:textAlignment w:val="center"/>
              <w:rPr>
                <w:rFonts w:cs="Arial"/>
                <w:b/>
                <w:bCs/>
                <w:color w:val="000000"/>
                <w:sz w:val="22"/>
                <w:szCs w:val="22"/>
                <w:lang w:bidi="en-US"/>
              </w:rPr>
            </w:pPr>
            <w:r w:rsidRPr="001C2A1D">
              <w:rPr>
                <w:rFonts w:cs="Arial"/>
                <w:b/>
                <w:bCs/>
                <w:color w:val="000000"/>
                <w:sz w:val="22"/>
                <w:szCs w:val="22"/>
                <w:lang w:bidi="en-US"/>
              </w:rPr>
              <w:lastRenderedPageBreak/>
              <w:t xml:space="preserve">A councillor or a non-councillor with voting rights who has a disclosable pecuniary </w:t>
            </w:r>
            <w:proofErr w:type="gramStart"/>
            <w:r w:rsidRPr="001C2A1D">
              <w:rPr>
                <w:rFonts w:cs="Arial"/>
                <w:b/>
                <w:bCs/>
                <w:color w:val="000000"/>
                <w:sz w:val="22"/>
                <w:szCs w:val="22"/>
                <w:lang w:bidi="en-US"/>
              </w:rPr>
              <w:t>interest</w:t>
            </w:r>
            <w:proofErr w:type="gramEnd"/>
            <w:r w:rsidRPr="001C2A1D">
              <w:rPr>
                <w:rFonts w:cs="Arial"/>
                <w:b/>
                <w:bCs/>
                <w:color w:val="000000"/>
                <w:sz w:val="22"/>
                <w:szCs w:val="22"/>
                <w:lang w:bidi="en-US"/>
              </w:rPr>
              <w:t xml:space="preserve"> or another interest as set out in the Council’s code of </w:t>
            </w:r>
            <w:r w:rsidRPr="001C2A1D">
              <w:rPr>
                <w:rFonts w:cs="Arial"/>
                <w:b/>
                <w:bCs/>
                <w:color w:val="000000"/>
                <w:sz w:val="22"/>
                <w:szCs w:val="22"/>
                <w:lang w:bidi="en-US"/>
              </w:rPr>
              <w:lastRenderedPageBreak/>
              <w:t>conduct in a matter</w:t>
            </w:r>
            <w:r w:rsidRPr="001C2A1D">
              <w:rPr>
                <w:rFonts w:cs="Arial"/>
                <w:b/>
                <w:sz w:val="22"/>
                <w:szCs w:val="22"/>
              </w:rPr>
              <w:t xml:space="preserve"> </w:t>
            </w:r>
            <w:r w:rsidRPr="001C2A1D">
              <w:rPr>
                <w:rFonts w:cs="Arial"/>
                <w:b/>
                <w:bCs/>
                <w:color w:val="000000"/>
                <w:sz w:val="22"/>
                <w:szCs w:val="22"/>
                <w:lang w:bidi="en-US"/>
              </w:rPr>
              <w:t xml:space="preserve">being considered at a meeting is subject to statutory limitations or restrictions under the code on </w:t>
            </w:r>
            <w:r>
              <w:rPr>
                <w:rFonts w:cs="Arial"/>
                <w:b/>
                <w:bCs/>
                <w:color w:val="000000"/>
                <w:sz w:val="22"/>
                <w:szCs w:val="22"/>
                <w:lang w:bidi="en-US"/>
              </w:rPr>
              <w:t>his/her/their</w:t>
            </w:r>
            <w:r w:rsidRPr="001C2A1D">
              <w:rPr>
                <w:rFonts w:cs="Arial"/>
                <w:b/>
                <w:bCs/>
                <w:color w:val="000000"/>
                <w:sz w:val="22"/>
                <w:szCs w:val="22"/>
                <w:lang w:bidi="en-US"/>
              </w:rPr>
              <w:t xml:space="preserve"> right to participate and vote on that matter.</w:t>
            </w:r>
          </w:p>
        </w:tc>
      </w:tr>
      <w:tr w:rsidR="0040448D" w:rsidRPr="001C2A1D" w14:paraId="1FD7311A" w14:textId="77777777" w:rsidTr="00EE2E3E">
        <w:tc>
          <w:tcPr>
            <w:tcW w:w="425" w:type="dxa"/>
            <w:shd w:val="clear" w:color="auto" w:fill="auto"/>
          </w:tcPr>
          <w:p w14:paraId="6F8F98AB"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DE000E"/>
                <w:szCs w:val="22"/>
                <w:lang w:bidi="en-US"/>
              </w:rPr>
            </w:pPr>
            <w:r w:rsidRPr="001C2A1D">
              <w:rPr>
                <w:rFonts w:cs="Arial"/>
                <w:color w:val="DE000E"/>
                <w:szCs w:val="22"/>
                <w:lang w:bidi="en-US"/>
              </w:rPr>
              <w:lastRenderedPageBreak/>
              <w:t>●</w:t>
            </w:r>
          </w:p>
          <w:p w14:paraId="72E0C0A5"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FF8000"/>
                <w:szCs w:val="22"/>
                <w:lang w:bidi="en-US"/>
              </w:rPr>
            </w:pPr>
          </w:p>
          <w:p w14:paraId="334B62C4"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000000"/>
                <w:szCs w:val="22"/>
                <w:lang w:bidi="en-US"/>
              </w:rPr>
            </w:pPr>
          </w:p>
        </w:tc>
        <w:tc>
          <w:tcPr>
            <w:tcW w:w="8556" w:type="dxa"/>
            <w:shd w:val="clear" w:color="auto" w:fill="auto"/>
          </w:tcPr>
          <w:p w14:paraId="6E18D789" w14:textId="77777777" w:rsidR="0040448D" w:rsidRPr="001C2A1D" w:rsidRDefault="0040448D" w:rsidP="0040448D">
            <w:pPr>
              <w:pStyle w:val="ListParagraph"/>
              <w:widowControl w:val="0"/>
              <w:numPr>
                <w:ilvl w:val="0"/>
                <w:numId w:val="80"/>
              </w:numPr>
              <w:suppressAutoHyphens/>
              <w:autoSpaceDE w:val="0"/>
              <w:autoSpaceDN w:val="0"/>
              <w:adjustRightInd w:val="0"/>
              <w:spacing w:after="200" w:line="276" w:lineRule="auto"/>
              <w:contextualSpacing w:val="0"/>
              <w:textAlignment w:val="center"/>
              <w:rPr>
                <w:rFonts w:cs="Arial"/>
                <w:b/>
                <w:color w:val="000000"/>
                <w:sz w:val="22"/>
                <w:szCs w:val="22"/>
                <w:lang w:bidi="en-US"/>
              </w:rPr>
            </w:pPr>
            <w:r w:rsidRPr="001C2A1D">
              <w:rPr>
                <w:rFonts w:cs="Arial"/>
                <w:b/>
                <w:bCs/>
                <w:color w:val="000000"/>
                <w:sz w:val="22"/>
                <w:szCs w:val="22"/>
                <w:lang w:bidi="en-US"/>
              </w:rPr>
              <w:t>No business may be transacted at a meeting unless at least one-third of the whole number of members of the Council are present and in no case shall the quorum of a meeting be less than three.</w:t>
            </w:r>
          </w:p>
          <w:p w14:paraId="4A1196E8" w14:textId="77777777" w:rsidR="0040448D" w:rsidRPr="001C2A1D" w:rsidRDefault="0040448D" w:rsidP="001C2A1D">
            <w:pPr>
              <w:widowControl w:val="0"/>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i/>
                <w:color w:val="000000"/>
                <w:szCs w:val="22"/>
                <w:lang w:bidi="en-US"/>
              </w:rPr>
              <w:t>See standing order 4d(viii</w:t>
            </w:r>
            <w:proofErr w:type="gramStart"/>
            <w:r w:rsidRPr="001C2A1D">
              <w:rPr>
                <w:rFonts w:cs="Arial"/>
                <w:i/>
                <w:color w:val="000000"/>
                <w:szCs w:val="22"/>
                <w:lang w:bidi="en-US"/>
              </w:rPr>
              <w:t>)  for</w:t>
            </w:r>
            <w:proofErr w:type="gramEnd"/>
            <w:r w:rsidRPr="001C2A1D">
              <w:rPr>
                <w:rFonts w:cs="Arial"/>
                <w:i/>
                <w:color w:val="000000"/>
                <w:szCs w:val="22"/>
                <w:lang w:bidi="en-US"/>
              </w:rPr>
              <w:t xml:space="preserve"> the quorum of a committee or sub-committee meeting. </w:t>
            </w:r>
          </w:p>
        </w:tc>
      </w:tr>
    </w:tbl>
    <w:p w14:paraId="1D837EBA" w14:textId="77777777" w:rsidR="0040448D" w:rsidRPr="001C2A1D" w:rsidRDefault="0040448D" w:rsidP="001C2A1D">
      <w:pPr>
        <w:spacing w:line="276" w:lineRule="auto"/>
        <w:rPr>
          <w:rFonts w:cs="Arial"/>
          <w:szCs w:val="22"/>
        </w:rPr>
      </w:pPr>
    </w:p>
    <w:tbl>
      <w:tblPr>
        <w:tblW w:w="0" w:type="auto"/>
        <w:tblInd w:w="-459" w:type="dxa"/>
        <w:tblLook w:val="01E0" w:firstRow="1" w:lastRow="1" w:firstColumn="1" w:lastColumn="1" w:noHBand="0" w:noVBand="0"/>
      </w:tblPr>
      <w:tblGrid>
        <w:gridCol w:w="425"/>
        <w:gridCol w:w="8556"/>
      </w:tblGrid>
      <w:tr w:rsidR="0040448D" w:rsidRPr="001C2A1D" w14:paraId="7D7B2284" w14:textId="77777777" w:rsidTr="00EE2E3E">
        <w:tc>
          <w:tcPr>
            <w:tcW w:w="425" w:type="dxa"/>
            <w:shd w:val="clear" w:color="auto" w:fill="auto"/>
          </w:tcPr>
          <w:p w14:paraId="58A15599"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DE000E"/>
                <w:szCs w:val="22"/>
                <w:lang w:bidi="en-US"/>
              </w:rPr>
            </w:pPr>
            <w:r w:rsidRPr="001C2A1D">
              <w:rPr>
                <w:rFonts w:cs="Arial"/>
                <w:color w:val="DE000E"/>
                <w:szCs w:val="22"/>
                <w:lang w:bidi="en-US"/>
              </w:rPr>
              <w:t>●</w:t>
            </w:r>
          </w:p>
          <w:p w14:paraId="405DB8FB"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FF8000"/>
                <w:szCs w:val="22"/>
                <w:lang w:bidi="en-US"/>
              </w:rPr>
            </w:pPr>
            <w:r w:rsidRPr="001C2A1D">
              <w:rPr>
                <w:rFonts w:cs="Arial"/>
                <w:color w:val="FF8000"/>
                <w:szCs w:val="22"/>
                <w:lang w:bidi="en-US"/>
              </w:rPr>
              <w:t>●</w:t>
            </w:r>
          </w:p>
          <w:p w14:paraId="668E4C53"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000000"/>
                <w:szCs w:val="22"/>
                <w:lang w:bidi="en-US"/>
              </w:rPr>
            </w:pPr>
            <w:r w:rsidRPr="001C2A1D">
              <w:rPr>
                <w:rFonts w:cs="Arial"/>
                <w:color w:val="99CC00"/>
                <w:szCs w:val="22"/>
                <w:lang w:bidi="en-US"/>
              </w:rPr>
              <w:t>●</w:t>
            </w:r>
          </w:p>
        </w:tc>
        <w:tc>
          <w:tcPr>
            <w:tcW w:w="8556" w:type="dxa"/>
            <w:shd w:val="clear" w:color="auto" w:fill="auto"/>
          </w:tcPr>
          <w:p w14:paraId="7C12EF81" w14:textId="77777777" w:rsidR="0040448D" w:rsidRPr="001C2A1D" w:rsidRDefault="0040448D" w:rsidP="0040448D">
            <w:pPr>
              <w:pStyle w:val="ListParagraph"/>
              <w:widowControl w:val="0"/>
              <w:numPr>
                <w:ilvl w:val="0"/>
                <w:numId w:val="80"/>
              </w:numPr>
              <w:suppressAutoHyphens/>
              <w:autoSpaceDE w:val="0"/>
              <w:autoSpaceDN w:val="0"/>
              <w:adjustRightInd w:val="0"/>
              <w:spacing w:after="200" w:line="276" w:lineRule="auto"/>
              <w:contextualSpacing w:val="0"/>
              <w:textAlignment w:val="center"/>
              <w:rPr>
                <w:rFonts w:cs="Arial"/>
                <w:color w:val="000000"/>
                <w:sz w:val="22"/>
                <w:szCs w:val="22"/>
                <w:lang w:bidi="en-US"/>
              </w:rPr>
            </w:pPr>
            <w:r w:rsidRPr="001C2A1D">
              <w:rPr>
                <w:rFonts w:cs="Arial"/>
                <w:b/>
                <w:bCs/>
                <w:color w:val="000000"/>
                <w:sz w:val="22"/>
                <w:szCs w:val="22"/>
                <w:lang w:bidi="en-US"/>
              </w:rPr>
              <w:t>If a meeting is or becomes inquorate no business shall be transacted</w:t>
            </w:r>
            <w:r w:rsidRPr="001C2A1D">
              <w:rPr>
                <w:rFonts w:cs="Arial"/>
                <w:color w:val="000000"/>
                <w:sz w:val="22"/>
                <w:szCs w:val="22"/>
                <w:lang w:bidi="en-US"/>
              </w:rPr>
              <w:t xml:space="preserve"> and the meeting shall be closed. The business on the agenda for the meeting shall be adjourned to another meeting. </w:t>
            </w:r>
          </w:p>
        </w:tc>
      </w:tr>
      <w:tr w:rsidR="0040448D" w:rsidRPr="001C2A1D" w14:paraId="4D1F66C3" w14:textId="77777777" w:rsidTr="00EE2E3E">
        <w:tc>
          <w:tcPr>
            <w:tcW w:w="425" w:type="dxa"/>
            <w:shd w:val="clear" w:color="auto" w:fill="auto"/>
          </w:tcPr>
          <w:p w14:paraId="77E82F7D"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000000"/>
                <w:szCs w:val="22"/>
                <w:lang w:bidi="en-US"/>
              </w:rPr>
            </w:pPr>
          </w:p>
        </w:tc>
        <w:tc>
          <w:tcPr>
            <w:tcW w:w="8556" w:type="dxa"/>
            <w:shd w:val="clear" w:color="auto" w:fill="auto"/>
          </w:tcPr>
          <w:p w14:paraId="2172D343" w14:textId="77777777" w:rsidR="0040448D" w:rsidRPr="001C2A1D" w:rsidRDefault="0040448D" w:rsidP="0040448D">
            <w:pPr>
              <w:pStyle w:val="ListParagraph"/>
              <w:widowControl w:val="0"/>
              <w:numPr>
                <w:ilvl w:val="0"/>
                <w:numId w:val="80"/>
              </w:numPr>
              <w:suppressAutoHyphens/>
              <w:autoSpaceDE w:val="0"/>
              <w:autoSpaceDN w:val="0"/>
              <w:adjustRightInd w:val="0"/>
              <w:spacing w:after="200" w:line="276" w:lineRule="auto"/>
              <w:contextualSpacing w:val="0"/>
              <w:textAlignment w:val="center"/>
              <w:rPr>
                <w:rFonts w:cs="Arial"/>
                <w:color w:val="000000"/>
                <w:sz w:val="22"/>
                <w:szCs w:val="22"/>
                <w:lang w:bidi="en-US"/>
              </w:rPr>
            </w:pPr>
            <w:r w:rsidRPr="001C2A1D">
              <w:rPr>
                <w:rFonts w:cs="Arial"/>
                <w:color w:val="000000"/>
                <w:sz w:val="22"/>
                <w:szCs w:val="22"/>
                <w:lang w:bidi="en-US"/>
              </w:rPr>
              <w:t xml:space="preserve">A meeting shall not exceed a period of </w:t>
            </w:r>
            <w:r>
              <w:rPr>
                <w:rFonts w:cs="Arial"/>
                <w:color w:val="000000"/>
                <w:sz w:val="22"/>
                <w:szCs w:val="22"/>
                <w:lang w:bidi="en-US"/>
              </w:rPr>
              <w:t>3</w:t>
            </w:r>
            <w:r w:rsidRPr="001C2A1D">
              <w:rPr>
                <w:rFonts w:cs="Arial"/>
                <w:color w:val="000000"/>
                <w:sz w:val="22"/>
                <w:szCs w:val="22"/>
                <w:lang w:bidi="en-US"/>
              </w:rPr>
              <w:t xml:space="preserve"> hours.</w:t>
            </w:r>
          </w:p>
        </w:tc>
      </w:tr>
    </w:tbl>
    <w:p w14:paraId="48B6343C" w14:textId="77777777" w:rsidR="0040448D" w:rsidRPr="001C2A1D" w:rsidRDefault="0040448D" w:rsidP="001C2A1D">
      <w:pPr>
        <w:widowControl w:val="0"/>
        <w:suppressAutoHyphens/>
        <w:autoSpaceDE w:val="0"/>
        <w:autoSpaceDN w:val="0"/>
        <w:adjustRightInd w:val="0"/>
        <w:spacing w:after="200" w:line="276" w:lineRule="auto"/>
        <w:ind w:left="567"/>
        <w:textAlignment w:val="center"/>
        <w:rPr>
          <w:rFonts w:cs="Arial"/>
          <w:b/>
          <w:bCs/>
          <w:color w:val="000000"/>
          <w:szCs w:val="22"/>
          <w:lang w:bidi="en-US"/>
        </w:rPr>
      </w:pPr>
    </w:p>
    <w:p w14:paraId="10FEC322" w14:textId="77777777" w:rsidR="0040448D" w:rsidRPr="00D17972" w:rsidRDefault="0040448D" w:rsidP="0040448D">
      <w:pPr>
        <w:pStyle w:val="Heading1"/>
        <w:keepNext/>
        <w:keepLines/>
        <w:numPr>
          <w:ilvl w:val="0"/>
          <w:numId w:val="41"/>
        </w:numPr>
        <w:pBdr>
          <w:bottom w:val="none" w:sz="0" w:space="0" w:color="auto"/>
        </w:pBdr>
        <w:spacing w:before="0" w:line="276" w:lineRule="auto"/>
        <w:jc w:val="left"/>
        <w:rPr>
          <w:rFonts w:ascii="Arial" w:hAnsi="Arial" w:cs="Arial"/>
          <w:b/>
        </w:rPr>
      </w:pPr>
      <w:bookmarkStart w:id="26" w:name="_Toc357783750"/>
      <w:bookmarkStart w:id="27" w:name="_Toc357784083"/>
      <w:bookmarkStart w:id="28" w:name="_Toc358979789"/>
      <w:bookmarkStart w:id="29" w:name="_Toc358979841"/>
      <w:bookmarkStart w:id="30" w:name="_Toc359318557"/>
      <w:bookmarkStart w:id="31" w:name="_Toc359319488"/>
      <w:bookmarkStart w:id="32" w:name="_Toc359319640"/>
      <w:bookmarkStart w:id="33" w:name="_Toc359334505"/>
      <w:bookmarkStart w:id="34" w:name="_Toc359334784"/>
      <w:bookmarkStart w:id="35" w:name="_Toc359336486"/>
      <w:bookmarkStart w:id="36" w:name="_Toc357072134"/>
      <w:bookmarkStart w:id="37" w:name="_Toc359318558"/>
      <w:bookmarkStart w:id="38" w:name="_Toc359334506"/>
      <w:bookmarkStart w:id="39" w:name="_Toc359334785"/>
      <w:bookmarkStart w:id="40" w:name="_Toc359336487"/>
      <w:bookmarkStart w:id="41" w:name="_Toc509571993"/>
      <w:bookmarkStart w:id="42" w:name="_Toc357072132"/>
      <w:bookmarkEnd w:id="26"/>
      <w:bookmarkEnd w:id="27"/>
      <w:bookmarkEnd w:id="28"/>
      <w:bookmarkEnd w:id="29"/>
      <w:bookmarkEnd w:id="30"/>
      <w:bookmarkEnd w:id="31"/>
      <w:bookmarkEnd w:id="32"/>
      <w:bookmarkEnd w:id="33"/>
      <w:bookmarkEnd w:id="34"/>
      <w:bookmarkEnd w:id="35"/>
      <w:r w:rsidRPr="00D17972">
        <w:rPr>
          <w:rFonts w:ascii="Arial" w:hAnsi="Arial" w:cs="Arial"/>
          <w:b/>
        </w:rPr>
        <w:t>COMMITTEES AND SUB-COMMITTEES</w:t>
      </w:r>
      <w:bookmarkEnd w:id="36"/>
      <w:bookmarkEnd w:id="37"/>
      <w:bookmarkEnd w:id="38"/>
      <w:bookmarkEnd w:id="39"/>
      <w:bookmarkEnd w:id="40"/>
      <w:bookmarkEnd w:id="41"/>
    </w:p>
    <w:p w14:paraId="1890A0F5" w14:textId="77777777" w:rsidR="0040448D" w:rsidRPr="001C2A1D" w:rsidRDefault="0040448D" w:rsidP="001C2A1D">
      <w:pPr>
        <w:spacing w:after="200" w:line="276" w:lineRule="auto"/>
        <w:rPr>
          <w:rFonts w:cs="Arial"/>
          <w:szCs w:val="22"/>
        </w:rPr>
      </w:pPr>
    </w:p>
    <w:p w14:paraId="7F7B93EB" w14:textId="77777777" w:rsidR="0040448D" w:rsidRPr="001C2A1D" w:rsidRDefault="0040448D" w:rsidP="0040448D">
      <w:pPr>
        <w:pStyle w:val="ListParagraph"/>
        <w:widowControl w:val="0"/>
        <w:numPr>
          <w:ilvl w:val="0"/>
          <w:numId w:val="67"/>
        </w:numPr>
        <w:autoSpaceDE w:val="0"/>
        <w:autoSpaceDN w:val="0"/>
        <w:adjustRightInd w:val="0"/>
        <w:spacing w:after="200" w:line="276" w:lineRule="auto"/>
        <w:contextualSpacing w:val="0"/>
        <w:textAlignment w:val="center"/>
        <w:rPr>
          <w:rFonts w:cs="Arial"/>
          <w:b/>
          <w:iCs/>
          <w:color w:val="000000"/>
          <w:sz w:val="22"/>
          <w:szCs w:val="22"/>
          <w:lang w:bidi="en-US"/>
        </w:rPr>
      </w:pPr>
      <w:r w:rsidRPr="001C2A1D">
        <w:rPr>
          <w:rFonts w:cs="Arial"/>
          <w:b/>
          <w:iCs/>
          <w:color w:val="000000"/>
          <w:sz w:val="22"/>
          <w:szCs w:val="22"/>
          <w:lang w:bidi="en-US"/>
        </w:rPr>
        <w:t>Unless the Council determines otherwise, a committee may appoint a sub-committee whose terms of reference and members shall be determined by the committee.</w:t>
      </w:r>
    </w:p>
    <w:p w14:paraId="42E6920F" w14:textId="77777777" w:rsidR="0040448D" w:rsidRPr="001C2A1D" w:rsidRDefault="0040448D" w:rsidP="0040448D">
      <w:pPr>
        <w:pStyle w:val="ListParagraph"/>
        <w:widowControl w:val="0"/>
        <w:numPr>
          <w:ilvl w:val="0"/>
          <w:numId w:val="67"/>
        </w:numPr>
        <w:autoSpaceDE w:val="0"/>
        <w:autoSpaceDN w:val="0"/>
        <w:adjustRightInd w:val="0"/>
        <w:spacing w:after="200" w:line="276" w:lineRule="auto"/>
        <w:contextualSpacing w:val="0"/>
        <w:textAlignment w:val="center"/>
        <w:rPr>
          <w:rFonts w:cs="Arial"/>
          <w:b/>
          <w:iCs/>
          <w:color w:val="000000"/>
          <w:sz w:val="22"/>
          <w:szCs w:val="22"/>
          <w:lang w:bidi="en-US"/>
        </w:rPr>
      </w:pPr>
      <w:r w:rsidRPr="001C2A1D">
        <w:rPr>
          <w:rFonts w:cs="Arial"/>
          <w:b/>
          <w:iCs/>
          <w:color w:val="000000"/>
          <w:sz w:val="22"/>
          <w:szCs w:val="22"/>
          <w:lang w:bidi="en-US"/>
        </w:rPr>
        <w:t>The members of a committee may include non-councillors unless it is a committee which regulates and controls the finances of the Council.</w:t>
      </w:r>
    </w:p>
    <w:p w14:paraId="227E34AC" w14:textId="77777777" w:rsidR="0040448D" w:rsidRPr="001C2A1D" w:rsidRDefault="0040448D" w:rsidP="0040448D">
      <w:pPr>
        <w:pStyle w:val="ListParagraph"/>
        <w:widowControl w:val="0"/>
        <w:numPr>
          <w:ilvl w:val="0"/>
          <w:numId w:val="67"/>
        </w:numPr>
        <w:autoSpaceDE w:val="0"/>
        <w:autoSpaceDN w:val="0"/>
        <w:adjustRightInd w:val="0"/>
        <w:spacing w:after="200" w:line="276" w:lineRule="auto"/>
        <w:contextualSpacing w:val="0"/>
        <w:textAlignment w:val="center"/>
        <w:rPr>
          <w:rFonts w:cs="Arial"/>
          <w:b/>
          <w:iCs/>
          <w:color w:val="000000"/>
          <w:sz w:val="22"/>
          <w:szCs w:val="22"/>
          <w:lang w:bidi="en-US"/>
        </w:rPr>
      </w:pPr>
      <w:r w:rsidRPr="001C2A1D">
        <w:rPr>
          <w:rFonts w:cs="Arial"/>
          <w:b/>
          <w:iCs/>
          <w:color w:val="000000"/>
          <w:sz w:val="22"/>
          <w:szCs w:val="22"/>
          <w:lang w:bidi="en-US"/>
        </w:rPr>
        <w:t>Unless the Council determines otherwise, all the members of an advisory committee and a sub-committee of the advisory committee may be non-councillors.</w:t>
      </w:r>
    </w:p>
    <w:p w14:paraId="5EB7818D" w14:textId="77777777" w:rsidR="0040448D" w:rsidRPr="001C2A1D" w:rsidRDefault="0040448D" w:rsidP="0040448D">
      <w:pPr>
        <w:pStyle w:val="ListParagraph"/>
        <w:widowControl w:val="0"/>
        <w:numPr>
          <w:ilvl w:val="0"/>
          <w:numId w:val="67"/>
        </w:numPr>
        <w:suppressAutoHyphens/>
        <w:autoSpaceDE w:val="0"/>
        <w:autoSpaceDN w:val="0"/>
        <w:adjustRightInd w:val="0"/>
        <w:spacing w:after="200" w:line="276" w:lineRule="auto"/>
        <w:contextualSpacing w:val="0"/>
        <w:textAlignment w:val="center"/>
        <w:rPr>
          <w:rFonts w:cs="Arial"/>
          <w:color w:val="000000"/>
          <w:sz w:val="22"/>
          <w:szCs w:val="22"/>
          <w:lang w:bidi="en-US"/>
        </w:rPr>
      </w:pPr>
      <w:r w:rsidRPr="001C2A1D">
        <w:rPr>
          <w:rFonts w:cs="Arial"/>
          <w:color w:val="000000"/>
          <w:sz w:val="22"/>
          <w:szCs w:val="22"/>
          <w:lang w:bidi="en-US"/>
        </w:rPr>
        <w:t>The Council may appoint standing committees or other committees as may be necessary, and:</w:t>
      </w:r>
    </w:p>
    <w:p w14:paraId="40F1DA9C" w14:textId="77777777" w:rsidR="0040448D" w:rsidRPr="001C2A1D" w:rsidRDefault="0040448D" w:rsidP="0040448D">
      <w:pPr>
        <w:widowControl w:val="0"/>
        <w:numPr>
          <w:ilvl w:val="0"/>
          <w:numId w:val="61"/>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shall determine their terms of </w:t>
      </w:r>
      <w:proofErr w:type="gramStart"/>
      <w:r w:rsidRPr="001C2A1D">
        <w:rPr>
          <w:rFonts w:cs="Arial"/>
          <w:color w:val="000000"/>
          <w:szCs w:val="22"/>
          <w:lang w:bidi="en-US"/>
        </w:rPr>
        <w:t>reference;</w:t>
      </w:r>
      <w:proofErr w:type="gramEnd"/>
    </w:p>
    <w:p w14:paraId="195C6B17" w14:textId="77777777" w:rsidR="0040448D" w:rsidRPr="001C2A1D" w:rsidRDefault="0040448D" w:rsidP="0040448D">
      <w:pPr>
        <w:widowControl w:val="0"/>
        <w:numPr>
          <w:ilvl w:val="0"/>
          <w:numId w:val="61"/>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shall determine the number and time of the ordinary meetings of a standing committee up until the date of the next annual meeting of the </w:t>
      </w:r>
      <w:proofErr w:type="gramStart"/>
      <w:r w:rsidRPr="001C2A1D">
        <w:rPr>
          <w:rFonts w:cs="Arial"/>
          <w:color w:val="000000"/>
          <w:szCs w:val="22"/>
          <w:lang w:bidi="en-US"/>
        </w:rPr>
        <w:t>Council;</w:t>
      </w:r>
      <w:proofErr w:type="gramEnd"/>
    </w:p>
    <w:p w14:paraId="098511B9" w14:textId="77777777" w:rsidR="0040448D" w:rsidRPr="001C2A1D" w:rsidRDefault="0040448D" w:rsidP="0040448D">
      <w:pPr>
        <w:widowControl w:val="0"/>
        <w:numPr>
          <w:ilvl w:val="0"/>
          <w:numId w:val="61"/>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shall permit a committee, other than in respect of the ordinary meetings of a committee, to determine the number and time of its </w:t>
      </w:r>
      <w:proofErr w:type="gramStart"/>
      <w:r w:rsidRPr="001C2A1D">
        <w:rPr>
          <w:rFonts w:cs="Arial"/>
          <w:color w:val="000000"/>
          <w:szCs w:val="22"/>
          <w:lang w:bidi="en-US"/>
        </w:rPr>
        <w:t>meetings;</w:t>
      </w:r>
      <w:proofErr w:type="gramEnd"/>
    </w:p>
    <w:p w14:paraId="51059ACE" w14:textId="77777777" w:rsidR="0040448D" w:rsidRPr="001C2A1D" w:rsidRDefault="0040448D" w:rsidP="0040448D">
      <w:pPr>
        <w:widowControl w:val="0"/>
        <w:numPr>
          <w:ilvl w:val="0"/>
          <w:numId w:val="61"/>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shall, subject to standing orders 4(b) and (c), appoint and determine the terms of office of members of such a </w:t>
      </w:r>
      <w:proofErr w:type="gramStart"/>
      <w:r w:rsidRPr="001C2A1D">
        <w:rPr>
          <w:rFonts w:cs="Arial"/>
          <w:color w:val="000000"/>
          <w:szCs w:val="22"/>
          <w:lang w:bidi="en-US"/>
        </w:rPr>
        <w:t>committee;</w:t>
      </w:r>
      <w:proofErr w:type="gramEnd"/>
    </w:p>
    <w:p w14:paraId="5F10BE4E" w14:textId="77777777" w:rsidR="0040448D" w:rsidRPr="001C2A1D" w:rsidRDefault="0040448D" w:rsidP="0040448D">
      <w:pPr>
        <w:widowControl w:val="0"/>
        <w:numPr>
          <w:ilvl w:val="0"/>
          <w:numId w:val="61"/>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may, subject to standing orders 4(b) and (c), appoint and determine the terms of office of the substitute members to a committee whose role is to replace the ordinary members at a meeting of a committee if the ordinary members of the committee confirm to the Proper </w:t>
      </w:r>
      <w:r w:rsidRPr="001C2A1D">
        <w:rPr>
          <w:rFonts w:cs="Arial"/>
          <w:color w:val="000000"/>
          <w:szCs w:val="22"/>
          <w:lang w:bidi="en-US"/>
        </w:rPr>
        <w:lastRenderedPageBreak/>
        <w:t xml:space="preserve">Officer </w:t>
      </w:r>
      <w:r>
        <w:rPr>
          <w:rFonts w:cs="Arial"/>
          <w:color w:val="000000"/>
          <w:szCs w:val="22"/>
          <w:lang w:bidi="en-US"/>
        </w:rPr>
        <w:t>4</w:t>
      </w:r>
      <w:r w:rsidRPr="001C2A1D">
        <w:rPr>
          <w:rFonts w:cs="Arial"/>
          <w:color w:val="000000"/>
          <w:szCs w:val="22"/>
          <w:lang w:bidi="en-US"/>
        </w:rPr>
        <w:t xml:space="preserve"> days before the meeting that they are unable to </w:t>
      </w:r>
      <w:proofErr w:type="gramStart"/>
      <w:r w:rsidRPr="001C2A1D">
        <w:rPr>
          <w:rFonts w:cs="Arial"/>
          <w:color w:val="000000"/>
          <w:szCs w:val="22"/>
          <w:lang w:bidi="en-US"/>
        </w:rPr>
        <w:t>attend;</w:t>
      </w:r>
      <w:proofErr w:type="gramEnd"/>
    </w:p>
    <w:p w14:paraId="20619EA3" w14:textId="77777777" w:rsidR="0040448D" w:rsidRPr="001C2A1D" w:rsidRDefault="0040448D" w:rsidP="0040448D">
      <w:pPr>
        <w:widowControl w:val="0"/>
        <w:numPr>
          <w:ilvl w:val="0"/>
          <w:numId w:val="61"/>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shall, after it has appointed the members of a standing committee, appoint the </w:t>
      </w:r>
      <w:r>
        <w:rPr>
          <w:rFonts w:cs="Arial"/>
          <w:color w:val="000000"/>
          <w:szCs w:val="22"/>
          <w:lang w:bidi="en-US"/>
        </w:rPr>
        <w:t>chair</w:t>
      </w:r>
      <w:r w:rsidRPr="001C2A1D">
        <w:rPr>
          <w:rFonts w:cs="Arial"/>
          <w:color w:val="000000"/>
          <w:szCs w:val="22"/>
          <w:lang w:bidi="en-US"/>
        </w:rPr>
        <w:t xml:space="preserve"> of the standing </w:t>
      </w:r>
      <w:proofErr w:type="gramStart"/>
      <w:r w:rsidRPr="001C2A1D">
        <w:rPr>
          <w:rFonts w:cs="Arial"/>
          <w:color w:val="000000"/>
          <w:szCs w:val="22"/>
          <w:lang w:bidi="en-US"/>
        </w:rPr>
        <w:t>committee;</w:t>
      </w:r>
      <w:proofErr w:type="gramEnd"/>
    </w:p>
    <w:p w14:paraId="5C0FA70F" w14:textId="77777777" w:rsidR="0040448D" w:rsidRPr="001C2A1D" w:rsidRDefault="0040448D" w:rsidP="0040448D">
      <w:pPr>
        <w:widowControl w:val="0"/>
        <w:numPr>
          <w:ilvl w:val="0"/>
          <w:numId w:val="61"/>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shall permit a committee other than a standing committee, to appoint its own </w:t>
      </w:r>
      <w:r>
        <w:rPr>
          <w:rFonts w:cs="Arial"/>
          <w:color w:val="000000"/>
          <w:szCs w:val="22"/>
          <w:lang w:bidi="en-US"/>
        </w:rPr>
        <w:t>chair</w:t>
      </w:r>
      <w:r w:rsidRPr="001C2A1D">
        <w:rPr>
          <w:rFonts w:cs="Arial"/>
          <w:color w:val="000000"/>
          <w:szCs w:val="22"/>
          <w:lang w:bidi="en-US"/>
        </w:rPr>
        <w:t xml:space="preserve"> at the first meeting of the </w:t>
      </w:r>
      <w:proofErr w:type="gramStart"/>
      <w:r w:rsidRPr="001C2A1D">
        <w:rPr>
          <w:rFonts w:cs="Arial"/>
          <w:color w:val="000000"/>
          <w:szCs w:val="22"/>
          <w:lang w:bidi="en-US"/>
        </w:rPr>
        <w:t>committee;</w:t>
      </w:r>
      <w:proofErr w:type="gramEnd"/>
      <w:r w:rsidRPr="001C2A1D">
        <w:rPr>
          <w:rFonts w:cs="Arial"/>
          <w:color w:val="000000"/>
          <w:szCs w:val="22"/>
          <w:lang w:bidi="en-US"/>
        </w:rPr>
        <w:t xml:space="preserve"> </w:t>
      </w:r>
    </w:p>
    <w:p w14:paraId="5F88CE1A" w14:textId="77777777" w:rsidR="0040448D" w:rsidRPr="001C2A1D" w:rsidRDefault="0040448D" w:rsidP="0040448D">
      <w:pPr>
        <w:widowControl w:val="0"/>
        <w:numPr>
          <w:ilvl w:val="0"/>
          <w:numId w:val="61"/>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shall determine the place, notice requirements and quorum for a meeting of a committee and a sub-committee which, in both cases, shall be no less than </w:t>
      </w:r>
      <w:proofErr w:type="gramStart"/>
      <w:r w:rsidRPr="001C2A1D">
        <w:rPr>
          <w:rFonts w:cs="Arial"/>
          <w:color w:val="000000"/>
          <w:szCs w:val="22"/>
          <w:lang w:bidi="en-US"/>
        </w:rPr>
        <w:t>three;</w:t>
      </w:r>
      <w:proofErr w:type="gramEnd"/>
    </w:p>
    <w:p w14:paraId="1E57AB9E" w14:textId="77777777" w:rsidR="0040448D" w:rsidRPr="001C2A1D" w:rsidRDefault="0040448D" w:rsidP="0040448D">
      <w:pPr>
        <w:widowControl w:val="0"/>
        <w:numPr>
          <w:ilvl w:val="0"/>
          <w:numId w:val="61"/>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shall determine if the public may participate at a meeting of a </w:t>
      </w:r>
      <w:proofErr w:type="gramStart"/>
      <w:r w:rsidRPr="001C2A1D">
        <w:rPr>
          <w:rFonts w:cs="Arial"/>
          <w:color w:val="000000"/>
          <w:szCs w:val="22"/>
          <w:lang w:bidi="en-US"/>
        </w:rPr>
        <w:t>committee;</w:t>
      </w:r>
      <w:proofErr w:type="gramEnd"/>
    </w:p>
    <w:p w14:paraId="245F7CA7" w14:textId="77777777" w:rsidR="0040448D" w:rsidRPr="001C2A1D" w:rsidRDefault="0040448D" w:rsidP="0040448D">
      <w:pPr>
        <w:widowControl w:val="0"/>
        <w:numPr>
          <w:ilvl w:val="0"/>
          <w:numId w:val="61"/>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shall determine if the public and press are permitted to attend the meetings of a sub-committee and also the advance public notice requirements, if any, required for the meetings of a sub-</w:t>
      </w:r>
      <w:proofErr w:type="gramStart"/>
      <w:r w:rsidRPr="001C2A1D">
        <w:rPr>
          <w:rFonts w:cs="Arial"/>
          <w:color w:val="000000"/>
          <w:szCs w:val="22"/>
          <w:lang w:bidi="en-US"/>
        </w:rPr>
        <w:t>committee;</w:t>
      </w:r>
      <w:proofErr w:type="gramEnd"/>
      <w:r w:rsidRPr="001C2A1D">
        <w:rPr>
          <w:rFonts w:cs="Arial"/>
          <w:color w:val="000000"/>
          <w:szCs w:val="22"/>
          <w:lang w:bidi="en-US"/>
        </w:rPr>
        <w:t xml:space="preserve"> </w:t>
      </w:r>
    </w:p>
    <w:p w14:paraId="7E3DEB9B" w14:textId="77777777" w:rsidR="0040448D" w:rsidRPr="001C2A1D" w:rsidRDefault="0040448D" w:rsidP="0040448D">
      <w:pPr>
        <w:widowControl w:val="0"/>
        <w:numPr>
          <w:ilvl w:val="0"/>
          <w:numId w:val="61"/>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shall determine if the public may participate at a meeting of a sub-committee that they are permitted to attend; and</w:t>
      </w:r>
    </w:p>
    <w:p w14:paraId="28848A74" w14:textId="77777777" w:rsidR="0040448D" w:rsidRPr="001C2A1D" w:rsidRDefault="0040448D" w:rsidP="0040448D">
      <w:pPr>
        <w:widowControl w:val="0"/>
        <w:numPr>
          <w:ilvl w:val="0"/>
          <w:numId w:val="61"/>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may dissolve a committee or a sub-committee.</w:t>
      </w:r>
    </w:p>
    <w:p w14:paraId="7FC04267" w14:textId="77777777" w:rsidR="0040448D" w:rsidRPr="001C2A1D" w:rsidRDefault="0040448D" w:rsidP="001C2A1D">
      <w:pPr>
        <w:widowControl w:val="0"/>
        <w:suppressAutoHyphens/>
        <w:autoSpaceDE w:val="0"/>
        <w:autoSpaceDN w:val="0"/>
        <w:adjustRightInd w:val="0"/>
        <w:spacing w:after="200" w:line="276" w:lineRule="auto"/>
        <w:textAlignment w:val="center"/>
        <w:rPr>
          <w:rFonts w:cs="Arial"/>
          <w:color w:val="000000"/>
          <w:szCs w:val="22"/>
          <w:lang w:bidi="en-US"/>
        </w:rPr>
      </w:pPr>
    </w:p>
    <w:p w14:paraId="0DC06773" w14:textId="77777777" w:rsidR="0040448D" w:rsidRPr="00D17972" w:rsidRDefault="0040448D" w:rsidP="0040448D">
      <w:pPr>
        <w:pStyle w:val="Heading1"/>
        <w:keepNext/>
        <w:keepLines/>
        <w:numPr>
          <w:ilvl w:val="0"/>
          <w:numId w:val="41"/>
        </w:numPr>
        <w:pBdr>
          <w:bottom w:val="none" w:sz="0" w:space="0" w:color="auto"/>
        </w:pBdr>
        <w:spacing w:before="0" w:line="276" w:lineRule="auto"/>
        <w:jc w:val="left"/>
        <w:rPr>
          <w:rFonts w:ascii="Arial" w:hAnsi="Arial" w:cs="Arial"/>
          <w:b/>
        </w:rPr>
      </w:pPr>
      <w:bookmarkStart w:id="43" w:name="_Toc357072135"/>
      <w:bookmarkStart w:id="44" w:name="_Toc359318559"/>
      <w:bookmarkStart w:id="45" w:name="_Toc359334507"/>
      <w:bookmarkStart w:id="46" w:name="_Toc359334786"/>
      <w:bookmarkStart w:id="47" w:name="_Toc359336488"/>
      <w:bookmarkStart w:id="48" w:name="_Toc509571994"/>
      <w:r w:rsidRPr="00D17972">
        <w:rPr>
          <w:rFonts w:ascii="Arial" w:hAnsi="Arial" w:cs="Arial"/>
          <w:b/>
        </w:rPr>
        <w:t>ORDINARY COUNCIL MEETINGS</w:t>
      </w:r>
      <w:bookmarkEnd w:id="43"/>
      <w:bookmarkEnd w:id="44"/>
      <w:bookmarkEnd w:id="45"/>
      <w:bookmarkEnd w:id="46"/>
      <w:bookmarkEnd w:id="47"/>
      <w:bookmarkEnd w:id="48"/>
      <w:r w:rsidRPr="00D17972">
        <w:rPr>
          <w:rFonts w:ascii="Arial" w:hAnsi="Arial" w:cs="Arial"/>
          <w:b/>
        </w:rPr>
        <w:t xml:space="preserve"> </w:t>
      </w:r>
    </w:p>
    <w:p w14:paraId="294D6E56" w14:textId="77777777" w:rsidR="0040448D" w:rsidRPr="001C2A1D" w:rsidRDefault="0040448D" w:rsidP="001C2A1D">
      <w:pPr>
        <w:widowControl w:val="0"/>
        <w:suppressAutoHyphens/>
        <w:autoSpaceDE w:val="0"/>
        <w:autoSpaceDN w:val="0"/>
        <w:adjustRightInd w:val="0"/>
        <w:spacing w:after="200" w:line="276" w:lineRule="auto"/>
        <w:ind w:left="567"/>
        <w:textAlignment w:val="center"/>
        <w:rPr>
          <w:rFonts w:cs="Arial"/>
          <w:color w:val="000000"/>
          <w:szCs w:val="22"/>
          <w:lang w:bidi="en-US"/>
        </w:rPr>
      </w:pPr>
    </w:p>
    <w:p w14:paraId="1A8E9EA1" w14:textId="77777777" w:rsidR="0040448D" w:rsidRPr="001C2A1D" w:rsidRDefault="0040448D" w:rsidP="0040448D">
      <w:pPr>
        <w:widowControl w:val="0"/>
        <w:numPr>
          <w:ilvl w:val="0"/>
          <w:numId w:val="44"/>
        </w:numPr>
        <w:suppressAutoHyphens/>
        <w:autoSpaceDE w:val="0"/>
        <w:autoSpaceDN w:val="0"/>
        <w:adjustRightInd w:val="0"/>
        <w:spacing w:after="200" w:line="276" w:lineRule="auto"/>
        <w:textAlignment w:val="center"/>
        <w:rPr>
          <w:rFonts w:cs="Arial"/>
          <w:b/>
          <w:bCs/>
          <w:color w:val="000000"/>
          <w:szCs w:val="22"/>
          <w:lang w:bidi="en-US"/>
        </w:rPr>
      </w:pPr>
      <w:r w:rsidRPr="001C2A1D">
        <w:rPr>
          <w:rFonts w:cs="Arial"/>
          <w:b/>
          <w:bCs/>
          <w:color w:val="000000"/>
          <w:szCs w:val="22"/>
          <w:lang w:bidi="en-US"/>
        </w:rPr>
        <w:t>In an election year, the annual meeting of the Council shall be held on or within 14 days following the day on which the councillors elected take office.</w:t>
      </w:r>
    </w:p>
    <w:p w14:paraId="6C68419B" w14:textId="77777777" w:rsidR="0040448D" w:rsidRPr="001C2A1D" w:rsidRDefault="0040448D" w:rsidP="0040448D">
      <w:pPr>
        <w:widowControl w:val="0"/>
        <w:numPr>
          <w:ilvl w:val="0"/>
          <w:numId w:val="44"/>
        </w:numPr>
        <w:suppressAutoHyphens/>
        <w:autoSpaceDE w:val="0"/>
        <w:autoSpaceDN w:val="0"/>
        <w:adjustRightInd w:val="0"/>
        <w:spacing w:after="200" w:line="276" w:lineRule="auto"/>
        <w:textAlignment w:val="center"/>
        <w:rPr>
          <w:rFonts w:cs="Arial"/>
          <w:b/>
          <w:bCs/>
          <w:color w:val="000000"/>
          <w:szCs w:val="22"/>
          <w:lang w:bidi="en-US"/>
        </w:rPr>
      </w:pPr>
      <w:r w:rsidRPr="001C2A1D">
        <w:rPr>
          <w:rFonts w:cs="Arial"/>
          <w:b/>
          <w:bCs/>
          <w:color w:val="000000"/>
          <w:szCs w:val="22"/>
          <w:lang w:bidi="en-US"/>
        </w:rPr>
        <w:t>In a year which is not an election year, the annual meeting of the Council shall be held on such day in May as the Council decides.</w:t>
      </w:r>
    </w:p>
    <w:p w14:paraId="76A9BD35" w14:textId="77777777" w:rsidR="0040448D" w:rsidRPr="001C2A1D" w:rsidRDefault="0040448D" w:rsidP="0040448D">
      <w:pPr>
        <w:widowControl w:val="0"/>
        <w:numPr>
          <w:ilvl w:val="0"/>
          <w:numId w:val="44"/>
        </w:numPr>
        <w:suppressAutoHyphens/>
        <w:autoSpaceDE w:val="0"/>
        <w:autoSpaceDN w:val="0"/>
        <w:adjustRightInd w:val="0"/>
        <w:spacing w:after="200" w:line="276" w:lineRule="auto"/>
        <w:textAlignment w:val="center"/>
        <w:rPr>
          <w:rFonts w:cs="Arial"/>
          <w:b/>
          <w:color w:val="000000"/>
          <w:szCs w:val="22"/>
          <w:lang w:bidi="en-US"/>
        </w:rPr>
      </w:pPr>
      <w:r w:rsidRPr="001C2A1D">
        <w:rPr>
          <w:rFonts w:cs="Arial"/>
          <w:b/>
          <w:bCs/>
          <w:color w:val="000000"/>
          <w:szCs w:val="22"/>
          <w:lang w:bidi="en-US"/>
        </w:rPr>
        <w:t>If no other time is fixed, the annual meeting of the Council shall take place at 6pm.</w:t>
      </w:r>
    </w:p>
    <w:p w14:paraId="68CC9BA7" w14:textId="77777777" w:rsidR="0040448D" w:rsidRPr="001C2A1D" w:rsidRDefault="0040448D" w:rsidP="0040448D">
      <w:pPr>
        <w:widowControl w:val="0"/>
        <w:numPr>
          <w:ilvl w:val="0"/>
          <w:numId w:val="44"/>
        </w:numPr>
        <w:suppressAutoHyphens/>
        <w:autoSpaceDE w:val="0"/>
        <w:autoSpaceDN w:val="0"/>
        <w:adjustRightInd w:val="0"/>
        <w:spacing w:after="200" w:line="276" w:lineRule="auto"/>
        <w:textAlignment w:val="center"/>
        <w:rPr>
          <w:rFonts w:cs="Arial"/>
          <w:color w:val="000000"/>
          <w:szCs w:val="22"/>
          <w:lang w:bidi="en-US"/>
        </w:rPr>
      </w:pPr>
      <w:r w:rsidRPr="001C2A1D">
        <w:rPr>
          <w:rFonts w:cs="Arial"/>
          <w:b/>
          <w:bCs/>
          <w:color w:val="000000"/>
          <w:szCs w:val="22"/>
          <w:lang w:bidi="en-US"/>
        </w:rPr>
        <w:t>In addition to the annual meeting of the Council, at least three other ordinary meetings shall be held in each year on such dates and times as the Council decides.</w:t>
      </w:r>
    </w:p>
    <w:p w14:paraId="0C7C4A2F" w14:textId="77777777" w:rsidR="0040448D" w:rsidRPr="001C2A1D" w:rsidRDefault="0040448D" w:rsidP="0040448D">
      <w:pPr>
        <w:widowControl w:val="0"/>
        <w:numPr>
          <w:ilvl w:val="0"/>
          <w:numId w:val="44"/>
        </w:numPr>
        <w:suppressAutoHyphens/>
        <w:autoSpaceDE w:val="0"/>
        <w:autoSpaceDN w:val="0"/>
        <w:adjustRightInd w:val="0"/>
        <w:spacing w:after="200" w:line="276" w:lineRule="auto"/>
        <w:textAlignment w:val="center"/>
        <w:rPr>
          <w:rFonts w:cs="Arial"/>
          <w:b/>
          <w:bCs/>
          <w:color w:val="000000"/>
          <w:szCs w:val="22"/>
          <w:lang w:bidi="en-US"/>
        </w:rPr>
      </w:pPr>
      <w:r w:rsidRPr="001C2A1D">
        <w:rPr>
          <w:rFonts w:cs="Arial"/>
          <w:b/>
          <w:bCs/>
          <w:color w:val="000000"/>
          <w:szCs w:val="22"/>
          <w:lang w:bidi="en-US"/>
        </w:rPr>
        <w:t xml:space="preserve">The first business conducted at the annual meeting of the Council shall be the election of the </w:t>
      </w:r>
      <w:r>
        <w:rPr>
          <w:rFonts w:cs="Arial"/>
          <w:b/>
          <w:bCs/>
          <w:color w:val="000000"/>
          <w:szCs w:val="22"/>
          <w:lang w:bidi="en-US"/>
        </w:rPr>
        <w:t>Chair</w:t>
      </w:r>
      <w:r w:rsidRPr="001C2A1D">
        <w:rPr>
          <w:rFonts w:cs="Arial"/>
          <w:b/>
          <w:bCs/>
          <w:color w:val="000000"/>
          <w:szCs w:val="22"/>
          <w:lang w:bidi="en-US"/>
        </w:rPr>
        <w:t xml:space="preserve"> and Vice-</w:t>
      </w:r>
      <w:r>
        <w:rPr>
          <w:rFonts w:cs="Arial"/>
          <w:b/>
          <w:bCs/>
          <w:color w:val="000000"/>
          <w:szCs w:val="22"/>
          <w:lang w:bidi="en-US"/>
        </w:rPr>
        <w:t>Chair</w:t>
      </w:r>
      <w:r w:rsidRPr="001C2A1D">
        <w:rPr>
          <w:rFonts w:cs="Arial"/>
          <w:b/>
          <w:bCs/>
          <w:color w:val="000000"/>
          <w:szCs w:val="22"/>
          <w:lang w:bidi="en-US"/>
        </w:rPr>
        <w:t xml:space="preserve"> (if there is one) of the Council.</w:t>
      </w:r>
    </w:p>
    <w:p w14:paraId="1736B1DC" w14:textId="77777777" w:rsidR="0040448D" w:rsidRPr="001C2A1D" w:rsidRDefault="0040448D" w:rsidP="0040448D">
      <w:pPr>
        <w:widowControl w:val="0"/>
        <w:numPr>
          <w:ilvl w:val="0"/>
          <w:numId w:val="44"/>
        </w:numPr>
        <w:suppressAutoHyphens/>
        <w:autoSpaceDE w:val="0"/>
        <w:autoSpaceDN w:val="0"/>
        <w:adjustRightInd w:val="0"/>
        <w:spacing w:after="200" w:line="276" w:lineRule="auto"/>
        <w:textAlignment w:val="center"/>
        <w:rPr>
          <w:rFonts w:cs="Arial"/>
          <w:b/>
          <w:bCs/>
          <w:color w:val="000000"/>
          <w:szCs w:val="22"/>
          <w:lang w:bidi="en-US"/>
        </w:rPr>
      </w:pPr>
      <w:r w:rsidRPr="001C2A1D">
        <w:rPr>
          <w:rFonts w:cs="Arial"/>
          <w:b/>
          <w:bCs/>
          <w:color w:val="000000"/>
          <w:szCs w:val="22"/>
          <w:lang w:bidi="en-US"/>
        </w:rPr>
        <w:t xml:space="preserve">The </w:t>
      </w:r>
      <w:r>
        <w:rPr>
          <w:rFonts w:cs="Arial"/>
          <w:b/>
          <w:bCs/>
          <w:color w:val="000000"/>
          <w:szCs w:val="22"/>
          <w:lang w:bidi="en-US"/>
        </w:rPr>
        <w:t>Chair</w:t>
      </w:r>
      <w:r w:rsidRPr="001C2A1D">
        <w:rPr>
          <w:rFonts w:cs="Arial"/>
          <w:b/>
          <w:bCs/>
          <w:color w:val="000000"/>
          <w:szCs w:val="22"/>
          <w:lang w:bidi="en-US"/>
        </w:rPr>
        <w:t xml:space="preserve"> of the Council, unless </w:t>
      </w:r>
      <w:r>
        <w:rPr>
          <w:rFonts w:cs="Arial"/>
          <w:b/>
          <w:bCs/>
          <w:color w:val="000000"/>
          <w:szCs w:val="22"/>
          <w:lang w:bidi="en-US"/>
        </w:rPr>
        <w:t>he/she/they</w:t>
      </w:r>
      <w:r w:rsidRPr="001C2A1D">
        <w:rPr>
          <w:rFonts w:cs="Arial"/>
          <w:b/>
          <w:bCs/>
          <w:color w:val="000000"/>
          <w:szCs w:val="22"/>
          <w:lang w:bidi="en-US"/>
        </w:rPr>
        <w:t xml:space="preserve"> has resigned or becomes disqualified, shall continue in </w:t>
      </w:r>
      <w:proofErr w:type="gramStart"/>
      <w:r w:rsidRPr="001C2A1D">
        <w:rPr>
          <w:rFonts w:cs="Arial"/>
          <w:b/>
          <w:bCs/>
          <w:color w:val="000000"/>
          <w:szCs w:val="22"/>
          <w:lang w:bidi="en-US"/>
        </w:rPr>
        <w:t>office</w:t>
      </w:r>
      <w:proofErr w:type="gramEnd"/>
      <w:r w:rsidRPr="001C2A1D">
        <w:rPr>
          <w:rFonts w:cs="Arial"/>
          <w:b/>
          <w:bCs/>
          <w:color w:val="000000"/>
          <w:szCs w:val="22"/>
          <w:lang w:bidi="en-US"/>
        </w:rPr>
        <w:t xml:space="preserve"> and preside at the annual meeting until </w:t>
      </w:r>
      <w:r>
        <w:rPr>
          <w:rFonts w:cs="Arial"/>
          <w:b/>
          <w:bCs/>
          <w:color w:val="000000"/>
          <w:szCs w:val="22"/>
          <w:lang w:bidi="en-US"/>
        </w:rPr>
        <w:t>his/her/their</w:t>
      </w:r>
      <w:r w:rsidRPr="001C2A1D">
        <w:rPr>
          <w:rFonts w:cs="Arial"/>
          <w:b/>
          <w:bCs/>
          <w:color w:val="000000"/>
          <w:szCs w:val="22"/>
          <w:lang w:bidi="en-US"/>
        </w:rPr>
        <w:t xml:space="preserve"> successor is elected at the next annual meeting of the Council. </w:t>
      </w:r>
    </w:p>
    <w:p w14:paraId="28521506" w14:textId="77777777" w:rsidR="0040448D" w:rsidRPr="001C2A1D" w:rsidRDefault="0040448D" w:rsidP="0040448D">
      <w:pPr>
        <w:widowControl w:val="0"/>
        <w:numPr>
          <w:ilvl w:val="0"/>
          <w:numId w:val="44"/>
        </w:numPr>
        <w:suppressAutoHyphens/>
        <w:autoSpaceDE w:val="0"/>
        <w:autoSpaceDN w:val="0"/>
        <w:adjustRightInd w:val="0"/>
        <w:spacing w:after="200" w:line="276" w:lineRule="auto"/>
        <w:textAlignment w:val="center"/>
        <w:rPr>
          <w:rFonts w:cs="Arial"/>
          <w:b/>
          <w:bCs/>
          <w:color w:val="000000"/>
          <w:szCs w:val="22"/>
          <w:lang w:bidi="en-US"/>
        </w:rPr>
      </w:pPr>
      <w:r w:rsidRPr="001C2A1D">
        <w:rPr>
          <w:rFonts w:cs="Arial"/>
          <w:b/>
          <w:bCs/>
          <w:color w:val="000000"/>
          <w:szCs w:val="22"/>
          <w:lang w:bidi="en-US"/>
        </w:rPr>
        <w:t>The Vice-</w:t>
      </w:r>
      <w:r>
        <w:rPr>
          <w:rFonts w:cs="Arial"/>
          <w:b/>
          <w:bCs/>
          <w:color w:val="000000"/>
          <w:szCs w:val="22"/>
          <w:lang w:bidi="en-US"/>
        </w:rPr>
        <w:t>Chair</w:t>
      </w:r>
      <w:r w:rsidRPr="001C2A1D">
        <w:rPr>
          <w:rFonts w:cs="Arial"/>
          <w:b/>
          <w:bCs/>
          <w:color w:val="000000"/>
          <w:szCs w:val="22"/>
          <w:lang w:bidi="en-US"/>
        </w:rPr>
        <w:t xml:space="preserve"> of the Council, if there is one, unless </w:t>
      </w:r>
      <w:r>
        <w:rPr>
          <w:rFonts w:cs="Arial"/>
          <w:b/>
          <w:bCs/>
          <w:color w:val="000000"/>
          <w:szCs w:val="22"/>
          <w:lang w:bidi="en-US"/>
        </w:rPr>
        <w:t>he/she/they</w:t>
      </w:r>
      <w:r w:rsidRPr="001C2A1D">
        <w:rPr>
          <w:rFonts w:cs="Arial"/>
          <w:b/>
          <w:bCs/>
          <w:color w:val="000000"/>
          <w:szCs w:val="22"/>
          <w:lang w:bidi="en-US"/>
        </w:rPr>
        <w:t xml:space="preserve"> resigns or becomes disqualified, shall hold office until immediately after the election of the </w:t>
      </w:r>
      <w:r>
        <w:rPr>
          <w:rFonts w:cs="Arial"/>
          <w:b/>
          <w:bCs/>
          <w:color w:val="000000"/>
          <w:szCs w:val="22"/>
          <w:lang w:bidi="en-US"/>
        </w:rPr>
        <w:t>Chair</w:t>
      </w:r>
      <w:r w:rsidRPr="001C2A1D">
        <w:rPr>
          <w:rFonts w:cs="Arial"/>
          <w:b/>
          <w:bCs/>
          <w:color w:val="000000"/>
          <w:szCs w:val="22"/>
          <w:lang w:bidi="en-US"/>
        </w:rPr>
        <w:t xml:space="preserve"> of the Council at the next annual meeting of the Council.</w:t>
      </w:r>
    </w:p>
    <w:p w14:paraId="6FFD4152" w14:textId="77777777" w:rsidR="0040448D" w:rsidRPr="001C2A1D" w:rsidRDefault="0040448D" w:rsidP="0040448D">
      <w:pPr>
        <w:widowControl w:val="0"/>
        <w:numPr>
          <w:ilvl w:val="0"/>
          <w:numId w:val="44"/>
        </w:numPr>
        <w:suppressAutoHyphens/>
        <w:autoSpaceDE w:val="0"/>
        <w:autoSpaceDN w:val="0"/>
        <w:adjustRightInd w:val="0"/>
        <w:spacing w:after="200" w:line="276" w:lineRule="auto"/>
        <w:textAlignment w:val="center"/>
        <w:rPr>
          <w:rFonts w:cs="Arial"/>
          <w:b/>
          <w:bCs/>
          <w:color w:val="000000"/>
          <w:szCs w:val="22"/>
          <w:lang w:bidi="en-US"/>
        </w:rPr>
      </w:pPr>
      <w:r w:rsidRPr="001C2A1D">
        <w:rPr>
          <w:rFonts w:cs="Arial"/>
          <w:b/>
          <w:bCs/>
          <w:color w:val="000000"/>
          <w:szCs w:val="22"/>
          <w:lang w:bidi="en-US"/>
        </w:rPr>
        <w:lastRenderedPageBreak/>
        <w:t xml:space="preserve">In an election year, if the current </w:t>
      </w:r>
      <w:r>
        <w:rPr>
          <w:rFonts w:cs="Arial"/>
          <w:b/>
          <w:bCs/>
          <w:color w:val="000000"/>
          <w:szCs w:val="22"/>
          <w:lang w:bidi="en-US"/>
        </w:rPr>
        <w:t>Chair</w:t>
      </w:r>
      <w:r w:rsidRPr="001C2A1D">
        <w:rPr>
          <w:rFonts w:cs="Arial"/>
          <w:b/>
          <w:bCs/>
          <w:color w:val="000000"/>
          <w:szCs w:val="22"/>
          <w:lang w:bidi="en-US"/>
        </w:rPr>
        <w:t xml:space="preserve"> of the Council has not been re-elected as a member of the Council, </w:t>
      </w:r>
      <w:r>
        <w:rPr>
          <w:rFonts w:cs="Arial"/>
          <w:b/>
          <w:bCs/>
          <w:color w:val="000000"/>
          <w:szCs w:val="22"/>
          <w:lang w:bidi="en-US"/>
        </w:rPr>
        <w:t>he/she/they</w:t>
      </w:r>
      <w:r w:rsidRPr="001C2A1D">
        <w:rPr>
          <w:rFonts w:cs="Arial"/>
          <w:b/>
          <w:bCs/>
          <w:color w:val="000000"/>
          <w:szCs w:val="22"/>
          <w:lang w:bidi="en-US"/>
        </w:rPr>
        <w:t xml:space="preserve"> shall preside at the annual meeting until a successor </w:t>
      </w:r>
      <w:r>
        <w:rPr>
          <w:rFonts w:cs="Arial"/>
          <w:b/>
          <w:bCs/>
          <w:color w:val="000000"/>
          <w:szCs w:val="22"/>
          <w:lang w:bidi="en-US"/>
        </w:rPr>
        <w:t>Chair</w:t>
      </w:r>
      <w:r w:rsidRPr="001C2A1D">
        <w:rPr>
          <w:rFonts w:cs="Arial"/>
          <w:b/>
          <w:bCs/>
          <w:color w:val="000000"/>
          <w:szCs w:val="22"/>
          <w:lang w:bidi="en-US"/>
        </w:rPr>
        <w:t xml:space="preserve"> of the Council has been elected. The current </w:t>
      </w:r>
      <w:r>
        <w:rPr>
          <w:rFonts w:cs="Arial"/>
          <w:b/>
          <w:bCs/>
          <w:color w:val="000000"/>
          <w:szCs w:val="22"/>
          <w:lang w:bidi="en-US"/>
        </w:rPr>
        <w:t>Chair</w:t>
      </w:r>
      <w:r w:rsidRPr="001C2A1D">
        <w:rPr>
          <w:rFonts w:cs="Arial"/>
          <w:b/>
          <w:bCs/>
          <w:color w:val="000000"/>
          <w:szCs w:val="22"/>
          <w:lang w:bidi="en-US"/>
        </w:rPr>
        <w:t xml:space="preserve"> of the Council shall not have an original vote in respect of the election of the new </w:t>
      </w:r>
      <w:r>
        <w:rPr>
          <w:rFonts w:cs="Arial"/>
          <w:b/>
          <w:bCs/>
          <w:color w:val="000000"/>
          <w:szCs w:val="22"/>
          <w:lang w:bidi="en-US"/>
        </w:rPr>
        <w:t>Chair</w:t>
      </w:r>
      <w:r w:rsidRPr="001C2A1D">
        <w:rPr>
          <w:rFonts w:cs="Arial"/>
          <w:b/>
          <w:bCs/>
          <w:color w:val="000000"/>
          <w:szCs w:val="22"/>
          <w:lang w:bidi="en-US"/>
        </w:rPr>
        <w:t xml:space="preserve"> of the Council but shall give a casting vote in the case of an equality of votes.</w:t>
      </w:r>
    </w:p>
    <w:p w14:paraId="61BFE531" w14:textId="77777777" w:rsidR="0040448D" w:rsidRPr="001C2A1D" w:rsidRDefault="0040448D" w:rsidP="0040448D">
      <w:pPr>
        <w:widowControl w:val="0"/>
        <w:numPr>
          <w:ilvl w:val="0"/>
          <w:numId w:val="44"/>
        </w:numPr>
        <w:suppressAutoHyphens/>
        <w:autoSpaceDE w:val="0"/>
        <w:autoSpaceDN w:val="0"/>
        <w:adjustRightInd w:val="0"/>
        <w:spacing w:after="200" w:line="276" w:lineRule="auto"/>
        <w:textAlignment w:val="center"/>
        <w:rPr>
          <w:rFonts w:cs="Arial"/>
          <w:b/>
          <w:bCs/>
          <w:color w:val="000000"/>
          <w:szCs w:val="22"/>
          <w:lang w:bidi="en-US"/>
        </w:rPr>
      </w:pPr>
      <w:r w:rsidRPr="001C2A1D">
        <w:rPr>
          <w:rFonts w:cs="Arial"/>
          <w:b/>
          <w:bCs/>
          <w:color w:val="000000"/>
          <w:szCs w:val="22"/>
          <w:lang w:bidi="en-US"/>
        </w:rPr>
        <w:t xml:space="preserve">In an election year, if the current </w:t>
      </w:r>
      <w:r>
        <w:rPr>
          <w:rFonts w:cs="Arial"/>
          <w:b/>
          <w:bCs/>
          <w:color w:val="000000"/>
          <w:szCs w:val="22"/>
          <w:lang w:bidi="en-US"/>
        </w:rPr>
        <w:t>Chair</w:t>
      </w:r>
      <w:r w:rsidRPr="001C2A1D">
        <w:rPr>
          <w:rFonts w:cs="Arial"/>
          <w:b/>
          <w:bCs/>
          <w:color w:val="000000"/>
          <w:szCs w:val="22"/>
          <w:lang w:bidi="en-US"/>
        </w:rPr>
        <w:t xml:space="preserve"> of the Council has been re-elected as a member of the Council, </w:t>
      </w:r>
      <w:r>
        <w:rPr>
          <w:rFonts w:cs="Arial"/>
          <w:b/>
          <w:bCs/>
          <w:color w:val="000000"/>
          <w:szCs w:val="22"/>
          <w:lang w:bidi="en-US"/>
        </w:rPr>
        <w:t>he/she/they</w:t>
      </w:r>
      <w:r w:rsidRPr="001C2A1D">
        <w:rPr>
          <w:rFonts w:cs="Arial"/>
          <w:b/>
          <w:bCs/>
          <w:color w:val="000000"/>
          <w:szCs w:val="22"/>
          <w:lang w:bidi="en-US"/>
        </w:rPr>
        <w:t xml:space="preserve"> shall preside at the annual meeting until a new </w:t>
      </w:r>
      <w:r>
        <w:rPr>
          <w:rFonts w:cs="Arial"/>
          <w:b/>
          <w:bCs/>
          <w:color w:val="000000"/>
          <w:szCs w:val="22"/>
          <w:lang w:bidi="en-US"/>
        </w:rPr>
        <w:t>Chair</w:t>
      </w:r>
      <w:r w:rsidRPr="001C2A1D">
        <w:rPr>
          <w:rFonts w:cs="Arial"/>
          <w:b/>
          <w:bCs/>
          <w:color w:val="000000"/>
          <w:szCs w:val="22"/>
          <w:lang w:bidi="en-US"/>
        </w:rPr>
        <w:t xml:space="preserve"> of the Council has been elected. </w:t>
      </w:r>
      <w:r>
        <w:rPr>
          <w:rFonts w:cs="Arial"/>
          <w:b/>
          <w:bCs/>
          <w:color w:val="000000"/>
          <w:szCs w:val="22"/>
          <w:lang w:bidi="en-US"/>
        </w:rPr>
        <w:t>He/she/they</w:t>
      </w:r>
      <w:r w:rsidRPr="001C2A1D">
        <w:rPr>
          <w:rFonts w:cs="Arial"/>
          <w:b/>
          <w:bCs/>
          <w:color w:val="000000"/>
          <w:szCs w:val="22"/>
          <w:lang w:bidi="en-US"/>
        </w:rPr>
        <w:t xml:space="preserve"> may exercise an original vote in respect of the election of the new </w:t>
      </w:r>
      <w:r>
        <w:rPr>
          <w:rFonts w:cs="Arial"/>
          <w:b/>
          <w:bCs/>
          <w:color w:val="000000"/>
          <w:szCs w:val="22"/>
          <w:lang w:bidi="en-US"/>
        </w:rPr>
        <w:t>Chair</w:t>
      </w:r>
      <w:r w:rsidRPr="001C2A1D">
        <w:rPr>
          <w:rFonts w:cs="Arial"/>
          <w:b/>
          <w:bCs/>
          <w:color w:val="000000"/>
          <w:szCs w:val="22"/>
          <w:lang w:bidi="en-US"/>
        </w:rPr>
        <w:t xml:space="preserve"> of the Council and shall give a casting vote in the case of an equality of votes.</w:t>
      </w:r>
    </w:p>
    <w:p w14:paraId="19C87320" w14:textId="77777777" w:rsidR="0040448D" w:rsidRPr="001C2A1D" w:rsidRDefault="0040448D" w:rsidP="0040448D">
      <w:pPr>
        <w:widowControl w:val="0"/>
        <w:numPr>
          <w:ilvl w:val="0"/>
          <w:numId w:val="44"/>
        </w:numPr>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Following the election of the </w:t>
      </w:r>
      <w:r>
        <w:rPr>
          <w:rFonts w:cs="Arial"/>
          <w:color w:val="000000"/>
          <w:szCs w:val="22"/>
          <w:lang w:bidi="en-US"/>
        </w:rPr>
        <w:t>Chair</w:t>
      </w:r>
      <w:r w:rsidRPr="001C2A1D">
        <w:rPr>
          <w:rFonts w:cs="Arial"/>
          <w:color w:val="000000"/>
          <w:szCs w:val="22"/>
          <w:lang w:bidi="en-US"/>
        </w:rPr>
        <w:t xml:space="preserve"> of the Council and Vice-</w:t>
      </w:r>
      <w:r>
        <w:rPr>
          <w:rFonts w:cs="Arial"/>
          <w:color w:val="000000"/>
          <w:szCs w:val="22"/>
          <w:lang w:bidi="en-US"/>
        </w:rPr>
        <w:t>Chair</w:t>
      </w:r>
      <w:r w:rsidRPr="001C2A1D">
        <w:rPr>
          <w:rFonts w:cs="Arial"/>
          <w:color w:val="000000"/>
          <w:szCs w:val="22"/>
          <w:lang w:bidi="en-US"/>
        </w:rPr>
        <w:t xml:space="preserve"> (if there is one) of the Council at the annual meeting, the business shall include:</w:t>
      </w:r>
    </w:p>
    <w:p w14:paraId="39F562CD" w14:textId="77777777" w:rsidR="0040448D" w:rsidRDefault="0040448D" w:rsidP="0040448D">
      <w:pPr>
        <w:widowControl w:val="0"/>
        <w:numPr>
          <w:ilvl w:val="2"/>
          <w:numId w:val="44"/>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Arial"/>
          <w:b/>
          <w:color w:val="000000"/>
          <w:szCs w:val="22"/>
          <w:lang w:bidi="en-US"/>
        </w:rPr>
      </w:pPr>
      <w:r w:rsidRPr="001C2A1D">
        <w:rPr>
          <w:rFonts w:cs="Arial"/>
          <w:b/>
          <w:color w:val="000000"/>
          <w:szCs w:val="22"/>
          <w:lang w:bidi="en-US"/>
        </w:rPr>
        <w:t xml:space="preserve">In an election year, delivery by the </w:t>
      </w:r>
      <w:r>
        <w:rPr>
          <w:rFonts w:cs="Arial"/>
          <w:b/>
          <w:color w:val="000000"/>
          <w:szCs w:val="22"/>
          <w:lang w:bidi="en-US"/>
        </w:rPr>
        <w:t>Chair</w:t>
      </w:r>
      <w:r w:rsidRPr="001C2A1D">
        <w:rPr>
          <w:rFonts w:cs="Arial"/>
          <w:b/>
          <w:color w:val="000000"/>
          <w:szCs w:val="22"/>
          <w:lang w:bidi="en-US"/>
        </w:rPr>
        <w:t xml:space="preserve"> of the Council and councillors of their acceptance of office forms unless the Council resolves for this to be done </w:t>
      </w:r>
      <w:proofErr w:type="gramStart"/>
      <w:r w:rsidRPr="001C2A1D">
        <w:rPr>
          <w:rFonts w:cs="Arial"/>
          <w:b/>
          <w:color w:val="000000"/>
          <w:szCs w:val="22"/>
          <w:lang w:bidi="en-US"/>
        </w:rPr>
        <w:t>at a later date</w:t>
      </w:r>
      <w:proofErr w:type="gramEnd"/>
      <w:r w:rsidRPr="001C2A1D">
        <w:rPr>
          <w:rFonts w:cs="Arial"/>
          <w:b/>
          <w:color w:val="000000"/>
          <w:szCs w:val="22"/>
          <w:lang w:bidi="en-US"/>
        </w:rPr>
        <w:t xml:space="preserve">. In a year which is not an election year, delivery by the </w:t>
      </w:r>
      <w:r>
        <w:rPr>
          <w:rFonts w:cs="Arial"/>
          <w:b/>
          <w:color w:val="000000"/>
          <w:szCs w:val="22"/>
          <w:lang w:bidi="en-US"/>
        </w:rPr>
        <w:t>Chair</w:t>
      </w:r>
      <w:r w:rsidRPr="001C2A1D">
        <w:rPr>
          <w:rFonts w:cs="Arial"/>
          <w:b/>
          <w:color w:val="000000"/>
          <w:szCs w:val="22"/>
          <w:lang w:bidi="en-US"/>
        </w:rPr>
        <w:t xml:space="preserve"> of the Council of </w:t>
      </w:r>
      <w:r>
        <w:rPr>
          <w:rFonts w:cs="Arial"/>
          <w:b/>
          <w:color w:val="000000"/>
          <w:szCs w:val="22"/>
          <w:lang w:bidi="en-US"/>
        </w:rPr>
        <w:t>his/her/their</w:t>
      </w:r>
      <w:r w:rsidRPr="001C2A1D">
        <w:rPr>
          <w:rFonts w:cs="Arial"/>
          <w:b/>
          <w:color w:val="000000"/>
          <w:szCs w:val="22"/>
          <w:lang w:bidi="en-US"/>
        </w:rPr>
        <w:t xml:space="preserve"> acceptance of office form unless the Council resolves for this to be done at a later </w:t>
      </w:r>
      <w:proofErr w:type="gramStart"/>
      <w:r w:rsidRPr="001C2A1D">
        <w:rPr>
          <w:rFonts w:cs="Arial"/>
          <w:b/>
          <w:color w:val="000000"/>
          <w:szCs w:val="22"/>
          <w:lang w:bidi="en-US"/>
        </w:rPr>
        <w:t>date;</w:t>
      </w:r>
      <w:proofErr w:type="gramEnd"/>
    </w:p>
    <w:p w14:paraId="15DC1397" w14:textId="77777777" w:rsidR="0040448D" w:rsidRDefault="0040448D" w:rsidP="0040448D">
      <w:pPr>
        <w:widowControl w:val="0"/>
        <w:numPr>
          <w:ilvl w:val="0"/>
          <w:numId w:val="93"/>
        </w:numPr>
        <w:tabs>
          <w:tab w:val="num" w:pos="1701"/>
        </w:tabs>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Receipt of the minutes of the last meeting of a </w:t>
      </w:r>
      <w:proofErr w:type="gramStart"/>
      <w:r w:rsidRPr="001C2A1D">
        <w:rPr>
          <w:rFonts w:cs="Arial"/>
          <w:color w:val="000000"/>
          <w:szCs w:val="22"/>
          <w:lang w:bidi="en-US"/>
        </w:rPr>
        <w:t>committee;</w:t>
      </w:r>
      <w:proofErr w:type="gramEnd"/>
    </w:p>
    <w:p w14:paraId="36E8356A" w14:textId="77777777" w:rsidR="0040448D" w:rsidRPr="001C2A1D" w:rsidRDefault="0040448D" w:rsidP="0040448D">
      <w:pPr>
        <w:widowControl w:val="0"/>
        <w:numPr>
          <w:ilvl w:val="0"/>
          <w:numId w:val="93"/>
        </w:numPr>
        <w:tabs>
          <w:tab w:val="num" w:pos="1701"/>
        </w:tabs>
        <w:suppressAutoHyphens/>
        <w:autoSpaceDE w:val="0"/>
        <w:autoSpaceDN w:val="0"/>
        <w:adjustRightInd w:val="0"/>
        <w:spacing w:after="200" w:line="276" w:lineRule="auto"/>
        <w:textAlignment w:val="center"/>
        <w:rPr>
          <w:rFonts w:cs="Arial"/>
          <w:color w:val="000000"/>
          <w:szCs w:val="22"/>
          <w:lang w:bidi="en-US"/>
        </w:rPr>
      </w:pPr>
      <w:r>
        <w:rPr>
          <w:rFonts w:cs="Arial"/>
          <w:color w:val="000000"/>
          <w:szCs w:val="22"/>
          <w:lang w:bidi="en-US"/>
        </w:rPr>
        <w:t>Confirm Standing Committees of the Council</w:t>
      </w:r>
    </w:p>
    <w:p w14:paraId="0555E7C5" w14:textId="77777777" w:rsidR="0040448D" w:rsidRPr="001C2A1D" w:rsidRDefault="0040448D" w:rsidP="0040448D">
      <w:pPr>
        <w:widowControl w:val="0"/>
        <w:numPr>
          <w:ilvl w:val="0"/>
          <w:numId w:val="93"/>
        </w:numPr>
        <w:tabs>
          <w:tab w:val="num" w:pos="1701"/>
        </w:tabs>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Review of delegation arrangements to committees, sub-committees, staff and other local </w:t>
      </w:r>
      <w:proofErr w:type="gramStart"/>
      <w:r w:rsidRPr="001C2A1D">
        <w:rPr>
          <w:rFonts w:cs="Arial"/>
          <w:color w:val="000000"/>
          <w:szCs w:val="22"/>
          <w:lang w:bidi="en-US"/>
        </w:rPr>
        <w:t>authorities;</w:t>
      </w:r>
      <w:proofErr w:type="gramEnd"/>
    </w:p>
    <w:p w14:paraId="4BA93640" w14:textId="77777777" w:rsidR="0040448D" w:rsidRPr="001C2A1D" w:rsidRDefault="0040448D" w:rsidP="0040448D">
      <w:pPr>
        <w:widowControl w:val="0"/>
        <w:numPr>
          <w:ilvl w:val="0"/>
          <w:numId w:val="93"/>
        </w:numPr>
        <w:tabs>
          <w:tab w:val="num" w:pos="1701"/>
        </w:tabs>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Review of the terms of reference for </w:t>
      </w:r>
      <w:proofErr w:type="gramStart"/>
      <w:r w:rsidRPr="001C2A1D">
        <w:rPr>
          <w:rFonts w:cs="Arial"/>
          <w:color w:val="000000"/>
          <w:szCs w:val="22"/>
          <w:lang w:bidi="en-US"/>
        </w:rPr>
        <w:t>committees;</w:t>
      </w:r>
      <w:proofErr w:type="gramEnd"/>
    </w:p>
    <w:p w14:paraId="35930C3E" w14:textId="77777777" w:rsidR="0040448D" w:rsidRPr="001C2A1D" w:rsidRDefault="0040448D" w:rsidP="0040448D">
      <w:pPr>
        <w:widowControl w:val="0"/>
        <w:numPr>
          <w:ilvl w:val="0"/>
          <w:numId w:val="93"/>
        </w:numPr>
        <w:tabs>
          <w:tab w:val="num" w:pos="1701"/>
        </w:tabs>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Appointment of members to existing </w:t>
      </w:r>
      <w:proofErr w:type="gramStart"/>
      <w:r w:rsidRPr="001C2A1D">
        <w:rPr>
          <w:rFonts w:cs="Arial"/>
          <w:color w:val="000000"/>
          <w:szCs w:val="22"/>
          <w:lang w:bidi="en-US"/>
        </w:rPr>
        <w:t>committees;</w:t>
      </w:r>
      <w:proofErr w:type="gramEnd"/>
    </w:p>
    <w:p w14:paraId="65497BF1" w14:textId="77777777" w:rsidR="0040448D" w:rsidRPr="001C2A1D" w:rsidRDefault="0040448D" w:rsidP="0040448D">
      <w:pPr>
        <w:widowControl w:val="0"/>
        <w:numPr>
          <w:ilvl w:val="0"/>
          <w:numId w:val="93"/>
        </w:numPr>
        <w:tabs>
          <w:tab w:val="num" w:pos="1701"/>
        </w:tabs>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Appointment of any new committees in accordance with standing order </w:t>
      </w:r>
      <w:proofErr w:type="gramStart"/>
      <w:r w:rsidRPr="001C2A1D">
        <w:rPr>
          <w:rFonts w:cs="Arial"/>
          <w:color w:val="000000"/>
          <w:szCs w:val="22"/>
          <w:lang w:bidi="en-US"/>
        </w:rPr>
        <w:t>4;</w:t>
      </w:r>
      <w:proofErr w:type="gramEnd"/>
    </w:p>
    <w:p w14:paraId="4F24A916" w14:textId="77777777" w:rsidR="0040448D" w:rsidRDefault="0040448D" w:rsidP="0040448D">
      <w:pPr>
        <w:widowControl w:val="0"/>
        <w:numPr>
          <w:ilvl w:val="0"/>
          <w:numId w:val="93"/>
        </w:numPr>
        <w:tabs>
          <w:tab w:val="num" w:pos="1701"/>
        </w:tabs>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Review and adoption of appropriate standing orders and financial </w:t>
      </w:r>
      <w:proofErr w:type="gramStart"/>
      <w:r w:rsidRPr="001C2A1D">
        <w:rPr>
          <w:rFonts w:cs="Arial"/>
          <w:color w:val="000000"/>
          <w:szCs w:val="22"/>
          <w:lang w:bidi="en-US"/>
        </w:rPr>
        <w:t>regulations;</w:t>
      </w:r>
      <w:proofErr w:type="gramEnd"/>
    </w:p>
    <w:p w14:paraId="4C779758" w14:textId="77777777" w:rsidR="0040448D" w:rsidRDefault="0040448D" w:rsidP="0040448D">
      <w:pPr>
        <w:widowControl w:val="0"/>
        <w:numPr>
          <w:ilvl w:val="0"/>
          <w:numId w:val="93"/>
        </w:numPr>
        <w:tabs>
          <w:tab w:val="num" w:pos="1701"/>
        </w:tabs>
        <w:suppressAutoHyphens/>
        <w:autoSpaceDE w:val="0"/>
        <w:autoSpaceDN w:val="0"/>
        <w:adjustRightInd w:val="0"/>
        <w:spacing w:after="200" w:line="276" w:lineRule="auto"/>
        <w:textAlignment w:val="center"/>
        <w:rPr>
          <w:rFonts w:cs="Arial"/>
          <w:color w:val="000000"/>
          <w:szCs w:val="22"/>
          <w:lang w:bidi="en-US"/>
        </w:rPr>
      </w:pPr>
      <w:r>
        <w:rPr>
          <w:rFonts w:cs="Arial"/>
          <w:color w:val="000000"/>
          <w:szCs w:val="22"/>
          <w:lang w:bidi="en-US"/>
        </w:rPr>
        <w:t xml:space="preserve">Review of Code of </w:t>
      </w:r>
      <w:proofErr w:type="gramStart"/>
      <w:r>
        <w:rPr>
          <w:rFonts w:cs="Arial"/>
          <w:color w:val="000000"/>
          <w:szCs w:val="22"/>
          <w:lang w:bidi="en-US"/>
        </w:rPr>
        <w:t>Conduct;</w:t>
      </w:r>
      <w:proofErr w:type="gramEnd"/>
    </w:p>
    <w:p w14:paraId="22F5E975" w14:textId="77777777" w:rsidR="0040448D" w:rsidRPr="001C2A1D" w:rsidRDefault="0040448D" w:rsidP="0040448D">
      <w:pPr>
        <w:widowControl w:val="0"/>
        <w:numPr>
          <w:ilvl w:val="0"/>
          <w:numId w:val="93"/>
        </w:numPr>
        <w:tabs>
          <w:tab w:val="num" w:pos="1701"/>
        </w:tabs>
        <w:suppressAutoHyphens/>
        <w:autoSpaceDE w:val="0"/>
        <w:autoSpaceDN w:val="0"/>
        <w:adjustRightInd w:val="0"/>
        <w:spacing w:after="200" w:line="276" w:lineRule="auto"/>
        <w:textAlignment w:val="center"/>
        <w:rPr>
          <w:rFonts w:cs="Arial"/>
          <w:color w:val="000000"/>
          <w:szCs w:val="22"/>
          <w:lang w:bidi="en-US"/>
        </w:rPr>
      </w:pPr>
      <w:r>
        <w:rPr>
          <w:rFonts w:cs="Arial"/>
          <w:color w:val="000000"/>
          <w:szCs w:val="22"/>
          <w:lang w:bidi="en-US"/>
        </w:rPr>
        <w:t xml:space="preserve">Review of Effectiveness of Internal Audit and Financial Risk </w:t>
      </w:r>
      <w:proofErr w:type="gramStart"/>
      <w:r>
        <w:rPr>
          <w:rFonts w:cs="Arial"/>
          <w:color w:val="000000"/>
          <w:szCs w:val="22"/>
          <w:lang w:bidi="en-US"/>
        </w:rPr>
        <w:t>Assessment;</w:t>
      </w:r>
      <w:proofErr w:type="gramEnd"/>
    </w:p>
    <w:p w14:paraId="4F09E2DA" w14:textId="77777777" w:rsidR="0040448D" w:rsidRPr="001C2A1D" w:rsidRDefault="0040448D" w:rsidP="0040448D">
      <w:pPr>
        <w:widowControl w:val="0"/>
        <w:numPr>
          <w:ilvl w:val="0"/>
          <w:numId w:val="93"/>
        </w:numPr>
        <w:tabs>
          <w:tab w:val="num" w:pos="1701"/>
        </w:tabs>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Review of arrangements (including legal agreements) with other local authorities, not-for-profit </w:t>
      </w:r>
      <w:proofErr w:type="gramStart"/>
      <w:r w:rsidRPr="001C2A1D">
        <w:rPr>
          <w:rFonts w:cs="Arial"/>
          <w:color w:val="000000"/>
          <w:szCs w:val="22"/>
          <w:lang w:bidi="en-US"/>
        </w:rPr>
        <w:t>bodies</w:t>
      </w:r>
      <w:proofErr w:type="gramEnd"/>
      <w:r w:rsidRPr="001C2A1D">
        <w:rPr>
          <w:rFonts w:cs="Arial"/>
          <w:color w:val="000000"/>
          <w:szCs w:val="22"/>
          <w:lang w:bidi="en-US"/>
        </w:rPr>
        <w:t xml:space="preserve"> and businesses.</w:t>
      </w:r>
    </w:p>
    <w:p w14:paraId="4950AB9F" w14:textId="77777777" w:rsidR="0040448D" w:rsidRPr="001C2A1D" w:rsidRDefault="0040448D" w:rsidP="0040448D">
      <w:pPr>
        <w:widowControl w:val="0"/>
        <w:numPr>
          <w:ilvl w:val="0"/>
          <w:numId w:val="93"/>
        </w:numPr>
        <w:tabs>
          <w:tab w:val="num" w:pos="1701"/>
        </w:tabs>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In an election year, to make arrangements with a view to the Council becoming eligible to exercise the general power of competence in the </w:t>
      </w:r>
      <w:proofErr w:type="gramStart"/>
      <w:r w:rsidRPr="001C2A1D">
        <w:rPr>
          <w:rFonts w:cs="Arial"/>
          <w:color w:val="000000"/>
          <w:szCs w:val="22"/>
          <w:lang w:bidi="en-US"/>
        </w:rPr>
        <w:t>future;</w:t>
      </w:r>
      <w:proofErr w:type="gramEnd"/>
    </w:p>
    <w:p w14:paraId="36D4D837" w14:textId="77777777" w:rsidR="0040448D" w:rsidRPr="00616F7D" w:rsidRDefault="0040448D" w:rsidP="0040448D">
      <w:pPr>
        <w:widowControl w:val="0"/>
        <w:numPr>
          <w:ilvl w:val="0"/>
          <w:numId w:val="93"/>
        </w:numPr>
        <w:tabs>
          <w:tab w:val="num" w:pos="1701"/>
        </w:tabs>
        <w:suppressAutoHyphens/>
        <w:autoSpaceDE w:val="0"/>
        <w:autoSpaceDN w:val="0"/>
        <w:adjustRightInd w:val="0"/>
        <w:spacing w:after="200" w:line="276" w:lineRule="auto"/>
        <w:textAlignment w:val="center"/>
        <w:rPr>
          <w:rFonts w:cs="Arial"/>
          <w:b/>
          <w:bCs/>
          <w:color w:val="000000"/>
          <w:szCs w:val="22"/>
          <w:lang w:bidi="en-US"/>
        </w:rPr>
      </w:pPr>
      <w:r w:rsidRPr="001C2A1D">
        <w:rPr>
          <w:rFonts w:cs="Arial"/>
          <w:bCs/>
          <w:color w:val="000000"/>
          <w:szCs w:val="22"/>
          <w:lang w:bidi="en-US"/>
        </w:rPr>
        <w:t xml:space="preserve">Determining </w:t>
      </w:r>
      <w:r w:rsidRPr="001C2A1D">
        <w:rPr>
          <w:rFonts w:cs="Arial"/>
          <w:color w:val="000000"/>
          <w:szCs w:val="22"/>
          <w:lang w:bidi="en-US"/>
        </w:rPr>
        <w:t xml:space="preserve">the time and place of ordinary meetings of the Council up to and including the next annual meeting of the Council. </w:t>
      </w:r>
      <w:r>
        <w:rPr>
          <w:rFonts w:cs="Arial"/>
          <w:b/>
          <w:bCs/>
          <w:color w:val="000000"/>
          <w:szCs w:val="22"/>
          <w:lang w:bidi="en-US"/>
        </w:rPr>
        <w:br/>
      </w:r>
    </w:p>
    <w:p w14:paraId="1E778D93" w14:textId="77777777" w:rsidR="0040448D" w:rsidRPr="00616F7D" w:rsidRDefault="0040448D" w:rsidP="0040448D">
      <w:pPr>
        <w:pStyle w:val="Heading1"/>
        <w:keepNext/>
        <w:keepLines/>
        <w:numPr>
          <w:ilvl w:val="0"/>
          <w:numId w:val="41"/>
        </w:numPr>
        <w:pBdr>
          <w:bottom w:val="none" w:sz="0" w:space="0" w:color="auto"/>
        </w:pBdr>
        <w:spacing w:before="0" w:line="276" w:lineRule="auto"/>
        <w:jc w:val="left"/>
        <w:rPr>
          <w:rFonts w:ascii="Arial" w:hAnsi="Arial" w:cs="Arial"/>
          <w:b/>
          <w:szCs w:val="22"/>
        </w:rPr>
      </w:pPr>
      <w:bookmarkStart w:id="49" w:name="_Toc357072136"/>
      <w:bookmarkStart w:id="50" w:name="_Toc359318560"/>
      <w:bookmarkStart w:id="51" w:name="_Toc359334508"/>
      <w:bookmarkStart w:id="52" w:name="_Toc359334787"/>
      <w:bookmarkStart w:id="53" w:name="_Toc359336489"/>
      <w:bookmarkStart w:id="54" w:name="_Toc509571995"/>
      <w:r w:rsidRPr="000C51B8">
        <w:rPr>
          <w:rFonts w:ascii="Arial" w:hAnsi="Arial" w:cs="Arial"/>
          <w:b/>
        </w:rPr>
        <w:t>EXTRAORDINARY MEETINGS</w:t>
      </w:r>
      <w:bookmarkEnd w:id="49"/>
      <w:r w:rsidRPr="000C51B8">
        <w:rPr>
          <w:rFonts w:ascii="Arial" w:hAnsi="Arial" w:cs="Arial"/>
          <w:b/>
        </w:rPr>
        <w:t xml:space="preserve"> OF THE COUNCIL, COMMITTEES AND SUB-COMMITTEES</w:t>
      </w:r>
      <w:bookmarkEnd w:id="50"/>
      <w:bookmarkEnd w:id="51"/>
      <w:bookmarkEnd w:id="52"/>
      <w:bookmarkEnd w:id="53"/>
      <w:bookmarkEnd w:id="54"/>
      <w:r>
        <w:rPr>
          <w:rFonts w:ascii="Arial" w:hAnsi="Arial" w:cs="Arial"/>
          <w:b/>
          <w:szCs w:val="22"/>
        </w:rPr>
        <w:br/>
      </w:r>
    </w:p>
    <w:p w14:paraId="6B7F00D7" w14:textId="77777777" w:rsidR="0040448D" w:rsidRPr="001C2A1D" w:rsidRDefault="0040448D" w:rsidP="0040448D">
      <w:pPr>
        <w:widowControl w:val="0"/>
        <w:numPr>
          <w:ilvl w:val="0"/>
          <w:numId w:val="56"/>
        </w:numPr>
        <w:suppressAutoHyphens/>
        <w:autoSpaceDE w:val="0"/>
        <w:autoSpaceDN w:val="0"/>
        <w:adjustRightInd w:val="0"/>
        <w:spacing w:after="200" w:line="276" w:lineRule="auto"/>
        <w:textAlignment w:val="center"/>
        <w:rPr>
          <w:rFonts w:cs="Arial"/>
          <w:b/>
          <w:bCs/>
          <w:color w:val="000000"/>
          <w:szCs w:val="22"/>
          <w:lang w:bidi="en-US"/>
        </w:rPr>
      </w:pPr>
      <w:r w:rsidRPr="001C2A1D">
        <w:rPr>
          <w:rFonts w:cs="Arial"/>
          <w:b/>
          <w:bCs/>
          <w:color w:val="000000"/>
          <w:szCs w:val="22"/>
          <w:lang w:bidi="en-US"/>
        </w:rPr>
        <w:t xml:space="preserve">The </w:t>
      </w:r>
      <w:r>
        <w:rPr>
          <w:rFonts w:cs="Arial"/>
          <w:b/>
          <w:bCs/>
          <w:color w:val="000000"/>
          <w:szCs w:val="22"/>
          <w:lang w:bidi="en-US"/>
        </w:rPr>
        <w:t>Chair</w:t>
      </w:r>
      <w:r w:rsidRPr="001C2A1D">
        <w:rPr>
          <w:rFonts w:cs="Arial"/>
          <w:b/>
          <w:bCs/>
          <w:color w:val="000000"/>
          <w:szCs w:val="22"/>
          <w:lang w:bidi="en-US"/>
        </w:rPr>
        <w:t xml:space="preserve"> of the Council may convene an extraordinary meeting of the Council at any time. </w:t>
      </w:r>
    </w:p>
    <w:p w14:paraId="02501A0A" w14:textId="77777777" w:rsidR="0040448D" w:rsidRPr="001C2A1D" w:rsidRDefault="0040448D" w:rsidP="0040448D">
      <w:pPr>
        <w:widowControl w:val="0"/>
        <w:numPr>
          <w:ilvl w:val="0"/>
          <w:numId w:val="56"/>
        </w:numPr>
        <w:suppressAutoHyphens/>
        <w:autoSpaceDE w:val="0"/>
        <w:autoSpaceDN w:val="0"/>
        <w:adjustRightInd w:val="0"/>
        <w:spacing w:after="200" w:line="276" w:lineRule="auto"/>
        <w:textAlignment w:val="center"/>
        <w:rPr>
          <w:rFonts w:cs="Arial"/>
          <w:b/>
          <w:color w:val="000000"/>
          <w:szCs w:val="22"/>
          <w:lang w:bidi="en-US"/>
        </w:rPr>
      </w:pPr>
      <w:r w:rsidRPr="001C2A1D">
        <w:rPr>
          <w:rFonts w:cs="Arial"/>
          <w:b/>
          <w:bCs/>
          <w:color w:val="000000"/>
          <w:szCs w:val="22"/>
          <w:lang w:bidi="en-US"/>
        </w:rPr>
        <w:t xml:space="preserve">If the </w:t>
      </w:r>
      <w:r>
        <w:rPr>
          <w:rFonts w:cs="Arial"/>
          <w:b/>
          <w:bCs/>
          <w:color w:val="000000"/>
          <w:szCs w:val="22"/>
          <w:lang w:bidi="en-US"/>
        </w:rPr>
        <w:t>Chair</w:t>
      </w:r>
      <w:r w:rsidRPr="001C2A1D">
        <w:rPr>
          <w:rFonts w:cs="Arial"/>
          <w:b/>
          <w:bCs/>
          <w:color w:val="000000"/>
          <w:szCs w:val="22"/>
          <w:lang w:bidi="en-US"/>
        </w:rPr>
        <w:t xml:space="preserve"> of the Council does not call an extraordinary meeting of the Council within seven days of having been requested in writing to do so by two councillors, any two councillors may convene an extraordinary meeting of the Council. The public notice giving the time, </w:t>
      </w:r>
      <w:proofErr w:type="gramStart"/>
      <w:r w:rsidRPr="001C2A1D">
        <w:rPr>
          <w:rFonts w:cs="Arial"/>
          <w:b/>
          <w:bCs/>
          <w:color w:val="000000"/>
          <w:szCs w:val="22"/>
          <w:lang w:bidi="en-US"/>
        </w:rPr>
        <w:t>place</w:t>
      </w:r>
      <w:proofErr w:type="gramEnd"/>
      <w:r w:rsidRPr="001C2A1D">
        <w:rPr>
          <w:rFonts w:cs="Arial"/>
          <w:b/>
          <w:bCs/>
          <w:color w:val="000000"/>
          <w:szCs w:val="22"/>
          <w:lang w:bidi="en-US"/>
        </w:rPr>
        <w:t xml:space="preserve"> and agenda for such a meeting shall be signed by the two councillors.</w:t>
      </w:r>
    </w:p>
    <w:p w14:paraId="5603B4B1" w14:textId="77777777" w:rsidR="0040448D" w:rsidRPr="001C2A1D" w:rsidRDefault="0040448D" w:rsidP="0040448D">
      <w:pPr>
        <w:widowControl w:val="0"/>
        <w:numPr>
          <w:ilvl w:val="0"/>
          <w:numId w:val="56"/>
        </w:numPr>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The </w:t>
      </w:r>
      <w:r>
        <w:rPr>
          <w:rFonts w:cs="Arial"/>
          <w:color w:val="000000"/>
          <w:szCs w:val="22"/>
          <w:lang w:bidi="en-US"/>
        </w:rPr>
        <w:t>chair</w:t>
      </w:r>
      <w:r w:rsidRPr="001C2A1D">
        <w:rPr>
          <w:rFonts w:cs="Arial"/>
          <w:color w:val="000000"/>
          <w:szCs w:val="22"/>
          <w:lang w:bidi="en-US"/>
        </w:rPr>
        <w:t xml:space="preserve"> of a committee [or a sub-committee] may convene an extraordinary meeting of the committee [or the sub-committee] at any time. </w:t>
      </w:r>
    </w:p>
    <w:p w14:paraId="6737D9F2" w14:textId="77777777" w:rsidR="0040448D" w:rsidRPr="00616F7D" w:rsidRDefault="0040448D" w:rsidP="0040448D">
      <w:pPr>
        <w:widowControl w:val="0"/>
        <w:numPr>
          <w:ilvl w:val="0"/>
          <w:numId w:val="56"/>
        </w:numPr>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If the </w:t>
      </w:r>
      <w:r>
        <w:rPr>
          <w:rFonts w:cs="Arial"/>
          <w:color w:val="000000"/>
          <w:szCs w:val="22"/>
          <w:lang w:bidi="en-US"/>
        </w:rPr>
        <w:t>chair</w:t>
      </w:r>
      <w:r w:rsidRPr="001C2A1D">
        <w:rPr>
          <w:rFonts w:cs="Arial"/>
          <w:color w:val="000000"/>
          <w:szCs w:val="22"/>
          <w:lang w:bidi="en-US"/>
        </w:rPr>
        <w:t xml:space="preserve"> of a committee [or a sub-committee] does not call an extraordinary meeting within </w:t>
      </w:r>
      <w:r>
        <w:rPr>
          <w:rFonts w:cs="Arial"/>
          <w:color w:val="000000"/>
          <w:szCs w:val="22"/>
          <w:lang w:bidi="en-US"/>
        </w:rPr>
        <w:t>14</w:t>
      </w:r>
      <w:r w:rsidRPr="001C2A1D">
        <w:rPr>
          <w:rFonts w:cs="Arial"/>
          <w:color w:val="000000"/>
          <w:szCs w:val="22"/>
          <w:lang w:bidi="en-US"/>
        </w:rPr>
        <w:t xml:space="preserve"> days of having been requested to do so by </w:t>
      </w:r>
      <w:r>
        <w:rPr>
          <w:rFonts w:cs="Arial"/>
          <w:color w:val="000000"/>
          <w:szCs w:val="22"/>
          <w:lang w:bidi="en-US"/>
        </w:rPr>
        <w:t>2</w:t>
      </w:r>
      <w:r w:rsidRPr="001C2A1D">
        <w:rPr>
          <w:rFonts w:cs="Arial"/>
          <w:color w:val="000000"/>
          <w:szCs w:val="22"/>
          <w:lang w:bidi="en-US"/>
        </w:rPr>
        <w:t xml:space="preserve"> members of the committee [or the sub-committee], any </w:t>
      </w:r>
      <w:r>
        <w:rPr>
          <w:rFonts w:cs="Arial"/>
          <w:color w:val="000000"/>
          <w:szCs w:val="22"/>
          <w:lang w:bidi="en-US"/>
        </w:rPr>
        <w:t>2</w:t>
      </w:r>
      <w:r w:rsidRPr="001C2A1D">
        <w:rPr>
          <w:rFonts w:cs="Arial"/>
          <w:color w:val="000000"/>
          <w:szCs w:val="22"/>
          <w:lang w:bidi="en-US"/>
        </w:rPr>
        <w:t xml:space="preserve"> members of the committee [or the sub-committee] may convene an extraordinary meeting of the committee [or a sub-committee]. </w:t>
      </w:r>
      <w:r>
        <w:rPr>
          <w:rFonts w:cs="Arial"/>
          <w:color w:val="000000"/>
          <w:szCs w:val="22"/>
          <w:lang w:bidi="en-US"/>
        </w:rPr>
        <w:br/>
      </w:r>
    </w:p>
    <w:p w14:paraId="64B0FC1E" w14:textId="77777777" w:rsidR="0040448D" w:rsidRPr="00616F7D" w:rsidRDefault="0040448D" w:rsidP="0040448D">
      <w:pPr>
        <w:pStyle w:val="Heading1"/>
        <w:keepNext/>
        <w:keepLines/>
        <w:numPr>
          <w:ilvl w:val="0"/>
          <w:numId w:val="41"/>
        </w:numPr>
        <w:pBdr>
          <w:bottom w:val="none" w:sz="0" w:space="0" w:color="auto"/>
        </w:pBdr>
        <w:spacing w:before="0" w:line="276" w:lineRule="auto"/>
        <w:jc w:val="left"/>
        <w:rPr>
          <w:rFonts w:ascii="Arial" w:hAnsi="Arial" w:cs="Arial"/>
          <w:b/>
          <w:szCs w:val="22"/>
        </w:rPr>
      </w:pPr>
      <w:bookmarkStart w:id="55" w:name="_Toc359318561"/>
      <w:bookmarkStart w:id="56" w:name="_Toc359334509"/>
      <w:bookmarkStart w:id="57" w:name="_Toc359334788"/>
      <w:bookmarkStart w:id="58" w:name="_Toc359336490"/>
      <w:bookmarkStart w:id="59" w:name="_Toc509571996"/>
      <w:r w:rsidRPr="000C51B8">
        <w:rPr>
          <w:rFonts w:ascii="Arial" w:hAnsi="Arial" w:cs="Arial"/>
          <w:b/>
        </w:rPr>
        <w:t>PREVIOUS RESOLUTIONS</w:t>
      </w:r>
      <w:bookmarkEnd w:id="42"/>
      <w:bookmarkEnd w:id="55"/>
      <w:bookmarkEnd w:id="56"/>
      <w:bookmarkEnd w:id="57"/>
      <w:bookmarkEnd w:id="58"/>
      <w:bookmarkEnd w:id="59"/>
      <w:r>
        <w:rPr>
          <w:rFonts w:ascii="Arial" w:hAnsi="Arial" w:cs="Arial"/>
          <w:b/>
          <w:szCs w:val="22"/>
        </w:rPr>
        <w:br/>
      </w:r>
    </w:p>
    <w:p w14:paraId="74C4F79E" w14:textId="77777777" w:rsidR="0040448D" w:rsidRPr="001C2A1D" w:rsidRDefault="0040448D" w:rsidP="0040448D">
      <w:pPr>
        <w:widowControl w:val="0"/>
        <w:numPr>
          <w:ilvl w:val="0"/>
          <w:numId w:val="53"/>
        </w:numPr>
        <w:tabs>
          <w:tab w:val="clear" w:pos="1134"/>
          <w:tab w:val="num" w:pos="567"/>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 xml:space="preserve">A resolution shall not be reversed within six months except either by a special motion, which requires written notice by at least </w:t>
      </w:r>
      <w:r>
        <w:rPr>
          <w:rFonts w:cs="Arial"/>
          <w:color w:val="000000"/>
          <w:szCs w:val="22"/>
          <w:lang w:bidi="en-US"/>
        </w:rPr>
        <w:t>4</w:t>
      </w:r>
      <w:r w:rsidRPr="001C2A1D">
        <w:rPr>
          <w:rFonts w:cs="Arial"/>
          <w:color w:val="000000"/>
          <w:szCs w:val="22"/>
          <w:lang w:bidi="en-US"/>
        </w:rPr>
        <w:t xml:space="preserve"> councillors to be given to the Proper Officer in accordance with standing order 9, or by a motion moved in pursuance of the recommendation of a committee or a sub-committee.</w:t>
      </w:r>
    </w:p>
    <w:p w14:paraId="435C57BE" w14:textId="77777777" w:rsidR="0040448D" w:rsidRPr="001C2A1D" w:rsidRDefault="0040448D" w:rsidP="0040448D">
      <w:pPr>
        <w:widowControl w:val="0"/>
        <w:numPr>
          <w:ilvl w:val="0"/>
          <w:numId w:val="53"/>
        </w:numPr>
        <w:tabs>
          <w:tab w:val="clear" w:pos="1134"/>
          <w:tab w:val="num" w:pos="567"/>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When a motion moved pursuant to standing order 7(a) has been disposed of, no similar motion may be moved for a further six months.</w:t>
      </w:r>
    </w:p>
    <w:p w14:paraId="489EEADD" w14:textId="77777777" w:rsidR="0040448D" w:rsidRPr="00616F7D" w:rsidRDefault="0040448D" w:rsidP="0040448D">
      <w:pPr>
        <w:pStyle w:val="Heading1"/>
        <w:keepNext/>
        <w:keepLines/>
        <w:numPr>
          <w:ilvl w:val="0"/>
          <w:numId w:val="41"/>
        </w:numPr>
        <w:pBdr>
          <w:bottom w:val="none" w:sz="0" w:space="0" w:color="auto"/>
        </w:pBdr>
        <w:spacing w:before="0" w:line="276" w:lineRule="auto"/>
        <w:jc w:val="left"/>
        <w:rPr>
          <w:rFonts w:ascii="Arial" w:hAnsi="Arial" w:cs="Arial"/>
          <w:b/>
          <w:szCs w:val="22"/>
        </w:rPr>
      </w:pPr>
      <w:bookmarkStart w:id="60" w:name="_Toc357072133"/>
      <w:bookmarkStart w:id="61" w:name="_Toc359318562"/>
      <w:bookmarkStart w:id="62" w:name="_Toc359334510"/>
      <w:bookmarkStart w:id="63" w:name="_Toc359334789"/>
      <w:bookmarkStart w:id="64" w:name="_Toc359336491"/>
      <w:bookmarkStart w:id="65" w:name="_Toc509571997"/>
      <w:r w:rsidRPr="000C51B8">
        <w:rPr>
          <w:rFonts w:ascii="Arial" w:hAnsi="Arial" w:cs="Arial"/>
          <w:b/>
        </w:rPr>
        <w:t>VOTING ON APPOINTMENTS</w:t>
      </w:r>
      <w:bookmarkEnd w:id="60"/>
      <w:bookmarkEnd w:id="61"/>
      <w:bookmarkEnd w:id="62"/>
      <w:bookmarkEnd w:id="63"/>
      <w:bookmarkEnd w:id="64"/>
      <w:bookmarkEnd w:id="65"/>
      <w:r>
        <w:rPr>
          <w:rFonts w:ascii="Arial" w:hAnsi="Arial" w:cs="Arial"/>
          <w:b/>
          <w:szCs w:val="22"/>
        </w:rPr>
        <w:br/>
      </w:r>
    </w:p>
    <w:p w14:paraId="13A50E22" w14:textId="77777777" w:rsidR="0040448D" w:rsidRPr="00616F7D" w:rsidRDefault="0040448D" w:rsidP="0040448D">
      <w:pPr>
        <w:widowControl w:val="0"/>
        <w:numPr>
          <w:ilvl w:val="0"/>
          <w:numId w:val="54"/>
        </w:numPr>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 xml:space="preserve">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w:t>
      </w:r>
      <w:r>
        <w:rPr>
          <w:rFonts w:cs="Arial"/>
          <w:color w:val="000000"/>
          <w:szCs w:val="22"/>
          <w:lang w:bidi="en-US"/>
        </w:rPr>
        <w:t>chair</w:t>
      </w:r>
      <w:r w:rsidRPr="001C2A1D">
        <w:rPr>
          <w:rFonts w:cs="Arial"/>
          <w:color w:val="000000"/>
          <w:szCs w:val="22"/>
          <w:lang w:bidi="en-US"/>
        </w:rPr>
        <w:t xml:space="preserve"> of the meeting.</w:t>
      </w:r>
      <w:r>
        <w:rPr>
          <w:rFonts w:cs="Arial"/>
          <w:color w:val="000000"/>
          <w:szCs w:val="22"/>
          <w:lang w:bidi="en-US"/>
        </w:rPr>
        <w:br/>
      </w:r>
    </w:p>
    <w:p w14:paraId="3E1BECC4" w14:textId="77777777" w:rsidR="0040448D" w:rsidRPr="00616F7D" w:rsidRDefault="0040448D" w:rsidP="0040448D">
      <w:pPr>
        <w:pStyle w:val="Heading1"/>
        <w:keepNext/>
        <w:keepLines/>
        <w:numPr>
          <w:ilvl w:val="0"/>
          <w:numId w:val="41"/>
        </w:numPr>
        <w:pBdr>
          <w:bottom w:val="none" w:sz="0" w:space="0" w:color="auto"/>
        </w:pBdr>
        <w:spacing w:before="0" w:line="276" w:lineRule="auto"/>
        <w:jc w:val="left"/>
        <w:rPr>
          <w:rFonts w:ascii="Arial" w:hAnsi="Arial" w:cs="Arial"/>
          <w:b/>
          <w:szCs w:val="22"/>
        </w:rPr>
      </w:pPr>
      <w:bookmarkStart w:id="66" w:name="_Toc357072137"/>
      <w:bookmarkStart w:id="67" w:name="_Toc359318563"/>
      <w:bookmarkStart w:id="68" w:name="_Toc359334511"/>
      <w:bookmarkStart w:id="69" w:name="_Toc359334790"/>
      <w:bookmarkStart w:id="70" w:name="_Toc359336492"/>
      <w:bookmarkStart w:id="71" w:name="_Toc509571998"/>
      <w:r w:rsidRPr="000C51B8">
        <w:rPr>
          <w:rFonts w:ascii="Arial" w:hAnsi="Arial" w:cs="Arial"/>
          <w:b/>
        </w:rPr>
        <w:lastRenderedPageBreak/>
        <w:t>MOTIONS FOR A MEETING THAT REQUIRE WRITTEN NOTICE TO BE GIVEN TO THE PROPER OFFICER</w:t>
      </w:r>
      <w:bookmarkEnd w:id="66"/>
      <w:bookmarkEnd w:id="67"/>
      <w:bookmarkEnd w:id="68"/>
      <w:bookmarkEnd w:id="69"/>
      <w:bookmarkEnd w:id="70"/>
      <w:bookmarkEnd w:id="71"/>
      <w:r w:rsidRPr="000C51B8">
        <w:rPr>
          <w:rFonts w:ascii="Arial" w:hAnsi="Arial" w:cs="Arial"/>
          <w:b/>
        </w:rPr>
        <w:t xml:space="preserve"> </w:t>
      </w:r>
      <w:r>
        <w:rPr>
          <w:rFonts w:ascii="Arial" w:hAnsi="Arial" w:cs="Arial"/>
          <w:b/>
          <w:szCs w:val="22"/>
        </w:rPr>
        <w:br/>
      </w:r>
    </w:p>
    <w:p w14:paraId="505700CE" w14:textId="77777777" w:rsidR="0040448D" w:rsidRPr="001C2A1D" w:rsidRDefault="0040448D" w:rsidP="0040448D">
      <w:pPr>
        <w:numPr>
          <w:ilvl w:val="0"/>
          <w:numId w:val="46"/>
        </w:numPr>
        <w:tabs>
          <w:tab w:val="clear" w:pos="1134"/>
          <w:tab w:val="num" w:pos="567"/>
        </w:tabs>
        <w:spacing w:after="200" w:line="276" w:lineRule="auto"/>
        <w:ind w:left="567"/>
        <w:rPr>
          <w:rFonts w:cs="Arial"/>
          <w:color w:val="000000"/>
          <w:szCs w:val="22"/>
          <w:lang w:bidi="en-US"/>
        </w:rPr>
      </w:pPr>
      <w:r w:rsidRPr="001C2A1D">
        <w:rPr>
          <w:rFonts w:cs="Arial"/>
          <w:color w:val="000000"/>
          <w:szCs w:val="22"/>
          <w:lang w:bidi="en-US"/>
        </w:rPr>
        <w:t xml:space="preserve">A motion shall relate to the responsibilities of the meeting for which it is tabled </w:t>
      </w:r>
      <w:proofErr w:type="gramStart"/>
      <w:r w:rsidRPr="001C2A1D">
        <w:rPr>
          <w:rFonts w:cs="Arial"/>
          <w:color w:val="000000"/>
          <w:szCs w:val="22"/>
          <w:lang w:bidi="en-US"/>
        </w:rPr>
        <w:t>and in any event</w:t>
      </w:r>
      <w:proofErr w:type="gramEnd"/>
      <w:r w:rsidRPr="001C2A1D">
        <w:rPr>
          <w:rFonts w:cs="Arial"/>
          <w:color w:val="000000"/>
          <w:szCs w:val="22"/>
          <w:lang w:bidi="en-US"/>
        </w:rPr>
        <w:t xml:space="preserve"> shall relate to the performance of the Council’s statutory functions, powers and obligations or an issue which specifically affects the Council’s area or its residents. </w:t>
      </w:r>
    </w:p>
    <w:p w14:paraId="34C6C45D" w14:textId="77777777" w:rsidR="0040448D" w:rsidRPr="001C2A1D" w:rsidRDefault="0040448D" w:rsidP="0040448D">
      <w:pPr>
        <w:widowControl w:val="0"/>
        <w:numPr>
          <w:ilvl w:val="0"/>
          <w:numId w:val="46"/>
        </w:numPr>
        <w:tabs>
          <w:tab w:val="clear" w:pos="1134"/>
          <w:tab w:val="num" w:pos="567"/>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 xml:space="preserve">No motion may be moved at a meeting unless it is on the agenda and the mover has given written notice of its wording to the Proper Officer at least </w:t>
      </w:r>
      <w:r>
        <w:rPr>
          <w:rFonts w:cs="Arial"/>
          <w:color w:val="000000"/>
          <w:szCs w:val="22"/>
          <w:lang w:bidi="en-US"/>
        </w:rPr>
        <w:t xml:space="preserve">4 </w:t>
      </w:r>
      <w:r w:rsidRPr="001C2A1D">
        <w:rPr>
          <w:rFonts w:cs="Arial"/>
          <w:color w:val="000000"/>
          <w:szCs w:val="22"/>
          <w:lang w:bidi="en-US"/>
        </w:rPr>
        <w:t>clear days before the meeting. Clear days do not include the day of the notice or the day of the meeting.</w:t>
      </w:r>
    </w:p>
    <w:p w14:paraId="48680258" w14:textId="77777777" w:rsidR="0040448D" w:rsidRPr="001C2A1D" w:rsidRDefault="0040448D" w:rsidP="0040448D">
      <w:pPr>
        <w:widowControl w:val="0"/>
        <w:numPr>
          <w:ilvl w:val="0"/>
          <w:numId w:val="46"/>
        </w:numPr>
        <w:tabs>
          <w:tab w:val="clear" w:pos="1134"/>
          <w:tab w:val="num" w:pos="567"/>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 xml:space="preserve">The Proper Officer may, before including a motion on the agenda received in accordance with standing order 9(b), correct obvious grammatical or typographical errors in the wording of the motion. </w:t>
      </w:r>
    </w:p>
    <w:p w14:paraId="592ECCA6" w14:textId="77777777" w:rsidR="0040448D" w:rsidRPr="001C2A1D" w:rsidRDefault="0040448D" w:rsidP="0040448D">
      <w:pPr>
        <w:widowControl w:val="0"/>
        <w:numPr>
          <w:ilvl w:val="0"/>
          <w:numId w:val="46"/>
        </w:numPr>
        <w:tabs>
          <w:tab w:val="clear" w:pos="1134"/>
          <w:tab w:val="num" w:pos="567"/>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 xml:space="preserve">If the Proper Officer considers the wording of a motion received in accordance with standing order 9(b) is not clear in meaning, the motion shall be rejected until the mover of the motion resubmits it, so that it can be understood, in writing, to the Proper Officer at least </w:t>
      </w:r>
      <w:r>
        <w:rPr>
          <w:rFonts w:cs="Arial"/>
          <w:color w:val="000000"/>
          <w:szCs w:val="22"/>
          <w:lang w:bidi="en-US"/>
        </w:rPr>
        <w:t>4</w:t>
      </w:r>
      <w:r w:rsidRPr="001C2A1D">
        <w:rPr>
          <w:rFonts w:cs="Arial"/>
          <w:color w:val="000000"/>
          <w:szCs w:val="22"/>
          <w:lang w:bidi="en-US"/>
        </w:rPr>
        <w:t xml:space="preserve"> clear days before the meeting. </w:t>
      </w:r>
    </w:p>
    <w:p w14:paraId="736DDE9C" w14:textId="77777777" w:rsidR="0040448D" w:rsidRPr="001C2A1D" w:rsidRDefault="0040448D" w:rsidP="0040448D">
      <w:pPr>
        <w:widowControl w:val="0"/>
        <w:numPr>
          <w:ilvl w:val="0"/>
          <w:numId w:val="46"/>
        </w:numPr>
        <w:tabs>
          <w:tab w:val="clear" w:pos="1134"/>
          <w:tab w:val="num" w:pos="567"/>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 xml:space="preserve">If the wording or subject of a proposed motion is considered improper, the Proper Officer shall consult with the </w:t>
      </w:r>
      <w:r>
        <w:rPr>
          <w:rFonts w:cs="Arial"/>
          <w:color w:val="000000"/>
          <w:szCs w:val="22"/>
          <w:lang w:bidi="en-US"/>
        </w:rPr>
        <w:t>chair</w:t>
      </w:r>
      <w:r w:rsidRPr="001C2A1D">
        <w:rPr>
          <w:rFonts w:cs="Arial"/>
          <w:color w:val="000000"/>
          <w:szCs w:val="22"/>
          <w:lang w:bidi="en-US"/>
        </w:rPr>
        <w:t xml:space="preserve"> of the forthcoming meeting or</w:t>
      </w:r>
      <w:proofErr w:type="gramStart"/>
      <w:r w:rsidRPr="001C2A1D">
        <w:rPr>
          <w:rFonts w:cs="Arial"/>
          <w:color w:val="000000"/>
          <w:szCs w:val="22"/>
          <w:lang w:bidi="en-US"/>
        </w:rPr>
        <w:t>, as the case may be, the</w:t>
      </w:r>
      <w:proofErr w:type="gramEnd"/>
      <w:r w:rsidRPr="001C2A1D">
        <w:rPr>
          <w:rFonts w:cs="Arial"/>
          <w:color w:val="000000"/>
          <w:szCs w:val="22"/>
          <w:lang w:bidi="en-US"/>
        </w:rPr>
        <w:t xml:space="preserve"> councillors who have convened the meeting, to consider whether the motion shall be included in the agenda or rejected. </w:t>
      </w:r>
    </w:p>
    <w:p w14:paraId="5901EC80" w14:textId="77777777" w:rsidR="0040448D" w:rsidRPr="001C2A1D" w:rsidRDefault="0040448D" w:rsidP="0040448D">
      <w:pPr>
        <w:widowControl w:val="0"/>
        <w:numPr>
          <w:ilvl w:val="0"/>
          <w:numId w:val="46"/>
        </w:numPr>
        <w:tabs>
          <w:tab w:val="clear" w:pos="1134"/>
          <w:tab w:val="num" w:pos="567"/>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 xml:space="preserve">The decision of the Proper Officer as to </w:t>
      </w:r>
      <w:proofErr w:type="gramStart"/>
      <w:r w:rsidRPr="001C2A1D">
        <w:rPr>
          <w:rFonts w:cs="Arial"/>
          <w:color w:val="000000"/>
          <w:szCs w:val="22"/>
          <w:lang w:bidi="en-US"/>
        </w:rPr>
        <w:t>whether or not</w:t>
      </w:r>
      <w:proofErr w:type="gramEnd"/>
      <w:r w:rsidRPr="001C2A1D">
        <w:rPr>
          <w:rFonts w:cs="Arial"/>
          <w:color w:val="000000"/>
          <w:szCs w:val="22"/>
          <w:lang w:bidi="en-US"/>
        </w:rPr>
        <w:t xml:space="preserve"> to include the motion on the agenda shall be final. </w:t>
      </w:r>
    </w:p>
    <w:p w14:paraId="39DABEA5" w14:textId="77777777" w:rsidR="0040448D" w:rsidRPr="001C2A1D" w:rsidRDefault="0040448D" w:rsidP="0040448D">
      <w:pPr>
        <w:widowControl w:val="0"/>
        <w:numPr>
          <w:ilvl w:val="0"/>
          <w:numId w:val="46"/>
        </w:numPr>
        <w:tabs>
          <w:tab w:val="clear" w:pos="1134"/>
          <w:tab w:val="num" w:pos="567"/>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Motions received shall be recorded and numbered in the order that they are received.</w:t>
      </w:r>
    </w:p>
    <w:p w14:paraId="17D0991C" w14:textId="77777777" w:rsidR="0040448D" w:rsidRPr="001C2A1D" w:rsidRDefault="0040448D" w:rsidP="0040448D">
      <w:pPr>
        <w:widowControl w:val="0"/>
        <w:numPr>
          <w:ilvl w:val="0"/>
          <w:numId w:val="46"/>
        </w:numPr>
        <w:tabs>
          <w:tab w:val="clear" w:pos="1134"/>
          <w:tab w:val="num" w:pos="567"/>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Motions rejected shall be recorded</w:t>
      </w:r>
      <w:r w:rsidRPr="001C2A1D">
        <w:rPr>
          <w:rFonts w:cs="Arial"/>
          <w:szCs w:val="22"/>
        </w:rPr>
        <w:t xml:space="preserve"> </w:t>
      </w:r>
      <w:r w:rsidRPr="001C2A1D">
        <w:rPr>
          <w:rFonts w:cs="Arial"/>
          <w:color w:val="000000"/>
          <w:szCs w:val="22"/>
          <w:lang w:bidi="en-US"/>
        </w:rPr>
        <w:t xml:space="preserve">with an explanation by the Proper Officer of the reason for rejection. </w:t>
      </w:r>
    </w:p>
    <w:p w14:paraId="388E807E" w14:textId="77777777" w:rsidR="0040448D" w:rsidRPr="001C2A1D" w:rsidRDefault="0040448D" w:rsidP="001C2A1D">
      <w:pPr>
        <w:widowControl w:val="0"/>
        <w:suppressAutoHyphens/>
        <w:autoSpaceDE w:val="0"/>
        <w:autoSpaceDN w:val="0"/>
        <w:adjustRightInd w:val="0"/>
        <w:spacing w:after="200" w:line="276" w:lineRule="auto"/>
        <w:textAlignment w:val="center"/>
        <w:rPr>
          <w:rFonts w:cs="Arial"/>
          <w:color w:val="000000"/>
          <w:szCs w:val="22"/>
          <w:lang w:bidi="en-US"/>
        </w:rPr>
      </w:pPr>
    </w:p>
    <w:p w14:paraId="4DE439E3" w14:textId="77777777" w:rsidR="0040448D" w:rsidRPr="00616F7D" w:rsidRDefault="0040448D" w:rsidP="0040448D">
      <w:pPr>
        <w:pStyle w:val="Heading1"/>
        <w:keepNext/>
        <w:keepLines/>
        <w:numPr>
          <w:ilvl w:val="0"/>
          <w:numId w:val="41"/>
        </w:numPr>
        <w:pBdr>
          <w:bottom w:val="none" w:sz="0" w:space="0" w:color="auto"/>
        </w:pBdr>
        <w:spacing w:before="0" w:line="276" w:lineRule="auto"/>
        <w:jc w:val="left"/>
        <w:rPr>
          <w:rFonts w:ascii="Arial" w:hAnsi="Arial" w:cs="Arial"/>
          <w:b/>
          <w:szCs w:val="22"/>
        </w:rPr>
      </w:pPr>
      <w:bookmarkStart w:id="72" w:name="_Toc359334512"/>
      <w:bookmarkStart w:id="73" w:name="_Toc359334791"/>
      <w:bookmarkStart w:id="74" w:name="_Toc359336493"/>
      <w:bookmarkStart w:id="75" w:name="_Toc359334513"/>
      <w:bookmarkStart w:id="76" w:name="_Toc359334792"/>
      <w:bookmarkStart w:id="77" w:name="_Toc359336494"/>
      <w:bookmarkStart w:id="78" w:name="_Toc359334514"/>
      <w:bookmarkStart w:id="79" w:name="_Toc359334793"/>
      <w:bookmarkStart w:id="80" w:name="_Toc359336495"/>
      <w:bookmarkStart w:id="81" w:name="_Toc359318564"/>
      <w:bookmarkStart w:id="82" w:name="_Toc359334515"/>
      <w:bookmarkStart w:id="83" w:name="_Toc359334794"/>
      <w:bookmarkStart w:id="84" w:name="_Toc359336496"/>
      <w:bookmarkStart w:id="85" w:name="_Toc509571999"/>
      <w:bookmarkStart w:id="86" w:name="_Toc357072138"/>
      <w:bookmarkEnd w:id="72"/>
      <w:bookmarkEnd w:id="73"/>
      <w:bookmarkEnd w:id="74"/>
      <w:bookmarkEnd w:id="75"/>
      <w:bookmarkEnd w:id="76"/>
      <w:bookmarkEnd w:id="77"/>
      <w:bookmarkEnd w:id="78"/>
      <w:bookmarkEnd w:id="79"/>
      <w:bookmarkEnd w:id="80"/>
      <w:r w:rsidRPr="000C51B8">
        <w:rPr>
          <w:rFonts w:ascii="Arial" w:hAnsi="Arial" w:cs="Arial"/>
          <w:b/>
        </w:rPr>
        <w:t>MOTIONS AT A MEETING THAT DO NOT REQUIRE WRITTEN NOTICE</w:t>
      </w:r>
      <w:bookmarkEnd w:id="81"/>
      <w:bookmarkEnd w:id="82"/>
      <w:bookmarkEnd w:id="83"/>
      <w:bookmarkEnd w:id="84"/>
      <w:bookmarkEnd w:id="85"/>
      <w:r w:rsidRPr="000C51B8">
        <w:rPr>
          <w:rFonts w:ascii="Arial" w:hAnsi="Arial" w:cs="Arial"/>
          <w:b/>
        </w:rPr>
        <w:t xml:space="preserve"> </w:t>
      </w:r>
      <w:bookmarkEnd w:id="86"/>
      <w:r>
        <w:rPr>
          <w:rFonts w:ascii="Arial" w:hAnsi="Arial" w:cs="Arial"/>
          <w:b/>
          <w:szCs w:val="22"/>
        </w:rPr>
        <w:br/>
      </w:r>
    </w:p>
    <w:p w14:paraId="478DAAAE" w14:textId="77777777" w:rsidR="0040448D" w:rsidRPr="001C2A1D" w:rsidRDefault="0040448D" w:rsidP="0040448D">
      <w:pPr>
        <w:widowControl w:val="0"/>
        <w:numPr>
          <w:ilvl w:val="0"/>
          <w:numId w:val="47"/>
        </w:numPr>
        <w:tabs>
          <w:tab w:val="clear" w:pos="1134"/>
          <w:tab w:val="num" w:pos="567"/>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The following motions may be moved at a meeting without written notice to the Proper Officer:</w:t>
      </w:r>
    </w:p>
    <w:p w14:paraId="20D9C0A9" w14:textId="77777777" w:rsidR="0040448D" w:rsidRPr="001C2A1D" w:rsidRDefault="0040448D" w:rsidP="0040448D">
      <w:pPr>
        <w:widowControl w:val="0"/>
        <w:numPr>
          <w:ilvl w:val="1"/>
          <w:numId w:val="64"/>
        </w:numPr>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to correct an inaccuracy in the draft minutes of a </w:t>
      </w:r>
      <w:proofErr w:type="gramStart"/>
      <w:r w:rsidRPr="001C2A1D">
        <w:rPr>
          <w:rFonts w:cs="Arial"/>
          <w:color w:val="000000"/>
          <w:szCs w:val="22"/>
          <w:lang w:bidi="en-US"/>
        </w:rPr>
        <w:t>meeting;</w:t>
      </w:r>
      <w:proofErr w:type="gramEnd"/>
    </w:p>
    <w:p w14:paraId="5CC0D900" w14:textId="77777777" w:rsidR="0040448D" w:rsidRPr="001C2A1D" w:rsidRDefault="0040448D" w:rsidP="0040448D">
      <w:pPr>
        <w:widowControl w:val="0"/>
        <w:numPr>
          <w:ilvl w:val="1"/>
          <w:numId w:val="64"/>
        </w:numPr>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to move to a </w:t>
      </w:r>
      <w:proofErr w:type="gramStart"/>
      <w:r w:rsidRPr="001C2A1D">
        <w:rPr>
          <w:rFonts w:cs="Arial"/>
          <w:color w:val="000000"/>
          <w:szCs w:val="22"/>
          <w:lang w:bidi="en-US"/>
        </w:rPr>
        <w:t>vote;</w:t>
      </w:r>
      <w:proofErr w:type="gramEnd"/>
      <w:r w:rsidRPr="001C2A1D">
        <w:rPr>
          <w:rFonts w:cs="Arial"/>
          <w:color w:val="000000"/>
          <w:szCs w:val="22"/>
          <w:lang w:bidi="en-US"/>
        </w:rPr>
        <w:t xml:space="preserve"> </w:t>
      </w:r>
    </w:p>
    <w:p w14:paraId="6D51CB62" w14:textId="77777777" w:rsidR="0040448D" w:rsidRPr="001C2A1D" w:rsidRDefault="0040448D" w:rsidP="0040448D">
      <w:pPr>
        <w:widowControl w:val="0"/>
        <w:numPr>
          <w:ilvl w:val="1"/>
          <w:numId w:val="64"/>
        </w:numPr>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to defer consideration of a </w:t>
      </w:r>
      <w:proofErr w:type="gramStart"/>
      <w:r w:rsidRPr="001C2A1D">
        <w:rPr>
          <w:rFonts w:cs="Arial"/>
          <w:color w:val="000000"/>
          <w:szCs w:val="22"/>
          <w:lang w:bidi="en-US"/>
        </w:rPr>
        <w:t>motion;</w:t>
      </w:r>
      <w:proofErr w:type="gramEnd"/>
      <w:r w:rsidRPr="001C2A1D">
        <w:rPr>
          <w:rFonts w:cs="Arial"/>
          <w:color w:val="000000"/>
          <w:szCs w:val="22"/>
          <w:lang w:bidi="en-US"/>
        </w:rPr>
        <w:t xml:space="preserve"> </w:t>
      </w:r>
    </w:p>
    <w:p w14:paraId="75F46E80" w14:textId="77777777" w:rsidR="0040448D" w:rsidRPr="001C2A1D" w:rsidRDefault="0040448D" w:rsidP="0040448D">
      <w:pPr>
        <w:widowControl w:val="0"/>
        <w:numPr>
          <w:ilvl w:val="1"/>
          <w:numId w:val="64"/>
        </w:numPr>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lastRenderedPageBreak/>
        <w:t>to refer a motion to a particular committee or sub-</w:t>
      </w:r>
      <w:proofErr w:type="gramStart"/>
      <w:r w:rsidRPr="001C2A1D">
        <w:rPr>
          <w:rFonts w:cs="Arial"/>
          <w:color w:val="000000"/>
          <w:szCs w:val="22"/>
          <w:lang w:bidi="en-US"/>
        </w:rPr>
        <w:t>committee;</w:t>
      </w:r>
      <w:proofErr w:type="gramEnd"/>
    </w:p>
    <w:p w14:paraId="3D40271A" w14:textId="77777777" w:rsidR="0040448D" w:rsidRPr="001C2A1D" w:rsidRDefault="0040448D" w:rsidP="0040448D">
      <w:pPr>
        <w:widowControl w:val="0"/>
        <w:numPr>
          <w:ilvl w:val="1"/>
          <w:numId w:val="64"/>
        </w:numPr>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to appoint a person to preside at a </w:t>
      </w:r>
      <w:proofErr w:type="gramStart"/>
      <w:r w:rsidRPr="001C2A1D">
        <w:rPr>
          <w:rFonts w:cs="Arial"/>
          <w:color w:val="000000"/>
          <w:szCs w:val="22"/>
          <w:lang w:bidi="en-US"/>
        </w:rPr>
        <w:t>meeting;</w:t>
      </w:r>
      <w:proofErr w:type="gramEnd"/>
    </w:p>
    <w:p w14:paraId="6128DAFF" w14:textId="77777777" w:rsidR="0040448D" w:rsidRPr="001C2A1D" w:rsidRDefault="0040448D" w:rsidP="0040448D">
      <w:pPr>
        <w:widowControl w:val="0"/>
        <w:numPr>
          <w:ilvl w:val="1"/>
          <w:numId w:val="64"/>
        </w:numPr>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to change the order of business on the </w:t>
      </w:r>
      <w:proofErr w:type="gramStart"/>
      <w:r w:rsidRPr="001C2A1D">
        <w:rPr>
          <w:rFonts w:cs="Arial"/>
          <w:color w:val="000000"/>
          <w:szCs w:val="22"/>
          <w:lang w:bidi="en-US"/>
        </w:rPr>
        <w:t>agenda;</w:t>
      </w:r>
      <w:proofErr w:type="gramEnd"/>
      <w:r w:rsidRPr="001C2A1D">
        <w:rPr>
          <w:rFonts w:cs="Arial"/>
          <w:color w:val="000000"/>
          <w:szCs w:val="22"/>
          <w:lang w:bidi="en-US"/>
        </w:rPr>
        <w:t xml:space="preserve"> </w:t>
      </w:r>
    </w:p>
    <w:p w14:paraId="77665E92" w14:textId="77777777" w:rsidR="0040448D" w:rsidRPr="001C2A1D" w:rsidRDefault="0040448D" w:rsidP="0040448D">
      <w:pPr>
        <w:widowControl w:val="0"/>
        <w:numPr>
          <w:ilvl w:val="1"/>
          <w:numId w:val="64"/>
        </w:numPr>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to proceed to the next business on the </w:t>
      </w:r>
      <w:proofErr w:type="gramStart"/>
      <w:r w:rsidRPr="001C2A1D">
        <w:rPr>
          <w:rFonts w:cs="Arial"/>
          <w:color w:val="000000"/>
          <w:szCs w:val="22"/>
          <w:lang w:bidi="en-US"/>
        </w:rPr>
        <w:t>agenda;</w:t>
      </w:r>
      <w:proofErr w:type="gramEnd"/>
      <w:r w:rsidRPr="001C2A1D">
        <w:rPr>
          <w:rFonts w:cs="Arial"/>
          <w:color w:val="000000"/>
          <w:szCs w:val="22"/>
          <w:lang w:bidi="en-US"/>
        </w:rPr>
        <w:t xml:space="preserve"> </w:t>
      </w:r>
    </w:p>
    <w:p w14:paraId="2D47037F" w14:textId="77777777" w:rsidR="0040448D" w:rsidRPr="001C2A1D" w:rsidRDefault="0040448D" w:rsidP="0040448D">
      <w:pPr>
        <w:widowControl w:val="0"/>
        <w:numPr>
          <w:ilvl w:val="1"/>
          <w:numId w:val="64"/>
        </w:numPr>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to require a written </w:t>
      </w:r>
      <w:proofErr w:type="gramStart"/>
      <w:r w:rsidRPr="001C2A1D">
        <w:rPr>
          <w:rFonts w:cs="Arial"/>
          <w:color w:val="000000"/>
          <w:szCs w:val="22"/>
          <w:lang w:bidi="en-US"/>
        </w:rPr>
        <w:t>report;</w:t>
      </w:r>
      <w:proofErr w:type="gramEnd"/>
    </w:p>
    <w:p w14:paraId="185DEDBD" w14:textId="77777777" w:rsidR="0040448D" w:rsidRPr="001C2A1D" w:rsidRDefault="0040448D" w:rsidP="0040448D">
      <w:pPr>
        <w:widowControl w:val="0"/>
        <w:numPr>
          <w:ilvl w:val="1"/>
          <w:numId w:val="64"/>
        </w:numPr>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to appoint a committee or sub-committee and their </w:t>
      </w:r>
      <w:proofErr w:type="gramStart"/>
      <w:r w:rsidRPr="001C2A1D">
        <w:rPr>
          <w:rFonts w:cs="Arial"/>
          <w:color w:val="000000"/>
          <w:szCs w:val="22"/>
          <w:lang w:bidi="en-US"/>
        </w:rPr>
        <w:t>members;</w:t>
      </w:r>
      <w:proofErr w:type="gramEnd"/>
    </w:p>
    <w:p w14:paraId="667633E4" w14:textId="77777777" w:rsidR="0040448D" w:rsidRPr="001C2A1D" w:rsidRDefault="0040448D" w:rsidP="0040448D">
      <w:pPr>
        <w:widowControl w:val="0"/>
        <w:numPr>
          <w:ilvl w:val="1"/>
          <w:numId w:val="64"/>
        </w:numPr>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to extend the time limits for </w:t>
      </w:r>
      <w:proofErr w:type="gramStart"/>
      <w:r w:rsidRPr="001C2A1D">
        <w:rPr>
          <w:rFonts w:cs="Arial"/>
          <w:color w:val="000000"/>
          <w:szCs w:val="22"/>
          <w:lang w:bidi="en-US"/>
        </w:rPr>
        <w:t>speaking;</w:t>
      </w:r>
      <w:proofErr w:type="gramEnd"/>
    </w:p>
    <w:p w14:paraId="5FB18F90" w14:textId="77777777" w:rsidR="0040448D" w:rsidRPr="001C2A1D" w:rsidRDefault="0040448D" w:rsidP="0040448D">
      <w:pPr>
        <w:widowControl w:val="0"/>
        <w:numPr>
          <w:ilvl w:val="1"/>
          <w:numId w:val="64"/>
        </w:numPr>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to exclude the press and public from a meeting in respect of confidential or other information which is prejudicial to the public </w:t>
      </w:r>
      <w:proofErr w:type="gramStart"/>
      <w:r w:rsidRPr="001C2A1D">
        <w:rPr>
          <w:rFonts w:cs="Arial"/>
          <w:color w:val="000000"/>
          <w:szCs w:val="22"/>
          <w:lang w:bidi="en-US"/>
        </w:rPr>
        <w:t>interest;</w:t>
      </w:r>
      <w:proofErr w:type="gramEnd"/>
    </w:p>
    <w:p w14:paraId="39DD6A12" w14:textId="77777777" w:rsidR="0040448D" w:rsidRPr="001C2A1D" w:rsidRDefault="0040448D" w:rsidP="0040448D">
      <w:pPr>
        <w:widowControl w:val="0"/>
        <w:numPr>
          <w:ilvl w:val="1"/>
          <w:numId w:val="64"/>
        </w:numPr>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to not hear further from a councillor or a member of the </w:t>
      </w:r>
      <w:proofErr w:type="gramStart"/>
      <w:r w:rsidRPr="001C2A1D">
        <w:rPr>
          <w:rFonts w:cs="Arial"/>
          <w:color w:val="000000"/>
          <w:szCs w:val="22"/>
          <w:lang w:bidi="en-US"/>
        </w:rPr>
        <w:t>public;</w:t>
      </w:r>
      <w:proofErr w:type="gramEnd"/>
    </w:p>
    <w:p w14:paraId="7E3AF772" w14:textId="77777777" w:rsidR="0040448D" w:rsidRPr="001C2A1D" w:rsidRDefault="0040448D" w:rsidP="0040448D">
      <w:pPr>
        <w:widowControl w:val="0"/>
        <w:numPr>
          <w:ilvl w:val="1"/>
          <w:numId w:val="64"/>
        </w:numPr>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to exclude a councillor or member of the public for disorderly </w:t>
      </w:r>
      <w:proofErr w:type="gramStart"/>
      <w:r w:rsidRPr="001C2A1D">
        <w:rPr>
          <w:rFonts w:cs="Arial"/>
          <w:color w:val="000000"/>
          <w:szCs w:val="22"/>
          <w:lang w:bidi="en-US"/>
        </w:rPr>
        <w:t>conduct;</w:t>
      </w:r>
      <w:proofErr w:type="gramEnd"/>
      <w:r w:rsidRPr="001C2A1D">
        <w:rPr>
          <w:rFonts w:cs="Arial"/>
          <w:color w:val="000000"/>
          <w:szCs w:val="22"/>
          <w:lang w:bidi="en-US"/>
        </w:rPr>
        <w:t xml:space="preserve"> </w:t>
      </w:r>
    </w:p>
    <w:p w14:paraId="3733D87C" w14:textId="77777777" w:rsidR="0040448D" w:rsidRPr="001C2A1D" w:rsidRDefault="0040448D" w:rsidP="0040448D">
      <w:pPr>
        <w:widowControl w:val="0"/>
        <w:numPr>
          <w:ilvl w:val="1"/>
          <w:numId w:val="64"/>
        </w:numPr>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to temporarily suspend the </w:t>
      </w:r>
      <w:proofErr w:type="gramStart"/>
      <w:r w:rsidRPr="001C2A1D">
        <w:rPr>
          <w:rFonts w:cs="Arial"/>
          <w:color w:val="000000"/>
          <w:szCs w:val="22"/>
          <w:lang w:bidi="en-US"/>
        </w:rPr>
        <w:t>meeting;</w:t>
      </w:r>
      <w:proofErr w:type="gramEnd"/>
      <w:r w:rsidRPr="001C2A1D">
        <w:rPr>
          <w:rFonts w:cs="Arial"/>
          <w:color w:val="000000"/>
          <w:szCs w:val="22"/>
          <w:lang w:bidi="en-US"/>
        </w:rPr>
        <w:t xml:space="preserve"> </w:t>
      </w:r>
    </w:p>
    <w:p w14:paraId="5B04E17D" w14:textId="77777777" w:rsidR="0040448D" w:rsidRPr="001C2A1D" w:rsidRDefault="0040448D" w:rsidP="0040448D">
      <w:pPr>
        <w:widowControl w:val="0"/>
        <w:numPr>
          <w:ilvl w:val="1"/>
          <w:numId w:val="64"/>
        </w:numPr>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to suspend a particular standing order (unless it reflects mandatory statutory or legal requirements</w:t>
      </w:r>
      <w:proofErr w:type="gramStart"/>
      <w:r w:rsidRPr="001C2A1D">
        <w:rPr>
          <w:rFonts w:cs="Arial"/>
          <w:color w:val="000000"/>
          <w:szCs w:val="22"/>
          <w:lang w:bidi="en-US"/>
        </w:rPr>
        <w:t>);</w:t>
      </w:r>
      <w:proofErr w:type="gramEnd"/>
    </w:p>
    <w:p w14:paraId="654B6D72" w14:textId="77777777" w:rsidR="0040448D" w:rsidRPr="001C2A1D" w:rsidRDefault="0040448D" w:rsidP="0040448D">
      <w:pPr>
        <w:widowControl w:val="0"/>
        <w:numPr>
          <w:ilvl w:val="1"/>
          <w:numId w:val="64"/>
        </w:numPr>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to adjourn the meeting; or</w:t>
      </w:r>
    </w:p>
    <w:p w14:paraId="19B2A3FB" w14:textId="77777777" w:rsidR="0040448D" w:rsidRPr="00616F7D" w:rsidRDefault="0040448D" w:rsidP="0040448D">
      <w:pPr>
        <w:widowControl w:val="0"/>
        <w:numPr>
          <w:ilvl w:val="1"/>
          <w:numId w:val="64"/>
        </w:numPr>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to close the meeting. </w:t>
      </w:r>
      <w:r>
        <w:rPr>
          <w:rFonts w:cs="Arial"/>
          <w:color w:val="000000"/>
          <w:szCs w:val="22"/>
          <w:lang w:bidi="en-US"/>
        </w:rPr>
        <w:br/>
      </w:r>
    </w:p>
    <w:p w14:paraId="7549876E" w14:textId="77777777" w:rsidR="0040448D" w:rsidRPr="000C51B8" w:rsidRDefault="0040448D" w:rsidP="0040448D">
      <w:pPr>
        <w:pStyle w:val="Heading1"/>
        <w:keepNext/>
        <w:keepLines/>
        <w:numPr>
          <w:ilvl w:val="0"/>
          <w:numId w:val="41"/>
        </w:numPr>
        <w:pBdr>
          <w:bottom w:val="none" w:sz="0" w:space="0" w:color="auto"/>
        </w:pBdr>
        <w:spacing w:before="0" w:line="276" w:lineRule="auto"/>
        <w:ind w:left="850" w:hanging="850"/>
        <w:jc w:val="left"/>
        <w:rPr>
          <w:rFonts w:ascii="Arial" w:hAnsi="Arial" w:cs="Arial"/>
          <w:b/>
        </w:rPr>
      </w:pPr>
      <w:bookmarkStart w:id="87" w:name="_Toc509572000"/>
      <w:bookmarkStart w:id="88" w:name="_Toc359318565"/>
      <w:bookmarkStart w:id="89" w:name="_Toc359334516"/>
      <w:bookmarkStart w:id="90" w:name="_Toc359334795"/>
      <w:bookmarkStart w:id="91" w:name="_Toc359336497"/>
      <w:bookmarkStart w:id="92" w:name="_Toc357072140"/>
      <w:r w:rsidRPr="000C51B8">
        <w:rPr>
          <w:rFonts w:ascii="Arial" w:hAnsi="Arial" w:cs="Arial"/>
          <w:b/>
        </w:rPr>
        <w:t>MANAGEMENT OF INFORMATION</w:t>
      </w:r>
      <w:bookmarkEnd w:id="87"/>
      <w:r w:rsidRPr="000C51B8">
        <w:rPr>
          <w:rFonts w:ascii="Arial" w:hAnsi="Arial" w:cs="Arial"/>
          <w:b/>
        </w:rPr>
        <w:t xml:space="preserve"> </w:t>
      </w:r>
      <w:bookmarkEnd w:id="88"/>
      <w:bookmarkEnd w:id="89"/>
      <w:bookmarkEnd w:id="90"/>
      <w:bookmarkEnd w:id="91"/>
      <w:bookmarkEnd w:id="92"/>
    </w:p>
    <w:p w14:paraId="20DD9075" w14:textId="77777777" w:rsidR="0040448D" w:rsidRPr="00616F7D" w:rsidRDefault="0040448D" w:rsidP="00616F7D">
      <w:pPr>
        <w:widowControl w:val="0"/>
        <w:suppressAutoHyphens/>
        <w:autoSpaceDE w:val="0"/>
        <w:autoSpaceDN w:val="0"/>
        <w:adjustRightInd w:val="0"/>
        <w:spacing w:after="200" w:line="276" w:lineRule="auto"/>
        <w:ind w:left="567" w:firstLine="720"/>
        <w:textAlignment w:val="center"/>
        <w:rPr>
          <w:rFonts w:cs="Arial"/>
          <w:i/>
          <w:szCs w:val="22"/>
        </w:rPr>
      </w:pPr>
      <w:r>
        <w:rPr>
          <w:rFonts w:cs="Arial"/>
          <w:i/>
          <w:szCs w:val="22"/>
        </w:rPr>
        <w:br/>
      </w:r>
      <w:r w:rsidRPr="001C2A1D">
        <w:rPr>
          <w:rFonts w:cs="Arial"/>
          <w:i/>
          <w:szCs w:val="22"/>
        </w:rPr>
        <w:t>See also standing order 20.</w:t>
      </w:r>
      <w:r>
        <w:rPr>
          <w:rFonts w:cs="Arial"/>
          <w:i/>
          <w:szCs w:val="22"/>
        </w:rPr>
        <w:br/>
      </w:r>
    </w:p>
    <w:p w14:paraId="6EFB97F7" w14:textId="77777777" w:rsidR="0040448D" w:rsidRPr="001C2A1D" w:rsidRDefault="0040448D" w:rsidP="0040448D">
      <w:pPr>
        <w:widowControl w:val="0"/>
        <w:numPr>
          <w:ilvl w:val="0"/>
          <w:numId w:val="65"/>
        </w:numPr>
        <w:suppressAutoHyphens/>
        <w:autoSpaceDE w:val="0"/>
        <w:autoSpaceDN w:val="0"/>
        <w:adjustRightInd w:val="0"/>
        <w:spacing w:after="200" w:line="276" w:lineRule="auto"/>
        <w:textAlignment w:val="center"/>
        <w:rPr>
          <w:rFonts w:cs="Arial"/>
          <w:b/>
          <w:color w:val="000000"/>
          <w:szCs w:val="22"/>
          <w:lang w:bidi="en-US"/>
        </w:rPr>
      </w:pPr>
      <w:r w:rsidRPr="001C2A1D">
        <w:rPr>
          <w:rFonts w:cs="Arial"/>
          <w:b/>
          <w:color w:val="000000"/>
          <w:szCs w:val="22"/>
          <w:lang w:bidi="en-US"/>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14:paraId="4501D92A" w14:textId="77777777" w:rsidR="0040448D" w:rsidRPr="001C2A1D" w:rsidRDefault="0040448D" w:rsidP="0040448D">
      <w:pPr>
        <w:pStyle w:val="ListParagraph"/>
        <w:numPr>
          <w:ilvl w:val="0"/>
          <w:numId w:val="65"/>
        </w:numPr>
        <w:spacing w:after="200" w:line="276" w:lineRule="auto"/>
        <w:contextualSpacing w:val="0"/>
        <w:rPr>
          <w:rFonts w:cs="Arial"/>
          <w:b/>
          <w:color w:val="000000"/>
          <w:sz w:val="22"/>
          <w:szCs w:val="22"/>
          <w:lang w:bidi="en-US"/>
        </w:rPr>
      </w:pPr>
      <w:r w:rsidRPr="001C2A1D">
        <w:rPr>
          <w:rFonts w:cs="Arial"/>
          <w:b/>
          <w:color w:val="000000"/>
          <w:sz w:val="22"/>
          <w:szCs w:val="22"/>
          <w:lang w:bidi="en-US"/>
        </w:rPr>
        <w:t>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w:t>
      </w:r>
      <w:proofErr w:type="gramStart"/>
      <w:r w:rsidRPr="001C2A1D">
        <w:rPr>
          <w:rFonts w:cs="Arial"/>
          <w:b/>
          <w:color w:val="000000"/>
          <w:sz w:val="22"/>
          <w:szCs w:val="22"/>
          <w:lang w:bidi="en-US"/>
        </w:rPr>
        <w:t>e.g.</w:t>
      </w:r>
      <w:proofErr w:type="gramEnd"/>
      <w:r w:rsidRPr="001C2A1D">
        <w:rPr>
          <w:rFonts w:cs="Arial"/>
          <w:b/>
          <w:color w:val="000000"/>
          <w:sz w:val="22"/>
          <w:szCs w:val="22"/>
          <w:lang w:bidi="en-US"/>
        </w:rPr>
        <w:t xml:space="preserve"> the Limitation Act 1980). </w:t>
      </w:r>
    </w:p>
    <w:p w14:paraId="72F4F29A" w14:textId="77777777" w:rsidR="0040448D" w:rsidRPr="001C2A1D" w:rsidRDefault="0040448D" w:rsidP="0040448D">
      <w:pPr>
        <w:widowControl w:val="0"/>
        <w:numPr>
          <w:ilvl w:val="0"/>
          <w:numId w:val="65"/>
        </w:numPr>
        <w:suppressAutoHyphens/>
        <w:autoSpaceDE w:val="0"/>
        <w:autoSpaceDN w:val="0"/>
        <w:adjustRightInd w:val="0"/>
        <w:spacing w:after="200" w:line="276" w:lineRule="auto"/>
        <w:textAlignment w:val="center"/>
        <w:rPr>
          <w:rFonts w:cs="Arial"/>
          <w:b/>
          <w:color w:val="000000"/>
          <w:szCs w:val="22"/>
          <w:lang w:bidi="en-US"/>
        </w:rPr>
      </w:pPr>
      <w:r w:rsidRPr="001C2A1D">
        <w:rPr>
          <w:rFonts w:cs="Arial"/>
          <w:b/>
          <w:color w:val="000000"/>
          <w:szCs w:val="22"/>
          <w:lang w:bidi="en-US"/>
        </w:rPr>
        <w:t xml:space="preserve">The agenda, papers that support the agenda and the minutes of a meeting shall not disclose or otherwise undermine confidential information or personal data without legal </w:t>
      </w:r>
      <w:r w:rsidRPr="001C2A1D">
        <w:rPr>
          <w:rFonts w:cs="Arial"/>
          <w:b/>
          <w:color w:val="000000"/>
          <w:szCs w:val="22"/>
          <w:lang w:bidi="en-US"/>
        </w:rPr>
        <w:lastRenderedPageBreak/>
        <w:t xml:space="preserve">justification. </w:t>
      </w:r>
    </w:p>
    <w:p w14:paraId="3A0BEFB0" w14:textId="77777777" w:rsidR="0040448D" w:rsidRPr="00616F7D" w:rsidRDefault="0040448D" w:rsidP="0040448D">
      <w:pPr>
        <w:widowControl w:val="0"/>
        <w:numPr>
          <w:ilvl w:val="0"/>
          <w:numId w:val="65"/>
        </w:numPr>
        <w:suppressAutoHyphens/>
        <w:autoSpaceDE w:val="0"/>
        <w:autoSpaceDN w:val="0"/>
        <w:adjustRightInd w:val="0"/>
        <w:spacing w:after="200" w:line="276" w:lineRule="auto"/>
        <w:textAlignment w:val="center"/>
        <w:rPr>
          <w:rFonts w:cs="Arial"/>
          <w:b/>
          <w:color w:val="000000"/>
          <w:szCs w:val="22"/>
          <w:lang w:bidi="en-US"/>
        </w:rPr>
      </w:pPr>
      <w:r w:rsidRPr="001C2A1D">
        <w:rPr>
          <w:rFonts w:cs="Arial"/>
          <w:b/>
          <w:color w:val="000000"/>
          <w:szCs w:val="22"/>
          <w:lang w:bidi="en-US"/>
        </w:rPr>
        <w:t xml:space="preserve">Councillors, staff, the Council’s </w:t>
      </w:r>
      <w:proofErr w:type="gramStart"/>
      <w:r w:rsidRPr="001C2A1D">
        <w:rPr>
          <w:rFonts w:cs="Arial"/>
          <w:b/>
          <w:color w:val="000000"/>
          <w:szCs w:val="22"/>
          <w:lang w:bidi="en-US"/>
        </w:rPr>
        <w:t>contractors</w:t>
      </w:r>
      <w:proofErr w:type="gramEnd"/>
      <w:r w:rsidRPr="001C2A1D">
        <w:rPr>
          <w:rFonts w:cs="Arial"/>
          <w:b/>
          <w:color w:val="000000"/>
          <w:szCs w:val="22"/>
          <w:lang w:bidi="en-US"/>
        </w:rPr>
        <w:t xml:space="preserve"> and agents shall not disclose confidential information or personal data without legal justification.</w:t>
      </w:r>
      <w:r>
        <w:rPr>
          <w:rFonts w:cs="Arial"/>
          <w:b/>
          <w:color w:val="000000"/>
          <w:szCs w:val="22"/>
          <w:lang w:bidi="en-US"/>
        </w:rPr>
        <w:br/>
      </w:r>
    </w:p>
    <w:p w14:paraId="76F70295" w14:textId="77777777" w:rsidR="0040448D" w:rsidRPr="00616F7D" w:rsidRDefault="0040448D" w:rsidP="0040448D">
      <w:pPr>
        <w:pStyle w:val="Heading1"/>
        <w:keepNext/>
        <w:keepLines/>
        <w:numPr>
          <w:ilvl w:val="0"/>
          <w:numId w:val="41"/>
        </w:numPr>
        <w:pBdr>
          <w:bottom w:val="none" w:sz="0" w:space="0" w:color="auto"/>
        </w:pBdr>
        <w:spacing w:before="0" w:line="276" w:lineRule="auto"/>
        <w:jc w:val="left"/>
        <w:rPr>
          <w:rFonts w:ascii="Arial" w:hAnsi="Arial" w:cs="Arial"/>
          <w:b/>
          <w:szCs w:val="22"/>
        </w:rPr>
      </w:pPr>
      <w:bookmarkStart w:id="93" w:name="_Toc357072141"/>
      <w:bookmarkStart w:id="94" w:name="_Toc359318566"/>
      <w:bookmarkStart w:id="95" w:name="_Toc359334517"/>
      <w:bookmarkStart w:id="96" w:name="_Toc359334796"/>
      <w:bookmarkStart w:id="97" w:name="_Toc359336498"/>
      <w:bookmarkStart w:id="98" w:name="_Toc509572001"/>
      <w:bookmarkStart w:id="99" w:name="_Toc357072139"/>
      <w:r w:rsidRPr="000C51B8">
        <w:rPr>
          <w:rFonts w:ascii="Arial" w:hAnsi="Arial" w:cs="Arial"/>
          <w:b/>
        </w:rPr>
        <w:t>DRAFT MINUTES</w:t>
      </w:r>
      <w:bookmarkEnd w:id="93"/>
      <w:bookmarkEnd w:id="94"/>
      <w:bookmarkEnd w:id="95"/>
      <w:bookmarkEnd w:id="96"/>
      <w:bookmarkEnd w:id="97"/>
      <w:bookmarkEnd w:id="98"/>
      <w:r w:rsidRPr="000C51B8">
        <w:rPr>
          <w:rFonts w:ascii="Arial" w:hAnsi="Arial" w:cs="Arial"/>
          <w:b/>
        </w:rPr>
        <w:t xml:space="preserve"> </w:t>
      </w:r>
      <w:r>
        <w:rPr>
          <w:rFonts w:ascii="Arial" w:hAnsi="Arial" w:cs="Arial"/>
          <w:b/>
          <w:szCs w:val="22"/>
        </w:rPr>
        <w:br/>
      </w:r>
    </w:p>
    <w:p w14:paraId="7D2B118D" w14:textId="77777777" w:rsidR="0040448D" w:rsidRPr="001C2A1D" w:rsidRDefault="0040448D" w:rsidP="001C2A1D">
      <w:pPr>
        <w:widowControl w:val="0"/>
        <w:tabs>
          <w:tab w:val="left" w:pos="3686"/>
        </w:tabs>
        <w:suppressAutoHyphens/>
        <w:autoSpaceDE w:val="0"/>
        <w:autoSpaceDN w:val="0"/>
        <w:adjustRightInd w:val="0"/>
        <w:spacing w:after="200" w:line="276" w:lineRule="auto"/>
        <w:ind w:left="567"/>
        <w:contextualSpacing/>
        <w:textAlignment w:val="center"/>
        <w:rPr>
          <w:rFonts w:cs="Arial"/>
          <w:color w:val="FF0012"/>
          <w:szCs w:val="22"/>
          <w:lang w:bidi="en-US"/>
        </w:rPr>
      </w:pPr>
      <w:r w:rsidRPr="001C2A1D">
        <w:rPr>
          <w:rFonts w:cs="Arial"/>
          <w:color w:val="000000" w:themeColor="text1"/>
          <w:szCs w:val="22"/>
          <w:lang w:bidi="en-US"/>
        </w:rPr>
        <w:t>Full Council meetings</w:t>
      </w:r>
      <w:r w:rsidRPr="001C2A1D">
        <w:rPr>
          <w:rFonts w:cs="Arial"/>
          <w:color w:val="DE000E"/>
          <w:szCs w:val="22"/>
          <w:lang w:bidi="en-US"/>
        </w:rPr>
        <w:tab/>
        <w:t>●</w:t>
      </w:r>
    </w:p>
    <w:p w14:paraId="784D3F23" w14:textId="77777777" w:rsidR="0040448D" w:rsidRPr="001C2A1D" w:rsidRDefault="0040448D" w:rsidP="001C2A1D">
      <w:pPr>
        <w:widowControl w:val="0"/>
        <w:tabs>
          <w:tab w:val="left" w:pos="3686"/>
        </w:tabs>
        <w:suppressAutoHyphens/>
        <w:autoSpaceDE w:val="0"/>
        <w:autoSpaceDN w:val="0"/>
        <w:adjustRightInd w:val="0"/>
        <w:spacing w:after="200" w:line="276" w:lineRule="auto"/>
        <w:ind w:left="567"/>
        <w:contextualSpacing/>
        <w:textAlignment w:val="center"/>
        <w:rPr>
          <w:rFonts w:cs="Arial"/>
          <w:color w:val="0078B2"/>
          <w:szCs w:val="22"/>
          <w:lang w:bidi="en-US"/>
        </w:rPr>
      </w:pPr>
      <w:r w:rsidRPr="001C2A1D">
        <w:rPr>
          <w:rFonts w:cs="Arial"/>
          <w:color w:val="000000" w:themeColor="text1"/>
          <w:szCs w:val="22"/>
          <w:lang w:bidi="en-US"/>
        </w:rPr>
        <w:t>Committee meetings</w:t>
      </w:r>
      <w:r w:rsidRPr="001C2A1D">
        <w:rPr>
          <w:rFonts w:cs="Arial"/>
          <w:color w:val="FF8000"/>
          <w:szCs w:val="22"/>
          <w:lang w:bidi="en-US"/>
        </w:rPr>
        <w:tab/>
        <w:t>●</w:t>
      </w:r>
    </w:p>
    <w:p w14:paraId="467C17BA" w14:textId="77777777" w:rsidR="0040448D" w:rsidRPr="001C2A1D" w:rsidRDefault="0040448D" w:rsidP="001C2A1D">
      <w:pPr>
        <w:widowControl w:val="0"/>
        <w:tabs>
          <w:tab w:val="left" w:pos="3686"/>
        </w:tabs>
        <w:suppressAutoHyphens/>
        <w:autoSpaceDE w:val="0"/>
        <w:autoSpaceDN w:val="0"/>
        <w:adjustRightInd w:val="0"/>
        <w:spacing w:after="200" w:line="276" w:lineRule="auto"/>
        <w:ind w:left="567"/>
        <w:contextualSpacing/>
        <w:textAlignment w:val="center"/>
        <w:rPr>
          <w:rFonts w:cs="Arial"/>
          <w:color w:val="FF0012"/>
          <w:szCs w:val="22"/>
          <w:lang w:bidi="en-US"/>
        </w:rPr>
      </w:pPr>
      <w:r w:rsidRPr="001C2A1D">
        <w:rPr>
          <w:rFonts w:cs="Arial"/>
          <w:color w:val="000000" w:themeColor="text1"/>
          <w:szCs w:val="22"/>
          <w:lang w:bidi="en-US"/>
        </w:rPr>
        <w:t xml:space="preserve">Sub-committee meetings </w:t>
      </w:r>
      <w:r w:rsidRPr="001C2A1D">
        <w:rPr>
          <w:rFonts w:cs="Arial"/>
          <w:color w:val="99CC00"/>
          <w:szCs w:val="22"/>
          <w:lang w:bidi="en-US"/>
        </w:rPr>
        <w:tab/>
        <w:t>●</w:t>
      </w:r>
    </w:p>
    <w:p w14:paraId="21A717B5" w14:textId="77777777" w:rsidR="0040448D" w:rsidRPr="001C2A1D" w:rsidRDefault="0040448D" w:rsidP="001C2A1D">
      <w:pPr>
        <w:spacing w:after="200" w:line="276" w:lineRule="auto"/>
        <w:rPr>
          <w:rFonts w:cs="Arial"/>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879"/>
      </w:tblGrid>
      <w:tr w:rsidR="0040448D" w:rsidRPr="001C2A1D" w14:paraId="560B7292" w14:textId="77777777" w:rsidTr="00C64189">
        <w:trPr>
          <w:trHeight w:val="1064"/>
        </w:trPr>
        <w:tc>
          <w:tcPr>
            <w:tcW w:w="575" w:type="dxa"/>
          </w:tcPr>
          <w:p w14:paraId="22454C21" w14:textId="77777777" w:rsidR="0040448D" w:rsidRPr="001C2A1D" w:rsidRDefault="0040448D" w:rsidP="001C2A1D">
            <w:pPr>
              <w:spacing w:after="200" w:line="276" w:lineRule="auto"/>
              <w:contextualSpacing/>
              <w:rPr>
                <w:rFonts w:cs="Arial"/>
                <w:szCs w:val="22"/>
              </w:rPr>
            </w:pPr>
          </w:p>
        </w:tc>
        <w:tc>
          <w:tcPr>
            <w:tcW w:w="9879" w:type="dxa"/>
          </w:tcPr>
          <w:p w14:paraId="57864B81" w14:textId="77777777" w:rsidR="0040448D" w:rsidRPr="001C2A1D" w:rsidRDefault="0040448D" w:rsidP="0040448D">
            <w:pPr>
              <w:widowControl w:val="0"/>
              <w:numPr>
                <w:ilvl w:val="0"/>
                <w:numId w:val="51"/>
              </w:numPr>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pacing w:val="2"/>
                <w:szCs w:val="22"/>
                <w:lang w:bidi="en-US"/>
              </w:rPr>
              <w:t>If the draft minutes of a preceding meeting have been served on councillors with the agenda to attend the meeting at which they are due to be approved for accuracy, they shall be taken as read.</w:t>
            </w:r>
          </w:p>
        </w:tc>
      </w:tr>
      <w:tr w:rsidR="0040448D" w:rsidRPr="001C2A1D" w14:paraId="23D75D4C" w14:textId="77777777" w:rsidTr="00C64189">
        <w:trPr>
          <w:trHeight w:val="1074"/>
        </w:trPr>
        <w:tc>
          <w:tcPr>
            <w:tcW w:w="575" w:type="dxa"/>
          </w:tcPr>
          <w:p w14:paraId="10373BA9" w14:textId="77777777" w:rsidR="0040448D" w:rsidRPr="001C2A1D" w:rsidRDefault="0040448D" w:rsidP="001C2A1D">
            <w:pPr>
              <w:spacing w:after="200" w:line="276" w:lineRule="auto"/>
              <w:contextualSpacing/>
              <w:rPr>
                <w:rFonts w:cs="Arial"/>
                <w:szCs w:val="22"/>
              </w:rPr>
            </w:pPr>
          </w:p>
        </w:tc>
        <w:tc>
          <w:tcPr>
            <w:tcW w:w="9879" w:type="dxa"/>
          </w:tcPr>
          <w:p w14:paraId="31F87619" w14:textId="77777777" w:rsidR="0040448D" w:rsidRPr="001C2A1D" w:rsidRDefault="0040448D" w:rsidP="0040448D">
            <w:pPr>
              <w:widowControl w:val="0"/>
              <w:numPr>
                <w:ilvl w:val="0"/>
                <w:numId w:val="51"/>
              </w:numPr>
              <w:suppressAutoHyphens/>
              <w:autoSpaceDE w:val="0"/>
              <w:autoSpaceDN w:val="0"/>
              <w:adjustRightInd w:val="0"/>
              <w:spacing w:after="200" w:line="276" w:lineRule="auto"/>
              <w:ind w:left="567"/>
              <w:textAlignment w:val="center"/>
              <w:rPr>
                <w:rFonts w:cs="Arial"/>
                <w:szCs w:val="22"/>
              </w:rPr>
            </w:pPr>
            <w:r w:rsidRPr="001C2A1D">
              <w:rPr>
                <w:rFonts w:cs="Arial"/>
                <w:color w:val="000000"/>
                <w:szCs w:val="22"/>
                <w:lang w:bidi="en-US"/>
              </w:rPr>
              <w:t>There shall be no discussion about the draft minutes of a preceding meeting except in relation to their accuracy. A motion to correct an inaccuracy in the draft minutes shall be moved in accordance with standing order 10(a)(</w:t>
            </w:r>
            <w:proofErr w:type="spellStart"/>
            <w:r w:rsidRPr="001C2A1D">
              <w:rPr>
                <w:rFonts w:cs="Arial"/>
                <w:color w:val="000000"/>
                <w:szCs w:val="22"/>
                <w:lang w:bidi="en-US"/>
              </w:rPr>
              <w:t>i</w:t>
            </w:r>
            <w:proofErr w:type="spellEnd"/>
            <w:r w:rsidRPr="001C2A1D">
              <w:rPr>
                <w:rFonts w:cs="Arial"/>
                <w:color w:val="000000"/>
                <w:szCs w:val="22"/>
                <w:lang w:bidi="en-US"/>
              </w:rPr>
              <w:t>).</w:t>
            </w:r>
          </w:p>
        </w:tc>
      </w:tr>
      <w:tr w:rsidR="0040448D" w:rsidRPr="001C2A1D" w14:paraId="0ADBC8DE" w14:textId="77777777" w:rsidTr="00C64189">
        <w:trPr>
          <w:trHeight w:val="1353"/>
        </w:trPr>
        <w:tc>
          <w:tcPr>
            <w:tcW w:w="575" w:type="dxa"/>
          </w:tcPr>
          <w:p w14:paraId="1822F9A3" w14:textId="77777777" w:rsidR="0040448D" w:rsidRPr="001C2A1D" w:rsidRDefault="0040448D" w:rsidP="001C2A1D">
            <w:pPr>
              <w:spacing w:after="200" w:line="276" w:lineRule="auto"/>
              <w:contextualSpacing/>
              <w:rPr>
                <w:rFonts w:cs="Arial"/>
                <w:szCs w:val="22"/>
              </w:rPr>
            </w:pPr>
          </w:p>
        </w:tc>
        <w:tc>
          <w:tcPr>
            <w:tcW w:w="9879" w:type="dxa"/>
          </w:tcPr>
          <w:p w14:paraId="10CFB191" w14:textId="77777777" w:rsidR="0040448D" w:rsidRPr="001C2A1D" w:rsidRDefault="0040448D" w:rsidP="0040448D">
            <w:pPr>
              <w:widowControl w:val="0"/>
              <w:numPr>
                <w:ilvl w:val="0"/>
                <w:numId w:val="51"/>
              </w:numPr>
              <w:suppressAutoHyphens/>
              <w:autoSpaceDE w:val="0"/>
              <w:autoSpaceDN w:val="0"/>
              <w:adjustRightInd w:val="0"/>
              <w:spacing w:after="200" w:line="276" w:lineRule="auto"/>
              <w:ind w:left="567"/>
              <w:textAlignment w:val="center"/>
              <w:rPr>
                <w:rFonts w:cs="Arial"/>
                <w:szCs w:val="22"/>
              </w:rPr>
            </w:pPr>
            <w:r w:rsidRPr="001C2A1D">
              <w:rPr>
                <w:rFonts w:cs="Arial"/>
                <w:color w:val="000000"/>
                <w:szCs w:val="22"/>
                <w:lang w:bidi="en-US"/>
              </w:rPr>
              <w:t xml:space="preserve">The accuracy of draft minutes, including any amendment(s) made to them, shall be confirmed by </w:t>
            </w:r>
            <w:proofErr w:type="gramStart"/>
            <w:r w:rsidRPr="001C2A1D">
              <w:rPr>
                <w:rFonts w:cs="Arial"/>
                <w:color w:val="000000"/>
                <w:szCs w:val="22"/>
                <w:lang w:bidi="en-US"/>
              </w:rPr>
              <w:t>resolution</w:t>
            </w:r>
            <w:proofErr w:type="gramEnd"/>
            <w:r w:rsidRPr="001C2A1D">
              <w:rPr>
                <w:rFonts w:cs="Arial"/>
                <w:color w:val="000000"/>
                <w:szCs w:val="22"/>
                <w:lang w:bidi="en-US"/>
              </w:rPr>
              <w:t xml:space="preserve"> and shall be signed by the </w:t>
            </w:r>
            <w:r>
              <w:rPr>
                <w:rFonts w:cs="Arial"/>
                <w:color w:val="000000"/>
                <w:szCs w:val="22"/>
                <w:lang w:bidi="en-US"/>
              </w:rPr>
              <w:t>chair</w:t>
            </w:r>
            <w:r w:rsidRPr="001C2A1D">
              <w:rPr>
                <w:rFonts w:cs="Arial"/>
                <w:color w:val="000000"/>
                <w:szCs w:val="22"/>
                <w:lang w:bidi="en-US"/>
              </w:rPr>
              <w:t xml:space="preserve"> of the meeting and stand as an accurate record of the meeting to which the minutes relate. </w:t>
            </w:r>
          </w:p>
        </w:tc>
      </w:tr>
      <w:tr w:rsidR="0040448D" w:rsidRPr="001C2A1D" w14:paraId="435EBF10" w14:textId="77777777" w:rsidTr="00C64189">
        <w:trPr>
          <w:trHeight w:val="2427"/>
        </w:trPr>
        <w:tc>
          <w:tcPr>
            <w:tcW w:w="575" w:type="dxa"/>
          </w:tcPr>
          <w:p w14:paraId="2CB5A12D" w14:textId="77777777" w:rsidR="0040448D" w:rsidRPr="001C2A1D" w:rsidRDefault="0040448D" w:rsidP="001C2A1D">
            <w:pPr>
              <w:spacing w:after="200" w:line="276" w:lineRule="auto"/>
              <w:contextualSpacing/>
              <w:rPr>
                <w:rFonts w:cs="Arial"/>
                <w:szCs w:val="22"/>
              </w:rPr>
            </w:pPr>
          </w:p>
        </w:tc>
        <w:tc>
          <w:tcPr>
            <w:tcW w:w="9879" w:type="dxa"/>
          </w:tcPr>
          <w:p w14:paraId="4EF4FB7C" w14:textId="77777777" w:rsidR="0040448D" w:rsidRPr="001C2A1D" w:rsidRDefault="0040448D" w:rsidP="0040448D">
            <w:pPr>
              <w:widowControl w:val="0"/>
              <w:numPr>
                <w:ilvl w:val="0"/>
                <w:numId w:val="51"/>
              </w:numPr>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 xml:space="preserve">If the </w:t>
            </w:r>
            <w:r>
              <w:rPr>
                <w:rFonts w:cs="Arial"/>
                <w:color w:val="000000"/>
                <w:szCs w:val="22"/>
                <w:lang w:bidi="en-US"/>
              </w:rPr>
              <w:t>chair</w:t>
            </w:r>
            <w:r w:rsidRPr="001C2A1D">
              <w:rPr>
                <w:rFonts w:cs="Arial"/>
                <w:color w:val="000000"/>
                <w:szCs w:val="22"/>
                <w:lang w:bidi="en-US"/>
              </w:rPr>
              <w:t xml:space="preserve"> of the meeting does not consider the minutes to be an accurate record of the meeting to which they relate, </w:t>
            </w:r>
            <w:r>
              <w:rPr>
                <w:rFonts w:cs="Arial"/>
                <w:color w:val="000000"/>
                <w:szCs w:val="22"/>
                <w:lang w:bidi="en-US"/>
              </w:rPr>
              <w:t>he/she/they</w:t>
            </w:r>
            <w:r w:rsidRPr="001C2A1D">
              <w:rPr>
                <w:rFonts w:cs="Arial"/>
                <w:color w:val="000000"/>
                <w:szCs w:val="22"/>
                <w:lang w:bidi="en-US"/>
              </w:rPr>
              <w:t xml:space="preserve"> shall sign the minutes and include a paragraph in the following terms or to the same effect:</w:t>
            </w:r>
          </w:p>
          <w:p w14:paraId="2760B078" w14:textId="77777777" w:rsidR="0040448D" w:rsidRPr="001C2A1D" w:rsidRDefault="0040448D" w:rsidP="001C2A1D">
            <w:pPr>
              <w:widowControl w:val="0"/>
              <w:suppressAutoHyphens/>
              <w:autoSpaceDE w:val="0"/>
              <w:autoSpaceDN w:val="0"/>
              <w:adjustRightInd w:val="0"/>
              <w:spacing w:after="200" w:line="276" w:lineRule="auto"/>
              <w:ind w:left="678" w:right="849"/>
              <w:textAlignment w:val="center"/>
              <w:rPr>
                <w:rFonts w:cs="Arial"/>
                <w:szCs w:val="22"/>
              </w:rPr>
            </w:pPr>
            <w:r w:rsidRPr="001C2A1D">
              <w:rPr>
                <w:rFonts w:cs="Arial"/>
                <w:color w:val="000000"/>
                <w:spacing w:val="-2"/>
                <w:szCs w:val="22"/>
                <w:lang w:bidi="en-US"/>
              </w:rPr>
              <w:t xml:space="preserve">“The </w:t>
            </w:r>
            <w:r>
              <w:rPr>
                <w:rFonts w:cs="Arial"/>
                <w:color w:val="000000"/>
                <w:szCs w:val="22"/>
                <w:lang w:bidi="en-US"/>
              </w:rPr>
              <w:t>chair</w:t>
            </w:r>
            <w:r w:rsidRPr="001C2A1D">
              <w:rPr>
                <w:rFonts w:cs="Arial"/>
                <w:color w:val="000000"/>
                <w:szCs w:val="22"/>
                <w:lang w:bidi="en-US"/>
              </w:rPr>
              <w:t xml:space="preserve"> </w:t>
            </w:r>
            <w:r w:rsidRPr="001C2A1D">
              <w:rPr>
                <w:rFonts w:cs="Arial"/>
                <w:color w:val="000000"/>
                <w:spacing w:val="-2"/>
                <w:szCs w:val="22"/>
                <w:lang w:bidi="en-US"/>
              </w:rPr>
              <w:t xml:space="preserve">of this meeting does not believe that the minutes of the meeting of the </w:t>
            </w:r>
            <w:proofErr w:type="gramStart"/>
            <w:r w:rsidRPr="001C2A1D">
              <w:rPr>
                <w:rFonts w:cs="Arial"/>
                <w:color w:val="000000"/>
                <w:spacing w:val="-2"/>
                <w:szCs w:val="22"/>
                <w:lang w:bidi="en-US"/>
              </w:rPr>
              <w:t xml:space="preserve">(  </w:t>
            </w:r>
            <w:proofErr w:type="gramEnd"/>
            <w:r w:rsidRPr="001C2A1D">
              <w:rPr>
                <w:rFonts w:cs="Arial"/>
                <w:color w:val="000000"/>
                <w:spacing w:val="-2"/>
                <w:szCs w:val="22"/>
                <w:lang w:bidi="en-US"/>
              </w:rPr>
              <w:t xml:space="preserve"> ) held on [date] in respect of (   ) were a correct record but </w:t>
            </w:r>
            <w:r>
              <w:rPr>
                <w:rFonts w:cs="Arial"/>
                <w:color w:val="000000"/>
                <w:spacing w:val="-2"/>
                <w:szCs w:val="22"/>
                <w:lang w:bidi="en-US"/>
              </w:rPr>
              <w:t>his/her/their</w:t>
            </w:r>
            <w:r w:rsidRPr="001C2A1D">
              <w:rPr>
                <w:rFonts w:cs="Arial"/>
                <w:color w:val="000000"/>
                <w:spacing w:val="-2"/>
                <w:szCs w:val="22"/>
                <w:lang w:bidi="en-US"/>
              </w:rPr>
              <w:t xml:space="preserve"> view was not upheld by the meeting and the minutes are confirmed as an accurate record of the proceedings.”</w:t>
            </w:r>
          </w:p>
        </w:tc>
      </w:tr>
      <w:tr w:rsidR="0040448D" w:rsidRPr="001C2A1D" w14:paraId="6945B2F4" w14:textId="77777777" w:rsidTr="00C64189">
        <w:trPr>
          <w:trHeight w:val="1353"/>
        </w:trPr>
        <w:tc>
          <w:tcPr>
            <w:tcW w:w="575" w:type="dxa"/>
          </w:tcPr>
          <w:p w14:paraId="24D4AFFE"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DE000E"/>
                <w:szCs w:val="22"/>
                <w:lang w:bidi="en-US"/>
              </w:rPr>
            </w:pPr>
            <w:r w:rsidRPr="001C2A1D">
              <w:rPr>
                <w:rFonts w:cs="Arial"/>
                <w:color w:val="DE000E"/>
                <w:szCs w:val="22"/>
                <w:lang w:bidi="en-US"/>
              </w:rPr>
              <w:t>●</w:t>
            </w:r>
          </w:p>
          <w:p w14:paraId="0E705B53"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FF8000"/>
                <w:szCs w:val="22"/>
                <w:lang w:bidi="en-US"/>
              </w:rPr>
            </w:pPr>
            <w:r w:rsidRPr="001C2A1D">
              <w:rPr>
                <w:rFonts w:cs="Arial"/>
                <w:color w:val="FF8000"/>
                <w:szCs w:val="22"/>
                <w:lang w:bidi="en-US"/>
              </w:rPr>
              <w:t>●</w:t>
            </w:r>
          </w:p>
          <w:p w14:paraId="076C2D89" w14:textId="77777777" w:rsidR="0040448D" w:rsidRPr="001C2A1D" w:rsidRDefault="0040448D" w:rsidP="001C2A1D">
            <w:pPr>
              <w:widowControl w:val="0"/>
              <w:suppressAutoHyphens/>
              <w:autoSpaceDE w:val="0"/>
              <w:autoSpaceDN w:val="0"/>
              <w:adjustRightInd w:val="0"/>
              <w:spacing w:after="200" w:line="276" w:lineRule="auto"/>
              <w:contextualSpacing/>
              <w:textAlignment w:val="center"/>
              <w:rPr>
                <w:rFonts w:cs="Arial"/>
                <w:color w:val="99CC00"/>
                <w:szCs w:val="22"/>
                <w:lang w:bidi="en-US"/>
              </w:rPr>
            </w:pPr>
            <w:r w:rsidRPr="001C2A1D">
              <w:rPr>
                <w:rFonts w:cs="Arial"/>
                <w:color w:val="99CC00"/>
                <w:szCs w:val="22"/>
                <w:lang w:bidi="en-US"/>
              </w:rPr>
              <w:t>●</w:t>
            </w:r>
          </w:p>
          <w:p w14:paraId="5C1BA4F4" w14:textId="77777777" w:rsidR="0040448D" w:rsidRPr="001C2A1D" w:rsidRDefault="0040448D" w:rsidP="001C2A1D">
            <w:pPr>
              <w:spacing w:after="200" w:line="276" w:lineRule="auto"/>
              <w:contextualSpacing/>
              <w:rPr>
                <w:rFonts w:cs="Arial"/>
                <w:szCs w:val="22"/>
              </w:rPr>
            </w:pPr>
          </w:p>
        </w:tc>
        <w:tc>
          <w:tcPr>
            <w:tcW w:w="9879" w:type="dxa"/>
          </w:tcPr>
          <w:p w14:paraId="2B9409B8" w14:textId="77777777" w:rsidR="0040448D" w:rsidRPr="001C2A1D" w:rsidRDefault="0040448D" w:rsidP="0040448D">
            <w:pPr>
              <w:widowControl w:val="0"/>
              <w:numPr>
                <w:ilvl w:val="0"/>
                <w:numId w:val="51"/>
              </w:numPr>
              <w:suppressAutoHyphens/>
              <w:autoSpaceDE w:val="0"/>
              <w:autoSpaceDN w:val="0"/>
              <w:adjustRightInd w:val="0"/>
              <w:spacing w:after="200" w:line="276" w:lineRule="auto"/>
              <w:ind w:left="567"/>
              <w:textAlignment w:val="center"/>
              <w:rPr>
                <w:rFonts w:cs="Arial"/>
                <w:szCs w:val="22"/>
              </w:rPr>
            </w:pPr>
            <w:r w:rsidRPr="001C2A1D">
              <w:rPr>
                <w:rFonts w:cs="Arial"/>
                <w:b/>
                <w:color w:val="000000"/>
                <w:szCs w:val="22"/>
                <w:lang w:bidi="en-US"/>
              </w:rPr>
              <w:t xml:space="preserve">If the Council’s gross annual income or expenditure (whichever is higher) does not exceed £25,000, it shall publish draft minutes </w:t>
            </w:r>
            <w:r w:rsidRPr="001C2A1D">
              <w:rPr>
                <w:rFonts w:cs="Arial"/>
                <w:b/>
                <w:szCs w:val="22"/>
              </w:rPr>
              <w:t>on a website which is publicly accessible and free of charge not later than one month after the meeting has taken place.</w:t>
            </w:r>
          </w:p>
        </w:tc>
      </w:tr>
      <w:tr w:rsidR="0040448D" w:rsidRPr="001C2A1D" w14:paraId="36A8BF77" w14:textId="77777777" w:rsidTr="00C64189">
        <w:trPr>
          <w:trHeight w:val="1353"/>
        </w:trPr>
        <w:tc>
          <w:tcPr>
            <w:tcW w:w="575" w:type="dxa"/>
          </w:tcPr>
          <w:p w14:paraId="31EF360C" w14:textId="77777777" w:rsidR="0040448D" w:rsidRPr="001C2A1D" w:rsidRDefault="0040448D" w:rsidP="001C2A1D">
            <w:pPr>
              <w:spacing w:after="200" w:line="276" w:lineRule="auto"/>
              <w:contextualSpacing/>
              <w:rPr>
                <w:rFonts w:cs="Arial"/>
                <w:szCs w:val="22"/>
              </w:rPr>
            </w:pPr>
          </w:p>
        </w:tc>
        <w:tc>
          <w:tcPr>
            <w:tcW w:w="9879" w:type="dxa"/>
          </w:tcPr>
          <w:p w14:paraId="40F94A6B" w14:textId="77777777" w:rsidR="0040448D" w:rsidRPr="001C2A1D" w:rsidRDefault="0040448D" w:rsidP="0040448D">
            <w:pPr>
              <w:widowControl w:val="0"/>
              <w:numPr>
                <w:ilvl w:val="0"/>
                <w:numId w:val="51"/>
              </w:numPr>
              <w:suppressAutoHyphens/>
              <w:autoSpaceDE w:val="0"/>
              <w:autoSpaceDN w:val="0"/>
              <w:adjustRightInd w:val="0"/>
              <w:spacing w:after="200" w:line="276" w:lineRule="auto"/>
              <w:ind w:left="567"/>
              <w:textAlignment w:val="center"/>
              <w:rPr>
                <w:rFonts w:cs="Arial"/>
                <w:szCs w:val="22"/>
              </w:rPr>
            </w:pPr>
            <w:r w:rsidRPr="001C2A1D">
              <w:rPr>
                <w:rFonts w:cs="Arial"/>
                <w:color w:val="000000"/>
                <w:szCs w:val="22"/>
                <w:lang w:bidi="en-US"/>
              </w:rPr>
              <w:t xml:space="preserve">Subject to the publication of draft minutes in accordance with standing order 12(e) and standing order 20(a) and following a resolution which confirms the accuracy of the minutes of a meeting, the draft </w:t>
            </w:r>
            <w:proofErr w:type="gramStart"/>
            <w:r w:rsidRPr="001C2A1D">
              <w:rPr>
                <w:rFonts w:cs="Arial"/>
                <w:color w:val="000000"/>
                <w:szCs w:val="22"/>
                <w:lang w:bidi="en-US"/>
              </w:rPr>
              <w:t>minutes</w:t>
            </w:r>
            <w:proofErr w:type="gramEnd"/>
            <w:r w:rsidRPr="001C2A1D">
              <w:rPr>
                <w:rFonts w:cs="Arial"/>
                <w:color w:val="000000"/>
                <w:szCs w:val="22"/>
                <w:lang w:bidi="en-US"/>
              </w:rPr>
              <w:t xml:space="preserve"> or recordings of the meeting for which approved minutes exist shall be destroyed.</w:t>
            </w:r>
          </w:p>
        </w:tc>
      </w:tr>
    </w:tbl>
    <w:p w14:paraId="02C614D9" w14:textId="77777777" w:rsidR="0040448D" w:rsidRPr="001C2A1D" w:rsidRDefault="0040448D" w:rsidP="001C2A1D">
      <w:pPr>
        <w:widowControl w:val="0"/>
        <w:suppressAutoHyphens/>
        <w:autoSpaceDE w:val="0"/>
        <w:autoSpaceDN w:val="0"/>
        <w:adjustRightInd w:val="0"/>
        <w:spacing w:after="200" w:line="276" w:lineRule="auto"/>
        <w:textAlignment w:val="center"/>
        <w:rPr>
          <w:rFonts w:cs="Arial"/>
          <w:color w:val="000000"/>
          <w:szCs w:val="22"/>
          <w:lang w:bidi="en-US"/>
        </w:rPr>
      </w:pPr>
    </w:p>
    <w:p w14:paraId="041A696E" w14:textId="77777777" w:rsidR="0040448D" w:rsidRPr="000C51B8" w:rsidRDefault="0040448D" w:rsidP="0040448D">
      <w:pPr>
        <w:pStyle w:val="Heading1"/>
        <w:keepNext/>
        <w:keepLines/>
        <w:numPr>
          <w:ilvl w:val="0"/>
          <w:numId w:val="41"/>
        </w:numPr>
        <w:pBdr>
          <w:bottom w:val="none" w:sz="0" w:space="0" w:color="auto"/>
        </w:pBdr>
        <w:spacing w:before="0" w:line="276" w:lineRule="auto"/>
        <w:ind w:left="850" w:hanging="850"/>
        <w:jc w:val="left"/>
        <w:rPr>
          <w:rFonts w:ascii="Arial" w:hAnsi="Arial" w:cs="Arial"/>
          <w:b/>
        </w:rPr>
      </w:pPr>
      <w:bookmarkStart w:id="100" w:name="_Toc359318567"/>
      <w:bookmarkStart w:id="101" w:name="_Toc359334518"/>
      <w:bookmarkStart w:id="102" w:name="_Toc359334797"/>
      <w:bookmarkStart w:id="103" w:name="_Toc359336499"/>
      <w:bookmarkStart w:id="104" w:name="_Toc509572002"/>
      <w:r w:rsidRPr="000C51B8">
        <w:rPr>
          <w:rFonts w:ascii="Arial" w:hAnsi="Arial" w:cs="Arial"/>
          <w:b/>
        </w:rPr>
        <w:lastRenderedPageBreak/>
        <w:t>CODE OF CONDUCT AND DISPENSATIONS</w:t>
      </w:r>
      <w:bookmarkEnd w:id="99"/>
      <w:bookmarkEnd w:id="100"/>
      <w:bookmarkEnd w:id="101"/>
      <w:bookmarkEnd w:id="102"/>
      <w:bookmarkEnd w:id="103"/>
      <w:bookmarkEnd w:id="104"/>
    </w:p>
    <w:p w14:paraId="044B54F8" w14:textId="77777777" w:rsidR="0040448D" w:rsidRPr="001C2A1D" w:rsidRDefault="0040448D" w:rsidP="001C2A1D">
      <w:pPr>
        <w:spacing w:after="200" w:line="276" w:lineRule="auto"/>
        <w:ind w:left="131" w:firstLine="720"/>
        <w:rPr>
          <w:rStyle w:val="Emphasis"/>
          <w:rFonts w:cs="Arial"/>
          <w:szCs w:val="22"/>
        </w:rPr>
      </w:pPr>
      <w:bookmarkStart w:id="105" w:name="_Toc359318568"/>
      <w:r w:rsidRPr="001C2A1D">
        <w:rPr>
          <w:rStyle w:val="Emphasis"/>
          <w:rFonts w:cs="Arial"/>
          <w:szCs w:val="22"/>
        </w:rPr>
        <w:t>See also standing order 3(u</w:t>
      </w:r>
      <w:bookmarkEnd w:id="105"/>
      <w:r w:rsidRPr="001C2A1D">
        <w:rPr>
          <w:rStyle w:val="Emphasis"/>
          <w:rFonts w:cs="Arial"/>
          <w:szCs w:val="22"/>
        </w:rPr>
        <w:t xml:space="preserve">). </w:t>
      </w:r>
      <w:r>
        <w:rPr>
          <w:rStyle w:val="Emphasis"/>
          <w:rFonts w:cs="Arial"/>
          <w:szCs w:val="22"/>
        </w:rPr>
        <w:br/>
      </w:r>
    </w:p>
    <w:p w14:paraId="59075472" w14:textId="77777777" w:rsidR="0040448D" w:rsidRPr="001C2A1D" w:rsidRDefault="0040448D" w:rsidP="0040448D">
      <w:pPr>
        <w:widowControl w:val="0"/>
        <w:numPr>
          <w:ilvl w:val="0"/>
          <w:numId w:val="50"/>
        </w:numPr>
        <w:tabs>
          <w:tab w:val="num" w:pos="567"/>
        </w:tabs>
        <w:suppressAutoHyphens/>
        <w:autoSpaceDE w:val="0"/>
        <w:autoSpaceDN w:val="0"/>
        <w:adjustRightInd w:val="0"/>
        <w:spacing w:after="200" w:line="276" w:lineRule="auto"/>
        <w:ind w:left="567"/>
        <w:textAlignment w:val="center"/>
        <w:rPr>
          <w:rFonts w:cs="Arial"/>
          <w:bCs/>
          <w:color w:val="000000"/>
          <w:szCs w:val="22"/>
          <w:lang w:bidi="en-US"/>
        </w:rPr>
      </w:pPr>
      <w:r w:rsidRPr="001C2A1D">
        <w:rPr>
          <w:rFonts w:cs="Arial"/>
          <w:bCs/>
          <w:color w:val="000000"/>
          <w:szCs w:val="22"/>
          <w:lang w:bidi="en-US"/>
        </w:rPr>
        <w:t>All councillors and non-councillors with voting rights shall observe the code of conduct adopted by the Council.</w:t>
      </w:r>
    </w:p>
    <w:p w14:paraId="093F8A5D" w14:textId="77777777" w:rsidR="0040448D" w:rsidRPr="001C2A1D" w:rsidRDefault="0040448D" w:rsidP="0040448D">
      <w:pPr>
        <w:widowControl w:val="0"/>
        <w:numPr>
          <w:ilvl w:val="0"/>
          <w:numId w:val="50"/>
        </w:numPr>
        <w:tabs>
          <w:tab w:val="num" w:pos="567"/>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 xml:space="preserve">Unless </w:t>
      </w:r>
      <w:r>
        <w:rPr>
          <w:rFonts w:cs="Arial"/>
          <w:color w:val="000000"/>
          <w:szCs w:val="22"/>
          <w:lang w:bidi="en-US"/>
        </w:rPr>
        <w:t>he/she/they</w:t>
      </w:r>
      <w:r w:rsidRPr="001C2A1D">
        <w:rPr>
          <w:rFonts w:cs="Arial"/>
          <w:color w:val="000000"/>
          <w:szCs w:val="22"/>
          <w:lang w:bidi="en-US"/>
        </w:rPr>
        <w:t xml:space="preserve"> has been granted a dispensation, a councillor or non-councillor with voting rights shall withdraw from a meeting </w:t>
      </w:r>
      <w:r w:rsidRPr="001C2A1D">
        <w:rPr>
          <w:rFonts w:cs="Arial"/>
          <w:szCs w:val="22"/>
        </w:rPr>
        <w:t xml:space="preserve">when it is </w:t>
      </w:r>
      <w:r w:rsidRPr="001C2A1D">
        <w:rPr>
          <w:rFonts w:cs="Arial"/>
          <w:color w:val="000000"/>
          <w:szCs w:val="22"/>
          <w:lang w:bidi="en-US"/>
        </w:rPr>
        <w:t xml:space="preserve">considering a matter in which </w:t>
      </w:r>
      <w:r>
        <w:rPr>
          <w:rFonts w:cs="Arial"/>
          <w:color w:val="000000"/>
          <w:szCs w:val="22"/>
          <w:lang w:bidi="en-US"/>
        </w:rPr>
        <w:t>he/she/they</w:t>
      </w:r>
      <w:r w:rsidRPr="001C2A1D">
        <w:rPr>
          <w:rFonts w:cs="Arial"/>
          <w:color w:val="000000"/>
          <w:szCs w:val="22"/>
          <w:lang w:bidi="en-US"/>
        </w:rPr>
        <w:t xml:space="preserve"> has a disclosable pecuniary interest. </w:t>
      </w:r>
      <w:r>
        <w:rPr>
          <w:rFonts w:cs="Arial"/>
          <w:color w:val="000000"/>
          <w:szCs w:val="22"/>
          <w:lang w:bidi="en-US"/>
        </w:rPr>
        <w:t>He/she/they</w:t>
      </w:r>
      <w:r w:rsidRPr="001C2A1D">
        <w:rPr>
          <w:rFonts w:cs="Arial"/>
          <w:color w:val="000000"/>
          <w:szCs w:val="22"/>
          <w:lang w:bidi="en-US"/>
        </w:rPr>
        <w:t xml:space="preserve"> may return to the meeting after it has considered the matter in which </w:t>
      </w:r>
      <w:r>
        <w:rPr>
          <w:rFonts w:cs="Arial"/>
          <w:color w:val="000000"/>
          <w:szCs w:val="22"/>
          <w:lang w:bidi="en-US"/>
        </w:rPr>
        <w:t>he/she/they</w:t>
      </w:r>
      <w:r w:rsidRPr="001C2A1D">
        <w:rPr>
          <w:rFonts w:cs="Arial"/>
          <w:color w:val="000000"/>
          <w:szCs w:val="22"/>
          <w:lang w:bidi="en-US"/>
        </w:rPr>
        <w:t xml:space="preserve"> had the interest.</w:t>
      </w:r>
    </w:p>
    <w:p w14:paraId="65ABC269" w14:textId="77777777" w:rsidR="0040448D" w:rsidRPr="001C2A1D" w:rsidRDefault="0040448D" w:rsidP="0040448D">
      <w:pPr>
        <w:widowControl w:val="0"/>
        <w:numPr>
          <w:ilvl w:val="0"/>
          <w:numId w:val="50"/>
        </w:numPr>
        <w:tabs>
          <w:tab w:val="num" w:pos="567"/>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 xml:space="preserve">Unless </w:t>
      </w:r>
      <w:r>
        <w:rPr>
          <w:rFonts w:cs="Arial"/>
          <w:color w:val="000000"/>
          <w:szCs w:val="22"/>
          <w:lang w:bidi="en-US"/>
        </w:rPr>
        <w:t>he/she/they</w:t>
      </w:r>
      <w:r w:rsidRPr="001C2A1D">
        <w:rPr>
          <w:rFonts w:cs="Arial"/>
          <w:color w:val="000000"/>
          <w:szCs w:val="22"/>
          <w:lang w:bidi="en-US"/>
        </w:rPr>
        <w:t xml:space="preserve"> has been granted a dispensation, a councillor or non-councillor with voting rights shall withdraw from a meeting when it is considering a matter in which </w:t>
      </w:r>
      <w:r>
        <w:rPr>
          <w:rFonts w:cs="Arial"/>
          <w:color w:val="000000"/>
          <w:szCs w:val="22"/>
          <w:lang w:bidi="en-US"/>
        </w:rPr>
        <w:t>he/she/they</w:t>
      </w:r>
      <w:r w:rsidRPr="001C2A1D">
        <w:rPr>
          <w:rFonts w:cs="Arial"/>
          <w:color w:val="000000"/>
          <w:szCs w:val="22"/>
          <w:lang w:bidi="en-US"/>
        </w:rPr>
        <w:t xml:space="preserve"> has another interest if </w:t>
      </w:r>
      <w:proofErr w:type="gramStart"/>
      <w:r w:rsidRPr="001C2A1D">
        <w:rPr>
          <w:rFonts w:cs="Arial"/>
          <w:color w:val="000000"/>
          <w:szCs w:val="22"/>
          <w:lang w:bidi="en-US"/>
        </w:rPr>
        <w:t>so</w:t>
      </w:r>
      <w:proofErr w:type="gramEnd"/>
      <w:r w:rsidRPr="001C2A1D">
        <w:rPr>
          <w:rFonts w:cs="Arial"/>
          <w:color w:val="000000"/>
          <w:szCs w:val="22"/>
          <w:lang w:bidi="en-US"/>
        </w:rPr>
        <w:t xml:space="preserve"> required by the Council’s code of conduct</w:t>
      </w:r>
      <w:r w:rsidRPr="001C2A1D">
        <w:rPr>
          <w:rFonts w:cs="Arial"/>
          <w:szCs w:val="22"/>
        </w:rPr>
        <w:t xml:space="preserve">. </w:t>
      </w:r>
      <w:r>
        <w:rPr>
          <w:rFonts w:cs="Arial"/>
          <w:color w:val="000000"/>
          <w:szCs w:val="22"/>
          <w:lang w:bidi="en-US"/>
        </w:rPr>
        <w:t>He/she/they</w:t>
      </w:r>
      <w:r w:rsidRPr="001C2A1D">
        <w:rPr>
          <w:rFonts w:cs="Arial"/>
          <w:color w:val="000000"/>
          <w:szCs w:val="22"/>
          <w:lang w:bidi="en-US"/>
        </w:rPr>
        <w:t xml:space="preserve"> may return to the meeting after it has considered the matter in which </w:t>
      </w:r>
      <w:r>
        <w:rPr>
          <w:rFonts w:cs="Arial"/>
          <w:color w:val="000000"/>
          <w:szCs w:val="22"/>
          <w:lang w:bidi="en-US"/>
        </w:rPr>
        <w:t>he/she/they</w:t>
      </w:r>
      <w:r w:rsidRPr="001C2A1D">
        <w:rPr>
          <w:rFonts w:cs="Arial"/>
          <w:color w:val="000000"/>
          <w:szCs w:val="22"/>
          <w:lang w:bidi="en-US"/>
        </w:rPr>
        <w:t xml:space="preserve"> had the interest.</w:t>
      </w:r>
    </w:p>
    <w:p w14:paraId="094E31EE" w14:textId="77777777" w:rsidR="0040448D" w:rsidRPr="001C2A1D" w:rsidRDefault="0040448D" w:rsidP="0040448D">
      <w:pPr>
        <w:widowControl w:val="0"/>
        <w:numPr>
          <w:ilvl w:val="0"/>
          <w:numId w:val="50"/>
        </w:numPr>
        <w:tabs>
          <w:tab w:val="num" w:pos="567"/>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b/>
          <w:color w:val="000000"/>
          <w:szCs w:val="22"/>
          <w:lang w:bidi="en-US"/>
        </w:rPr>
        <w:t>Dispensation requests shall be in writing and submitted to the Proper Officer</w:t>
      </w:r>
      <w:r w:rsidRPr="001C2A1D">
        <w:rPr>
          <w:rFonts w:cs="Arial"/>
          <w:color w:val="000000"/>
          <w:szCs w:val="22"/>
          <w:lang w:bidi="en-US"/>
        </w:rPr>
        <w:t xml:space="preserve"> as soon as possible before the meeting, or failing that, at the start of the meeting for which the dispensation is required.</w:t>
      </w:r>
    </w:p>
    <w:p w14:paraId="17DE2DA3" w14:textId="77777777" w:rsidR="0040448D" w:rsidRPr="001C2A1D" w:rsidRDefault="0040448D" w:rsidP="0040448D">
      <w:pPr>
        <w:widowControl w:val="0"/>
        <w:numPr>
          <w:ilvl w:val="0"/>
          <w:numId w:val="50"/>
        </w:numPr>
        <w:tabs>
          <w:tab w:val="num" w:pos="567"/>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A decision as to whether to grant a dispensation shall be made [by the Proper Officer] OR [by a meeting of the Council, or committee or sub-committee for which the dispensation is required] and that decision is final.</w:t>
      </w:r>
    </w:p>
    <w:p w14:paraId="41898634" w14:textId="77777777" w:rsidR="0040448D" w:rsidRPr="001C2A1D" w:rsidRDefault="0040448D" w:rsidP="0040448D">
      <w:pPr>
        <w:widowControl w:val="0"/>
        <w:numPr>
          <w:ilvl w:val="0"/>
          <w:numId w:val="50"/>
        </w:numPr>
        <w:tabs>
          <w:tab w:val="num" w:pos="567"/>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A dispensation request shall confirm:</w:t>
      </w:r>
    </w:p>
    <w:p w14:paraId="53EE5760" w14:textId="77777777" w:rsidR="0040448D" w:rsidRPr="001C2A1D" w:rsidRDefault="0040448D" w:rsidP="0040448D">
      <w:pPr>
        <w:widowControl w:val="0"/>
        <w:numPr>
          <w:ilvl w:val="2"/>
          <w:numId w:val="45"/>
        </w:numPr>
        <w:suppressAutoHyphens/>
        <w:autoSpaceDE w:val="0"/>
        <w:autoSpaceDN w:val="0"/>
        <w:adjustRightInd w:val="0"/>
        <w:spacing w:after="200" w:line="276" w:lineRule="auto"/>
        <w:ind w:left="1134" w:hanging="567"/>
        <w:textAlignment w:val="center"/>
        <w:rPr>
          <w:rFonts w:cs="Arial"/>
          <w:color w:val="000000"/>
          <w:szCs w:val="22"/>
          <w:lang w:bidi="en-US"/>
        </w:rPr>
      </w:pPr>
      <w:r w:rsidRPr="001C2A1D">
        <w:rPr>
          <w:rFonts w:cs="Arial"/>
          <w:color w:val="000000"/>
          <w:szCs w:val="22"/>
          <w:lang w:bidi="en-US"/>
        </w:rPr>
        <w:t xml:space="preserve">the description and the nature of the disclosable pecuniary interest or other interest to which the request for the dispensation </w:t>
      </w:r>
      <w:proofErr w:type="gramStart"/>
      <w:r w:rsidRPr="001C2A1D">
        <w:rPr>
          <w:rFonts w:cs="Arial"/>
          <w:color w:val="000000"/>
          <w:szCs w:val="22"/>
          <w:lang w:bidi="en-US"/>
        </w:rPr>
        <w:t>relates;</w:t>
      </w:r>
      <w:proofErr w:type="gramEnd"/>
      <w:r w:rsidRPr="001C2A1D">
        <w:rPr>
          <w:rFonts w:cs="Arial"/>
          <w:color w:val="000000"/>
          <w:szCs w:val="22"/>
          <w:lang w:bidi="en-US"/>
        </w:rPr>
        <w:t xml:space="preserve"> </w:t>
      </w:r>
    </w:p>
    <w:p w14:paraId="799AD996" w14:textId="77777777" w:rsidR="0040448D" w:rsidRPr="001C2A1D" w:rsidRDefault="0040448D" w:rsidP="0040448D">
      <w:pPr>
        <w:widowControl w:val="0"/>
        <w:numPr>
          <w:ilvl w:val="2"/>
          <w:numId w:val="45"/>
        </w:numPr>
        <w:suppressAutoHyphens/>
        <w:autoSpaceDE w:val="0"/>
        <w:autoSpaceDN w:val="0"/>
        <w:adjustRightInd w:val="0"/>
        <w:spacing w:after="200" w:line="276" w:lineRule="auto"/>
        <w:ind w:left="1134" w:hanging="567"/>
        <w:textAlignment w:val="center"/>
        <w:rPr>
          <w:rFonts w:cs="Arial"/>
          <w:color w:val="000000"/>
          <w:szCs w:val="22"/>
          <w:lang w:bidi="en-US"/>
        </w:rPr>
      </w:pPr>
      <w:r w:rsidRPr="001C2A1D">
        <w:rPr>
          <w:rFonts w:cs="Arial"/>
          <w:color w:val="000000"/>
          <w:szCs w:val="22"/>
          <w:lang w:bidi="en-US"/>
        </w:rPr>
        <w:t xml:space="preserve">whether the dispensation is required to participate at a meeting in a discussion only or a discussion and a </w:t>
      </w:r>
      <w:proofErr w:type="gramStart"/>
      <w:r w:rsidRPr="001C2A1D">
        <w:rPr>
          <w:rFonts w:cs="Arial"/>
          <w:color w:val="000000"/>
          <w:szCs w:val="22"/>
          <w:lang w:bidi="en-US"/>
        </w:rPr>
        <w:t>vote;</w:t>
      </w:r>
      <w:proofErr w:type="gramEnd"/>
    </w:p>
    <w:p w14:paraId="449A35EB" w14:textId="77777777" w:rsidR="0040448D" w:rsidRPr="001C2A1D" w:rsidRDefault="0040448D" w:rsidP="0040448D">
      <w:pPr>
        <w:widowControl w:val="0"/>
        <w:numPr>
          <w:ilvl w:val="2"/>
          <w:numId w:val="45"/>
        </w:numPr>
        <w:suppressAutoHyphens/>
        <w:autoSpaceDE w:val="0"/>
        <w:autoSpaceDN w:val="0"/>
        <w:adjustRightInd w:val="0"/>
        <w:spacing w:after="200" w:line="276" w:lineRule="auto"/>
        <w:ind w:left="1134" w:hanging="567"/>
        <w:textAlignment w:val="center"/>
        <w:rPr>
          <w:rFonts w:cs="Arial"/>
          <w:color w:val="000000"/>
          <w:szCs w:val="22"/>
          <w:lang w:bidi="en-US"/>
        </w:rPr>
      </w:pPr>
      <w:r w:rsidRPr="001C2A1D">
        <w:rPr>
          <w:rFonts w:cs="Arial"/>
          <w:color w:val="000000"/>
          <w:szCs w:val="22"/>
          <w:lang w:bidi="en-US"/>
        </w:rPr>
        <w:t xml:space="preserve">the date of the meeting or the period (not exceeding four years) for which the dispensation is sought; and </w:t>
      </w:r>
    </w:p>
    <w:p w14:paraId="6B135DE6" w14:textId="77777777" w:rsidR="0040448D" w:rsidRPr="001C2A1D" w:rsidRDefault="0040448D" w:rsidP="0040448D">
      <w:pPr>
        <w:widowControl w:val="0"/>
        <w:numPr>
          <w:ilvl w:val="2"/>
          <w:numId w:val="45"/>
        </w:numPr>
        <w:suppressAutoHyphens/>
        <w:autoSpaceDE w:val="0"/>
        <w:autoSpaceDN w:val="0"/>
        <w:adjustRightInd w:val="0"/>
        <w:spacing w:after="200" w:line="276" w:lineRule="auto"/>
        <w:ind w:left="1134" w:hanging="567"/>
        <w:textAlignment w:val="center"/>
        <w:rPr>
          <w:rFonts w:cs="Arial"/>
          <w:color w:val="000000"/>
          <w:szCs w:val="22"/>
          <w:lang w:bidi="en-US"/>
        </w:rPr>
      </w:pPr>
      <w:r w:rsidRPr="001C2A1D">
        <w:rPr>
          <w:rFonts w:cs="Arial"/>
          <w:color w:val="000000"/>
          <w:szCs w:val="22"/>
          <w:lang w:bidi="en-US"/>
        </w:rPr>
        <w:t>an explanation as to why the dispensation is sought.</w:t>
      </w:r>
    </w:p>
    <w:p w14:paraId="61061F1D" w14:textId="77777777" w:rsidR="0040448D" w:rsidRPr="001C2A1D" w:rsidRDefault="0040448D" w:rsidP="0040448D">
      <w:pPr>
        <w:widowControl w:val="0"/>
        <w:numPr>
          <w:ilvl w:val="0"/>
          <w:numId w:val="50"/>
        </w:numPr>
        <w:tabs>
          <w:tab w:val="left" w:pos="1134"/>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bCs/>
          <w:color w:val="000000"/>
          <w:spacing w:val="-2"/>
          <w:szCs w:val="22"/>
          <w:lang w:bidi="en-US"/>
        </w:rPr>
        <w:t>Subject to standing orders 13(d) and (f), a dispensation request shall be considered [by the Proper Officer before the meeting or, if this is not possible, at the start of the meeting for which the dispensation is required] OR [at the beginning of the meeting of the Council, or committee or sub-committee for which the dispensation is required].</w:t>
      </w:r>
    </w:p>
    <w:p w14:paraId="42E47E5E" w14:textId="77777777" w:rsidR="0040448D" w:rsidRPr="001C2A1D" w:rsidRDefault="0040448D" w:rsidP="0040448D">
      <w:pPr>
        <w:widowControl w:val="0"/>
        <w:numPr>
          <w:ilvl w:val="0"/>
          <w:numId w:val="50"/>
        </w:numPr>
        <w:tabs>
          <w:tab w:val="left" w:pos="1134"/>
        </w:tabs>
        <w:suppressAutoHyphens/>
        <w:autoSpaceDE w:val="0"/>
        <w:autoSpaceDN w:val="0"/>
        <w:adjustRightInd w:val="0"/>
        <w:spacing w:after="200" w:line="276" w:lineRule="auto"/>
        <w:ind w:left="567"/>
        <w:textAlignment w:val="center"/>
        <w:rPr>
          <w:rFonts w:cs="Arial"/>
          <w:b/>
          <w:bCs/>
          <w:color w:val="000000"/>
          <w:spacing w:val="-2"/>
          <w:szCs w:val="22"/>
          <w:lang w:bidi="en-US"/>
        </w:rPr>
      </w:pPr>
      <w:r w:rsidRPr="001C2A1D">
        <w:rPr>
          <w:rFonts w:cs="Arial"/>
          <w:b/>
          <w:bCs/>
          <w:color w:val="000000"/>
          <w:spacing w:val="-2"/>
          <w:szCs w:val="22"/>
          <w:lang w:bidi="en-US"/>
        </w:rPr>
        <w:t>A dispensation may be granted in accordance with standing order 13(e) if having regard to all relevant circumstances any of the following apply:</w:t>
      </w:r>
    </w:p>
    <w:p w14:paraId="52D0A607" w14:textId="77777777" w:rsidR="0040448D" w:rsidRPr="001C2A1D" w:rsidRDefault="0040448D" w:rsidP="0040448D">
      <w:pPr>
        <w:pStyle w:val="ListParagraph"/>
        <w:widowControl w:val="0"/>
        <w:numPr>
          <w:ilvl w:val="1"/>
          <w:numId w:val="43"/>
        </w:numPr>
        <w:suppressAutoHyphens/>
        <w:autoSpaceDE w:val="0"/>
        <w:autoSpaceDN w:val="0"/>
        <w:adjustRightInd w:val="0"/>
        <w:spacing w:after="200" w:line="276" w:lineRule="auto"/>
        <w:contextualSpacing w:val="0"/>
        <w:textAlignment w:val="center"/>
        <w:rPr>
          <w:rFonts w:cs="Arial"/>
          <w:b/>
          <w:bCs/>
          <w:color w:val="000000"/>
          <w:spacing w:val="-2"/>
          <w:sz w:val="22"/>
          <w:szCs w:val="22"/>
          <w:lang w:bidi="en-US"/>
        </w:rPr>
      </w:pPr>
      <w:r w:rsidRPr="001C2A1D">
        <w:rPr>
          <w:rFonts w:cs="Arial"/>
          <w:b/>
          <w:bCs/>
          <w:color w:val="000000"/>
          <w:spacing w:val="-2"/>
          <w:sz w:val="22"/>
          <w:szCs w:val="22"/>
          <w:lang w:bidi="en-US"/>
        </w:rPr>
        <w:t xml:space="preserve">without the dispensation the number of persons prohibited from participating in the </w:t>
      </w:r>
      <w:r w:rsidRPr="001C2A1D">
        <w:rPr>
          <w:rFonts w:cs="Arial"/>
          <w:b/>
          <w:bCs/>
          <w:color w:val="000000"/>
          <w:spacing w:val="-2"/>
          <w:sz w:val="22"/>
          <w:szCs w:val="22"/>
          <w:lang w:bidi="en-US"/>
        </w:rPr>
        <w:lastRenderedPageBreak/>
        <w:t xml:space="preserve">particular business would be so great a proportion of the meeting transacting the business as to impede the transaction of the </w:t>
      </w:r>
      <w:proofErr w:type="gramStart"/>
      <w:r w:rsidRPr="001C2A1D">
        <w:rPr>
          <w:rFonts w:cs="Arial"/>
          <w:b/>
          <w:bCs/>
          <w:color w:val="000000"/>
          <w:spacing w:val="-2"/>
          <w:sz w:val="22"/>
          <w:szCs w:val="22"/>
          <w:lang w:bidi="en-US"/>
        </w:rPr>
        <w:t>business;</w:t>
      </w:r>
      <w:proofErr w:type="gramEnd"/>
      <w:r w:rsidRPr="001C2A1D">
        <w:rPr>
          <w:rFonts w:cs="Arial"/>
          <w:b/>
          <w:bCs/>
          <w:color w:val="000000"/>
          <w:spacing w:val="-2"/>
          <w:sz w:val="22"/>
          <w:szCs w:val="22"/>
          <w:lang w:bidi="en-US"/>
        </w:rPr>
        <w:t xml:space="preserve"> </w:t>
      </w:r>
    </w:p>
    <w:p w14:paraId="297E3821" w14:textId="77777777" w:rsidR="0040448D" w:rsidRPr="001C2A1D" w:rsidRDefault="0040448D" w:rsidP="0040448D">
      <w:pPr>
        <w:pStyle w:val="ListParagraph"/>
        <w:widowControl w:val="0"/>
        <w:numPr>
          <w:ilvl w:val="1"/>
          <w:numId w:val="43"/>
        </w:numPr>
        <w:suppressAutoHyphens/>
        <w:autoSpaceDE w:val="0"/>
        <w:autoSpaceDN w:val="0"/>
        <w:adjustRightInd w:val="0"/>
        <w:spacing w:after="200" w:line="276" w:lineRule="auto"/>
        <w:contextualSpacing w:val="0"/>
        <w:textAlignment w:val="center"/>
        <w:rPr>
          <w:rFonts w:cs="Arial"/>
          <w:b/>
          <w:bCs/>
          <w:color w:val="000000"/>
          <w:spacing w:val="-2"/>
          <w:sz w:val="22"/>
          <w:szCs w:val="22"/>
          <w:lang w:bidi="en-US"/>
        </w:rPr>
      </w:pPr>
      <w:r w:rsidRPr="001C2A1D">
        <w:rPr>
          <w:rFonts w:cs="Arial"/>
          <w:b/>
          <w:bCs/>
          <w:color w:val="000000"/>
          <w:spacing w:val="-2"/>
          <w:sz w:val="22"/>
          <w:szCs w:val="22"/>
          <w:lang w:bidi="en-US"/>
        </w:rPr>
        <w:t>granting the dispensation is in the interests of persons living in the Council’s area; or</w:t>
      </w:r>
    </w:p>
    <w:p w14:paraId="6A3C1ECE" w14:textId="77777777" w:rsidR="0040448D" w:rsidRPr="00616F7D" w:rsidRDefault="0040448D" w:rsidP="0040448D">
      <w:pPr>
        <w:pStyle w:val="ListParagraph"/>
        <w:widowControl w:val="0"/>
        <w:numPr>
          <w:ilvl w:val="1"/>
          <w:numId w:val="43"/>
        </w:numPr>
        <w:suppressAutoHyphens/>
        <w:autoSpaceDE w:val="0"/>
        <w:autoSpaceDN w:val="0"/>
        <w:adjustRightInd w:val="0"/>
        <w:spacing w:after="200" w:line="276" w:lineRule="auto"/>
        <w:contextualSpacing w:val="0"/>
        <w:textAlignment w:val="center"/>
        <w:rPr>
          <w:rFonts w:cs="Arial"/>
          <w:b/>
          <w:bCs/>
          <w:color w:val="000000"/>
          <w:spacing w:val="-2"/>
          <w:sz w:val="22"/>
          <w:szCs w:val="22"/>
          <w:lang w:bidi="en-US"/>
        </w:rPr>
      </w:pPr>
      <w:r w:rsidRPr="001C2A1D">
        <w:rPr>
          <w:rFonts w:cs="Arial"/>
          <w:b/>
          <w:bCs/>
          <w:color w:val="000000"/>
          <w:spacing w:val="-2"/>
          <w:sz w:val="22"/>
          <w:szCs w:val="22"/>
          <w:lang w:bidi="en-US"/>
        </w:rPr>
        <w:t>it is otherwise appropriate to grant a dispensation.</w:t>
      </w:r>
      <w:r>
        <w:rPr>
          <w:rFonts w:cs="Arial"/>
          <w:b/>
          <w:bCs/>
          <w:color w:val="000000"/>
          <w:spacing w:val="-2"/>
          <w:sz w:val="22"/>
          <w:szCs w:val="22"/>
          <w:lang w:bidi="en-US"/>
        </w:rPr>
        <w:br/>
      </w:r>
    </w:p>
    <w:p w14:paraId="1F76B65B" w14:textId="77777777" w:rsidR="0040448D" w:rsidRPr="00616F7D" w:rsidRDefault="0040448D" w:rsidP="0040448D">
      <w:pPr>
        <w:pStyle w:val="Heading1"/>
        <w:keepNext/>
        <w:keepLines/>
        <w:numPr>
          <w:ilvl w:val="0"/>
          <w:numId w:val="41"/>
        </w:numPr>
        <w:pBdr>
          <w:bottom w:val="none" w:sz="0" w:space="0" w:color="auto"/>
        </w:pBdr>
        <w:spacing w:before="0" w:line="276" w:lineRule="auto"/>
        <w:jc w:val="left"/>
        <w:rPr>
          <w:rFonts w:ascii="Arial" w:hAnsi="Arial" w:cs="Arial"/>
          <w:b/>
          <w:szCs w:val="22"/>
        </w:rPr>
      </w:pPr>
      <w:bookmarkStart w:id="106" w:name="_Toc359334519"/>
      <w:bookmarkStart w:id="107" w:name="_Toc359334798"/>
      <w:bookmarkStart w:id="108" w:name="_Toc359336500"/>
      <w:bookmarkStart w:id="109" w:name="_Toc359318569"/>
      <w:bookmarkStart w:id="110" w:name="_Toc359334520"/>
      <w:bookmarkStart w:id="111" w:name="_Toc359334799"/>
      <w:bookmarkStart w:id="112" w:name="_Toc359336501"/>
      <w:bookmarkStart w:id="113" w:name="_Toc509572003"/>
      <w:bookmarkStart w:id="114" w:name="_Toc357072150"/>
      <w:bookmarkStart w:id="115" w:name="_Toc357072143"/>
      <w:bookmarkStart w:id="116" w:name="_Toc357072142"/>
      <w:bookmarkEnd w:id="106"/>
      <w:bookmarkEnd w:id="107"/>
      <w:bookmarkEnd w:id="108"/>
      <w:r w:rsidRPr="00F77678">
        <w:rPr>
          <w:rFonts w:ascii="Arial" w:hAnsi="Arial" w:cs="Arial"/>
          <w:b/>
        </w:rPr>
        <w:t>CODE OF CONDUCT COMPLAINTS</w:t>
      </w:r>
      <w:bookmarkEnd w:id="109"/>
      <w:bookmarkEnd w:id="110"/>
      <w:bookmarkEnd w:id="111"/>
      <w:bookmarkEnd w:id="112"/>
      <w:bookmarkEnd w:id="113"/>
      <w:r w:rsidRPr="00F77678">
        <w:rPr>
          <w:rFonts w:ascii="Arial" w:hAnsi="Arial" w:cs="Arial"/>
          <w:b/>
        </w:rPr>
        <w:t xml:space="preserve"> </w:t>
      </w:r>
      <w:bookmarkEnd w:id="114"/>
      <w:r>
        <w:rPr>
          <w:rFonts w:ascii="Arial" w:hAnsi="Arial" w:cs="Arial"/>
          <w:b/>
          <w:szCs w:val="22"/>
        </w:rPr>
        <w:br/>
      </w:r>
    </w:p>
    <w:p w14:paraId="283E7BA8" w14:textId="77777777" w:rsidR="0040448D" w:rsidRPr="001C2A1D" w:rsidRDefault="0040448D" w:rsidP="0040448D">
      <w:pPr>
        <w:widowControl w:val="0"/>
        <w:numPr>
          <w:ilvl w:val="0"/>
          <w:numId w:val="68"/>
        </w:numPr>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Upon notification by the District or Unitary Council that it is dealing with a complaint that a councillor or non-councillor with voting rights has breached the Council’s code of conduct, the Proper Officer shall, subject to standing order 11, report this to the Council.</w:t>
      </w:r>
    </w:p>
    <w:p w14:paraId="001A9129" w14:textId="77777777" w:rsidR="0040448D" w:rsidRPr="001C2A1D" w:rsidRDefault="0040448D" w:rsidP="0040448D">
      <w:pPr>
        <w:widowControl w:val="0"/>
        <w:numPr>
          <w:ilvl w:val="0"/>
          <w:numId w:val="68"/>
        </w:numPr>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 xml:space="preserve">Where the notification in standing order 14(a) relates to a complaint made by the Proper Officer, the Proper Officer shall notify the </w:t>
      </w:r>
      <w:r>
        <w:rPr>
          <w:rFonts w:cs="Arial"/>
          <w:color w:val="000000"/>
          <w:szCs w:val="22"/>
          <w:lang w:bidi="en-US"/>
        </w:rPr>
        <w:t>Chair</w:t>
      </w:r>
      <w:r w:rsidRPr="001C2A1D">
        <w:rPr>
          <w:rFonts w:cs="Arial"/>
          <w:color w:val="000000"/>
          <w:szCs w:val="22"/>
          <w:lang w:bidi="en-US"/>
        </w:rPr>
        <w:t xml:space="preserve"> of Council of this fact, and the </w:t>
      </w:r>
      <w:r>
        <w:rPr>
          <w:rFonts w:cs="Arial"/>
          <w:color w:val="000000"/>
          <w:szCs w:val="22"/>
          <w:lang w:bidi="en-US"/>
        </w:rPr>
        <w:t>Chair</w:t>
      </w:r>
      <w:r w:rsidRPr="001C2A1D">
        <w:rPr>
          <w:rFonts w:cs="Arial"/>
          <w:color w:val="000000"/>
          <w:szCs w:val="22"/>
          <w:lang w:bidi="en-US"/>
        </w:rPr>
        <w:t xml:space="preserve"> shall nominate another staff member to assume the duties of the Proper Officer in relation to the complaint until it has been determined and the Council has agreed what action, if any, to take in accordance with standing order 14(d).</w:t>
      </w:r>
    </w:p>
    <w:p w14:paraId="163F7D0E" w14:textId="77777777" w:rsidR="0040448D" w:rsidRPr="001C2A1D" w:rsidRDefault="0040448D" w:rsidP="0040448D">
      <w:pPr>
        <w:widowControl w:val="0"/>
        <w:numPr>
          <w:ilvl w:val="0"/>
          <w:numId w:val="68"/>
        </w:numPr>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The Council may:</w:t>
      </w:r>
    </w:p>
    <w:p w14:paraId="1CAD4D8B" w14:textId="77777777" w:rsidR="0040448D" w:rsidRPr="001C2A1D" w:rsidRDefault="0040448D" w:rsidP="0040448D">
      <w:pPr>
        <w:widowControl w:val="0"/>
        <w:numPr>
          <w:ilvl w:val="1"/>
          <w:numId w:val="69"/>
        </w:numPr>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szCs w:val="22"/>
        </w:rPr>
        <w:t xml:space="preserve">provide information or evidence </w:t>
      </w:r>
      <w:r w:rsidRPr="001C2A1D">
        <w:rPr>
          <w:rFonts w:cs="Arial"/>
          <w:color w:val="000000"/>
          <w:szCs w:val="22"/>
          <w:lang w:bidi="en-US"/>
        </w:rPr>
        <w:t xml:space="preserve">where such disclosure is necessary to investigate the complaint or is a legal </w:t>
      </w:r>
      <w:proofErr w:type="gramStart"/>
      <w:r w:rsidRPr="001C2A1D">
        <w:rPr>
          <w:rFonts w:cs="Arial"/>
          <w:color w:val="000000"/>
          <w:szCs w:val="22"/>
          <w:lang w:bidi="en-US"/>
        </w:rPr>
        <w:t>requirement;</w:t>
      </w:r>
      <w:proofErr w:type="gramEnd"/>
    </w:p>
    <w:p w14:paraId="3F848BF8" w14:textId="77777777" w:rsidR="0040448D" w:rsidRPr="001C2A1D" w:rsidRDefault="0040448D" w:rsidP="0040448D">
      <w:pPr>
        <w:widowControl w:val="0"/>
        <w:numPr>
          <w:ilvl w:val="1"/>
          <w:numId w:val="69"/>
        </w:numPr>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seek information relevant to the complaint</w:t>
      </w:r>
      <w:r w:rsidRPr="001C2A1D">
        <w:rPr>
          <w:rFonts w:cs="Arial"/>
          <w:szCs w:val="22"/>
        </w:rPr>
        <w:t xml:space="preserve"> </w:t>
      </w:r>
      <w:r w:rsidRPr="001C2A1D">
        <w:rPr>
          <w:rFonts w:cs="Arial"/>
          <w:color w:val="000000"/>
          <w:szCs w:val="22"/>
          <w:lang w:bidi="en-US"/>
        </w:rPr>
        <w:t xml:space="preserve">from the person or body with statutory responsibility for investigation of the </w:t>
      </w:r>
      <w:proofErr w:type="gramStart"/>
      <w:r w:rsidRPr="001C2A1D">
        <w:rPr>
          <w:rFonts w:cs="Arial"/>
          <w:color w:val="000000"/>
          <w:szCs w:val="22"/>
          <w:lang w:bidi="en-US"/>
        </w:rPr>
        <w:t>matter;</w:t>
      </w:r>
      <w:proofErr w:type="gramEnd"/>
    </w:p>
    <w:p w14:paraId="5AFA772B" w14:textId="77777777" w:rsidR="0040448D" w:rsidRPr="001C2A1D" w:rsidRDefault="0040448D" w:rsidP="0040448D">
      <w:pPr>
        <w:pStyle w:val="ListParagraph"/>
        <w:widowControl w:val="0"/>
        <w:numPr>
          <w:ilvl w:val="0"/>
          <w:numId w:val="68"/>
        </w:numPr>
        <w:suppressAutoHyphens/>
        <w:autoSpaceDE w:val="0"/>
        <w:autoSpaceDN w:val="0"/>
        <w:adjustRightInd w:val="0"/>
        <w:spacing w:after="200" w:line="276" w:lineRule="auto"/>
        <w:ind w:left="567"/>
        <w:contextualSpacing w:val="0"/>
        <w:textAlignment w:val="center"/>
        <w:rPr>
          <w:rFonts w:cs="Arial"/>
          <w:b/>
          <w:color w:val="000000"/>
          <w:sz w:val="22"/>
          <w:szCs w:val="22"/>
          <w:lang w:bidi="en-US"/>
        </w:rPr>
      </w:pPr>
      <w:r w:rsidRPr="001C2A1D">
        <w:rPr>
          <w:rFonts w:cs="Arial"/>
          <w:b/>
          <w:color w:val="000000"/>
          <w:sz w:val="22"/>
          <w:szCs w:val="22"/>
          <w:lang w:bidi="en-US"/>
        </w:rPr>
        <w:t>Upon notification by the District or Unitary Council that a councillor or non-councillor with voting rights has breached the Council’s code of conduct, the Council shall consider what, if any, action to take against him. Such action excludes disqualification or suspension from office.</w:t>
      </w:r>
    </w:p>
    <w:p w14:paraId="55BA90CD" w14:textId="77777777" w:rsidR="0040448D" w:rsidRPr="001C2A1D" w:rsidRDefault="0040448D" w:rsidP="001C2A1D">
      <w:pPr>
        <w:widowControl w:val="0"/>
        <w:suppressAutoHyphens/>
        <w:autoSpaceDE w:val="0"/>
        <w:autoSpaceDN w:val="0"/>
        <w:adjustRightInd w:val="0"/>
        <w:spacing w:after="200" w:line="276" w:lineRule="auto"/>
        <w:textAlignment w:val="center"/>
        <w:rPr>
          <w:rFonts w:cs="Arial"/>
          <w:b/>
          <w:color w:val="000000"/>
          <w:szCs w:val="22"/>
          <w:lang w:bidi="en-US"/>
        </w:rPr>
      </w:pPr>
    </w:p>
    <w:p w14:paraId="7151DCB0" w14:textId="77777777" w:rsidR="0040448D" w:rsidRPr="001C2A1D" w:rsidRDefault="0040448D" w:rsidP="001C2A1D">
      <w:pPr>
        <w:spacing w:line="276" w:lineRule="auto"/>
        <w:rPr>
          <w:rFonts w:eastAsiaTheme="majorEastAsia" w:cs="Arial"/>
          <w:b/>
          <w:bCs/>
          <w:color w:val="000000" w:themeColor="text1"/>
          <w:szCs w:val="22"/>
          <w:lang w:bidi="en-US"/>
        </w:rPr>
      </w:pPr>
      <w:bookmarkStart w:id="117" w:name="_Toc359318570"/>
      <w:bookmarkStart w:id="118" w:name="_Toc359334521"/>
      <w:bookmarkStart w:id="119" w:name="_Toc359334800"/>
      <w:bookmarkStart w:id="120" w:name="_Toc359336502"/>
      <w:bookmarkStart w:id="121" w:name="_Toc509572004"/>
      <w:r w:rsidRPr="001C2A1D">
        <w:rPr>
          <w:rFonts w:cs="Arial"/>
          <w:b/>
          <w:szCs w:val="22"/>
          <w:lang w:bidi="en-US"/>
        </w:rPr>
        <w:br w:type="page"/>
      </w:r>
    </w:p>
    <w:p w14:paraId="6C8C526E" w14:textId="77777777" w:rsidR="0040448D" w:rsidRPr="00616F7D" w:rsidRDefault="0040448D" w:rsidP="0040448D">
      <w:pPr>
        <w:pStyle w:val="Heading1"/>
        <w:keepNext/>
        <w:keepLines/>
        <w:numPr>
          <w:ilvl w:val="0"/>
          <w:numId w:val="41"/>
        </w:numPr>
        <w:pBdr>
          <w:bottom w:val="none" w:sz="0" w:space="0" w:color="auto"/>
        </w:pBdr>
        <w:spacing w:before="0" w:line="276" w:lineRule="auto"/>
        <w:jc w:val="left"/>
        <w:rPr>
          <w:rFonts w:ascii="Arial" w:hAnsi="Arial" w:cs="Arial"/>
          <w:b/>
          <w:szCs w:val="22"/>
          <w:lang w:bidi="en-US"/>
        </w:rPr>
      </w:pPr>
      <w:r w:rsidRPr="00F77678">
        <w:rPr>
          <w:rFonts w:ascii="Arial" w:hAnsi="Arial" w:cs="Arial"/>
          <w:b/>
          <w:lang w:bidi="en-US"/>
        </w:rPr>
        <w:lastRenderedPageBreak/>
        <w:t>PROPER OFFICER</w:t>
      </w:r>
      <w:bookmarkEnd w:id="115"/>
      <w:bookmarkEnd w:id="117"/>
      <w:bookmarkEnd w:id="118"/>
      <w:bookmarkEnd w:id="119"/>
      <w:bookmarkEnd w:id="120"/>
      <w:bookmarkEnd w:id="121"/>
      <w:r w:rsidRPr="00F77678">
        <w:rPr>
          <w:rFonts w:ascii="Arial" w:hAnsi="Arial" w:cs="Arial"/>
          <w:b/>
          <w:lang w:bidi="en-US"/>
        </w:rPr>
        <w:t xml:space="preserve"> </w:t>
      </w:r>
      <w:r w:rsidRPr="00F77678">
        <w:rPr>
          <w:rFonts w:ascii="Arial" w:hAnsi="Arial" w:cs="Arial"/>
          <w:b/>
          <w:lang w:bidi="en-US"/>
        </w:rPr>
        <w:br/>
      </w:r>
    </w:p>
    <w:p w14:paraId="5E4347F6" w14:textId="77777777" w:rsidR="0040448D" w:rsidRPr="001C2A1D" w:rsidRDefault="0040448D" w:rsidP="0040448D">
      <w:pPr>
        <w:widowControl w:val="0"/>
        <w:numPr>
          <w:ilvl w:val="0"/>
          <w:numId w:val="70"/>
        </w:numPr>
        <w:tabs>
          <w:tab w:val="clear" w:pos="1134"/>
          <w:tab w:val="num" w:pos="567"/>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The Proper Officer shall be either (</w:t>
      </w:r>
      <w:proofErr w:type="spellStart"/>
      <w:r w:rsidRPr="001C2A1D">
        <w:rPr>
          <w:rFonts w:cs="Arial"/>
          <w:color w:val="000000"/>
          <w:szCs w:val="22"/>
          <w:lang w:bidi="en-US"/>
        </w:rPr>
        <w:t>i</w:t>
      </w:r>
      <w:proofErr w:type="spellEnd"/>
      <w:r w:rsidRPr="001C2A1D">
        <w:rPr>
          <w:rFonts w:cs="Arial"/>
          <w:color w:val="000000"/>
          <w:szCs w:val="22"/>
          <w:lang w:bidi="en-US"/>
        </w:rPr>
        <w:t xml:space="preserve">) the clerk or (ii) other staff member(s) nominated by the Council to undertake the work of the Proper Officer when the Proper Officer is absent. </w:t>
      </w:r>
    </w:p>
    <w:p w14:paraId="562C87E6" w14:textId="77777777" w:rsidR="0040448D" w:rsidRPr="001C2A1D" w:rsidRDefault="0040448D" w:rsidP="0040448D">
      <w:pPr>
        <w:widowControl w:val="0"/>
        <w:numPr>
          <w:ilvl w:val="0"/>
          <w:numId w:val="70"/>
        </w:numPr>
        <w:tabs>
          <w:tab w:val="clear" w:pos="1134"/>
          <w:tab w:val="num" w:pos="567"/>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The Proper Officer shall:</w:t>
      </w:r>
    </w:p>
    <w:p w14:paraId="0566731A" w14:textId="77777777" w:rsidR="0040448D" w:rsidRPr="001C2A1D" w:rsidRDefault="0040448D" w:rsidP="0040448D">
      <w:pPr>
        <w:widowControl w:val="0"/>
        <w:numPr>
          <w:ilvl w:val="1"/>
          <w:numId w:val="70"/>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b/>
          <w:bCs/>
          <w:color w:val="000000"/>
          <w:szCs w:val="22"/>
          <w:lang w:bidi="en-US"/>
        </w:rPr>
        <w:t xml:space="preserve">at least three clear days before a meeting of the council, a </w:t>
      </w:r>
      <w:proofErr w:type="gramStart"/>
      <w:r w:rsidRPr="001C2A1D">
        <w:rPr>
          <w:rFonts w:cs="Arial"/>
          <w:b/>
          <w:bCs/>
          <w:color w:val="000000"/>
          <w:szCs w:val="22"/>
          <w:lang w:bidi="en-US"/>
        </w:rPr>
        <w:t>committee</w:t>
      </w:r>
      <w:proofErr w:type="gramEnd"/>
      <w:r w:rsidRPr="001C2A1D">
        <w:rPr>
          <w:rFonts w:cs="Arial"/>
          <w:b/>
          <w:bCs/>
          <w:color w:val="000000"/>
          <w:szCs w:val="22"/>
          <w:lang w:bidi="en-US"/>
        </w:rPr>
        <w:t xml:space="preserve"> </w:t>
      </w:r>
      <w:r w:rsidRPr="001C2A1D">
        <w:rPr>
          <w:rFonts w:cs="Arial"/>
          <w:bCs/>
          <w:color w:val="000000"/>
          <w:szCs w:val="22"/>
          <w:lang w:bidi="en-US"/>
        </w:rPr>
        <w:t>or a sub-committee</w:t>
      </w:r>
      <w:r w:rsidRPr="001C2A1D">
        <w:rPr>
          <w:rFonts w:cs="Arial"/>
          <w:b/>
          <w:bCs/>
          <w:color w:val="000000"/>
          <w:szCs w:val="22"/>
          <w:lang w:bidi="en-US"/>
        </w:rPr>
        <w:t>,</w:t>
      </w:r>
    </w:p>
    <w:p w14:paraId="465A592D" w14:textId="77777777" w:rsidR="0040448D" w:rsidRPr="001C2A1D" w:rsidRDefault="0040448D" w:rsidP="0040448D">
      <w:pPr>
        <w:pStyle w:val="ListParagraph"/>
        <w:widowControl w:val="0"/>
        <w:numPr>
          <w:ilvl w:val="0"/>
          <w:numId w:val="79"/>
        </w:numPr>
        <w:suppressAutoHyphens/>
        <w:autoSpaceDE w:val="0"/>
        <w:autoSpaceDN w:val="0"/>
        <w:adjustRightInd w:val="0"/>
        <w:spacing w:after="200" w:line="276" w:lineRule="auto"/>
        <w:contextualSpacing w:val="0"/>
        <w:textAlignment w:val="center"/>
        <w:rPr>
          <w:rFonts w:cs="Arial"/>
          <w:color w:val="000000"/>
          <w:sz w:val="22"/>
          <w:szCs w:val="22"/>
          <w:lang w:bidi="en-US"/>
        </w:rPr>
      </w:pPr>
      <w:r w:rsidRPr="001C2A1D">
        <w:rPr>
          <w:rFonts w:cs="Arial"/>
          <w:b/>
          <w:bCs/>
          <w:color w:val="000000"/>
          <w:sz w:val="22"/>
          <w:szCs w:val="22"/>
          <w:lang w:bidi="en-US"/>
        </w:rPr>
        <w:t>serve on councillors by delivery or post at their residences or by email</w:t>
      </w:r>
      <w:r w:rsidRPr="001C2A1D">
        <w:rPr>
          <w:rFonts w:cs="Arial"/>
          <w:b/>
          <w:sz w:val="22"/>
          <w:szCs w:val="22"/>
        </w:rPr>
        <w:t xml:space="preserve"> </w:t>
      </w:r>
      <w:r w:rsidRPr="001C2A1D">
        <w:rPr>
          <w:rFonts w:cs="Arial"/>
          <w:b/>
          <w:bCs/>
          <w:color w:val="000000"/>
          <w:sz w:val="22"/>
          <w:szCs w:val="22"/>
          <w:lang w:bidi="en-US"/>
        </w:rPr>
        <w:t>authenticated in such manner as the Proper Officer thinks fit,</w:t>
      </w:r>
      <w:r w:rsidRPr="001C2A1D">
        <w:rPr>
          <w:rFonts w:cs="Arial"/>
          <w:b/>
          <w:sz w:val="22"/>
          <w:szCs w:val="22"/>
        </w:rPr>
        <w:t xml:space="preserve"> </w:t>
      </w:r>
      <w:r w:rsidRPr="001C2A1D">
        <w:rPr>
          <w:rFonts w:cs="Arial"/>
          <w:b/>
          <w:bCs/>
          <w:color w:val="000000"/>
          <w:sz w:val="22"/>
          <w:szCs w:val="22"/>
          <w:lang w:bidi="en-US"/>
        </w:rPr>
        <w:t xml:space="preserve">a signed summons confirming the time, </w:t>
      </w:r>
      <w:proofErr w:type="gramStart"/>
      <w:r w:rsidRPr="001C2A1D">
        <w:rPr>
          <w:rFonts w:cs="Arial"/>
          <w:b/>
          <w:bCs/>
          <w:color w:val="000000"/>
          <w:sz w:val="22"/>
          <w:szCs w:val="22"/>
          <w:lang w:bidi="en-US"/>
        </w:rPr>
        <w:t>place</w:t>
      </w:r>
      <w:proofErr w:type="gramEnd"/>
      <w:r w:rsidRPr="001C2A1D">
        <w:rPr>
          <w:rFonts w:cs="Arial"/>
          <w:b/>
          <w:bCs/>
          <w:color w:val="000000"/>
          <w:sz w:val="22"/>
          <w:szCs w:val="22"/>
          <w:lang w:bidi="en-US"/>
        </w:rPr>
        <w:t xml:space="preserve"> and the agenda (provided the councillor has consented to service by email), and</w:t>
      </w:r>
    </w:p>
    <w:p w14:paraId="131BFE0C" w14:textId="77777777" w:rsidR="0040448D" w:rsidRPr="001C2A1D" w:rsidRDefault="0040448D" w:rsidP="0040448D">
      <w:pPr>
        <w:pStyle w:val="ListParagraph"/>
        <w:widowControl w:val="0"/>
        <w:numPr>
          <w:ilvl w:val="0"/>
          <w:numId w:val="79"/>
        </w:numPr>
        <w:suppressAutoHyphens/>
        <w:autoSpaceDE w:val="0"/>
        <w:autoSpaceDN w:val="0"/>
        <w:adjustRightInd w:val="0"/>
        <w:spacing w:after="200" w:line="276" w:lineRule="auto"/>
        <w:contextualSpacing w:val="0"/>
        <w:textAlignment w:val="center"/>
        <w:rPr>
          <w:rFonts w:cs="Arial"/>
          <w:b/>
          <w:color w:val="000000"/>
          <w:sz w:val="22"/>
          <w:szCs w:val="22"/>
          <w:lang w:bidi="en-US"/>
        </w:rPr>
      </w:pPr>
      <w:r w:rsidRPr="001C2A1D">
        <w:rPr>
          <w:rFonts w:cs="Arial"/>
          <w:b/>
          <w:bCs/>
          <w:color w:val="000000"/>
          <w:sz w:val="22"/>
          <w:szCs w:val="22"/>
          <w:lang w:bidi="en-US"/>
        </w:rPr>
        <w:t>Provide, in a conspicuous place, public notice of the time, place and agenda (provided that the public notice with agenda of an extraordinary meeting of the Council convened by councillors is signed by them).</w:t>
      </w:r>
    </w:p>
    <w:p w14:paraId="33EDDF03" w14:textId="77777777" w:rsidR="0040448D" w:rsidRPr="001C2A1D" w:rsidRDefault="0040448D" w:rsidP="001C2A1D">
      <w:pPr>
        <w:widowControl w:val="0"/>
        <w:suppressAutoHyphens/>
        <w:autoSpaceDE w:val="0"/>
        <w:autoSpaceDN w:val="0"/>
        <w:adjustRightInd w:val="0"/>
        <w:spacing w:after="200" w:line="276" w:lineRule="auto"/>
        <w:ind w:left="1134"/>
        <w:textAlignment w:val="center"/>
        <w:rPr>
          <w:rFonts w:cs="Arial"/>
          <w:i/>
          <w:color w:val="000000"/>
          <w:szCs w:val="22"/>
          <w:lang w:bidi="en-US"/>
        </w:rPr>
      </w:pPr>
      <w:r w:rsidRPr="001C2A1D">
        <w:rPr>
          <w:rFonts w:cs="Arial"/>
          <w:i/>
          <w:color w:val="000000"/>
          <w:szCs w:val="22"/>
          <w:lang w:bidi="en-US"/>
        </w:rPr>
        <w:t xml:space="preserve">See standing order 3(b) for the meaning of clear days for a meeting of a full council and standing order 3(c) for the meaning of clear days for a meeting of a </w:t>
      </w:r>
      <w:proofErr w:type="gramStart"/>
      <w:r w:rsidRPr="001C2A1D">
        <w:rPr>
          <w:rFonts w:cs="Arial"/>
          <w:i/>
          <w:color w:val="000000"/>
          <w:szCs w:val="22"/>
          <w:lang w:bidi="en-US"/>
        </w:rPr>
        <w:t>committee;</w:t>
      </w:r>
      <w:proofErr w:type="gramEnd"/>
    </w:p>
    <w:p w14:paraId="479148F6" w14:textId="77777777" w:rsidR="0040448D" w:rsidRPr="001C2A1D" w:rsidRDefault="0040448D" w:rsidP="0040448D">
      <w:pPr>
        <w:widowControl w:val="0"/>
        <w:numPr>
          <w:ilvl w:val="1"/>
          <w:numId w:val="70"/>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subject to standing order 9, include on the agenda all motions in the order received unless a councillor has given written notice at least </w:t>
      </w:r>
      <w:r>
        <w:rPr>
          <w:rFonts w:cs="Arial"/>
          <w:color w:val="000000"/>
          <w:szCs w:val="22"/>
          <w:lang w:bidi="en-US"/>
        </w:rPr>
        <w:t>4 clear</w:t>
      </w:r>
      <w:r w:rsidRPr="001C2A1D">
        <w:rPr>
          <w:rFonts w:cs="Arial"/>
          <w:color w:val="000000"/>
          <w:szCs w:val="22"/>
          <w:lang w:bidi="en-US"/>
        </w:rPr>
        <w:t xml:space="preserve"> days before the meeting confirming </w:t>
      </w:r>
      <w:r>
        <w:rPr>
          <w:rFonts w:cs="Arial"/>
          <w:color w:val="000000"/>
          <w:szCs w:val="22"/>
          <w:lang w:bidi="en-US"/>
        </w:rPr>
        <w:t>his/her/their</w:t>
      </w:r>
      <w:r w:rsidRPr="001C2A1D">
        <w:rPr>
          <w:rFonts w:cs="Arial"/>
          <w:color w:val="000000"/>
          <w:szCs w:val="22"/>
          <w:lang w:bidi="en-US"/>
        </w:rPr>
        <w:t xml:space="preserve"> withdrawal of </w:t>
      </w:r>
      <w:proofErr w:type="gramStart"/>
      <w:r w:rsidRPr="001C2A1D">
        <w:rPr>
          <w:rFonts w:cs="Arial"/>
          <w:color w:val="000000"/>
          <w:szCs w:val="22"/>
          <w:lang w:bidi="en-US"/>
        </w:rPr>
        <w:t>it;</w:t>
      </w:r>
      <w:proofErr w:type="gramEnd"/>
    </w:p>
    <w:p w14:paraId="2BA8DB29" w14:textId="77777777" w:rsidR="0040448D" w:rsidRPr="001C2A1D" w:rsidRDefault="0040448D" w:rsidP="0040448D">
      <w:pPr>
        <w:widowControl w:val="0"/>
        <w:numPr>
          <w:ilvl w:val="1"/>
          <w:numId w:val="70"/>
        </w:numPr>
        <w:tabs>
          <w:tab w:val="clear" w:pos="1701"/>
          <w:tab w:val="num" w:pos="1134"/>
        </w:tabs>
        <w:suppressAutoHyphens/>
        <w:autoSpaceDE w:val="0"/>
        <w:autoSpaceDN w:val="0"/>
        <w:adjustRightInd w:val="0"/>
        <w:spacing w:after="200" w:line="276" w:lineRule="auto"/>
        <w:ind w:left="1134"/>
        <w:textAlignment w:val="center"/>
        <w:rPr>
          <w:rFonts w:cs="Arial"/>
          <w:b/>
          <w:color w:val="000000"/>
          <w:szCs w:val="22"/>
          <w:lang w:bidi="en-US"/>
        </w:rPr>
      </w:pPr>
      <w:r w:rsidRPr="001C2A1D">
        <w:rPr>
          <w:rFonts w:cs="Arial"/>
          <w:b/>
          <w:bCs/>
          <w:color w:val="000000"/>
          <w:szCs w:val="22"/>
          <w:lang w:bidi="en-US"/>
        </w:rPr>
        <w:t xml:space="preserve">convene a meeting of the Council for the election of a new </w:t>
      </w:r>
      <w:r>
        <w:rPr>
          <w:rFonts w:cs="Arial"/>
          <w:b/>
          <w:bCs/>
          <w:color w:val="000000"/>
          <w:szCs w:val="22"/>
          <w:lang w:bidi="en-US"/>
        </w:rPr>
        <w:t>Chair</w:t>
      </w:r>
      <w:r w:rsidRPr="001C2A1D">
        <w:rPr>
          <w:rFonts w:cs="Arial"/>
          <w:b/>
          <w:bCs/>
          <w:color w:val="000000"/>
          <w:szCs w:val="22"/>
          <w:lang w:bidi="en-US"/>
        </w:rPr>
        <w:t xml:space="preserve"> of the Council, occasioned by a casual vacancy in </w:t>
      </w:r>
      <w:r>
        <w:rPr>
          <w:rFonts w:cs="Arial"/>
          <w:b/>
          <w:bCs/>
          <w:color w:val="000000"/>
          <w:szCs w:val="22"/>
          <w:lang w:bidi="en-US"/>
        </w:rPr>
        <w:t>his/her/their</w:t>
      </w:r>
      <w:r w:rsidRPr="001C2A1D">
        <w:rPr>
          <w:rFonts w:cs="Arial"/>
          <w:b/>
          <w:bCs/>
          <w:color w:val="000000"/>
          <w:szCs w:val="22"/>
          <w:lang w:bidi="en-US"/>
        </w:rPr>
        <w:t xml:space="preserve"> </w:t>
      </w:r>
      <w:proofErr w:type="gramStart"/>
      <w:r w:rsidRPr="001C2A1D">
        <w:rPr>
          <w:rFonts w:cs="Arial"/>
          <w:b/>
          <w:bCs/>
          <w:color w:val="000000"/>
          <w:szCs w:val="22"/>
          <w:lang w:bidi="en-US"/>
        </w:rPr>
        <w:t>office;</w:t>
      </w:r>
      <w:proofErr w:type="gramEnd"/>
    </w:p>
    <w:p w14:paraId="07EC8CEA" w14:textId="77777777" w:rsidR="0040448D" w:rsidRPr="001C2A1D" w:rsidRDefault="0040448D" w:rsidP="0040448D">
      <w:pPr>
        <w:widowControl w:val="0"/>
        <w:numPr>
          <w:ilvl w:val="1"/>
          <w:numId w:val="70"/>
        </w:numPr>
        <w:tabs>
          <w:tab w:val="clear" w:pos="1701"/>
          <w:tab w:val="num" w:pos="1134"/>
        </w:tabs>
        <w:suppressAutoHyphens/>
        <w:autoSpaceDE w:val="0"/>
        <w:autoSpaceDN w:val="0"/>
        <w:adjustRightInd w:val="0"/>
        <w:spacing w:after="200" w:line="276" w:lineRule="auto"/>
        <w:ind w:left="1134"/>
        <w:textAlignment w:val="center"/>
        <w:rPr>
          <w:rFonts w:cs="Arial"/>
          <w:b/>
          <w:bCs/>
          <w:color w:val="000000"/>
          <w:szCs w:val="22"/>
          <w:lang w:bidi="en-US"/>
        </w:rPr>
      </w:pPr>
      <w:r w:rsidRPr="001C2A1D">
        <w:rPr>
          <w:rFonts w:cs="Arial"/>
          <w:b/>
          <w:color w:val="000000"/>
          <w:szCs w:val="22"/>
          <w:lang w:bidi="en-US"/>
        </w:rPr>
        <w:t xml:space="preserve">facilitate inspection of the minute book by local government </w:t>
      </w:r>
      <w:proofErr w:type="gramStart"/>
      <w:r w:rsidRPr="001C2A1D">
        <w:rPr>
          <w:rFonts w:cs="Arial"/>
          <w:b/>
          <w:color w:val="000000"/>
          <w:szCs w:val="22"/>
          <w:lang w:bidi="en-US"/>
        </w:rPr>
        <w:t>electors;</w:t>
      </w:r>
      <w:proofErr w:type="gramEnd"/>
    </w:p>
    <w:p w14:paraId="18E69865" w14:textId="77777777" w:rsidR="0040448D" w:rsidRPr="001C2A1D" w:rsidRDefault="0040448D" w:rsidP="0040448D">
      <w:pPr>
        <w:widowControl w:val="0"/>
        <w:numPr>
          <w:ilvl w:val="1"/>
          <w:numId w:val="70"/>
        </w:numPr>
        <w:tabs>
          <w:tab w:val="clear" w:pos="1701"/>
          <w:tab w:val="num" w:pos="1134"/>
        </w:tabs>
        <w:suppressAutoHyphens/>
        <w:autoSpaceDE w:val="0"/>
        <w:autoSpaceDN w:val="0"/>
        <w:adjustRightInd w:val="0"/>
        <w:spacing w:after="200" w:line="276" w:lineRule="auto"/>
        <w:ind w:left="1134"/>
        <w:textAlignment w:val="center"/>
        <w:rPr>
          <w:rFonts w:cs="Arial"/>
          <w:b/>
          <w:color w:val="000000"/>
          <w:szCs w:val="22"/>
          <w:lang w:bidi="en-US"/>
        </w:rPr>
      </w:pPr>
      <w:r w:rsidRPr="001C2A1D">
        <w:rPr>
          <w:rFonts w:cs="Arial"/>
          <w:b/>
          <w:bCs/>
          <w:color w:val="000000"/>
          <w:szCs w:val="22"/>
          <w:lang w:bidi="en-US"/>
        </w:rPr>
        <w:t xml:space="preserve">receive and retain copies of byelaws made by other local </w:t>
      </w:r>
      <w:proofErr w:type="gramStart"/>
      <w:r w:rsidRPr="001C2A1D">
        <w:rPr>
          <w:rFonts w:cs="Arial"/>
          <w:b/>
          <w:bCs/>
          <w:color w:val="000000"/>
          <w:szCs w:val="22"/>
          <w:lang w:bidi="en-US"/>
        </w:rPr>
        <w:t>authorities;</w:t>
      </w:r>
      <w:proofErr w:type="gramEnd"/>
    </w:p>
    <w:p w14:paraId="617114AF" w14:textId="77777777" w:rsidR="0040448D" w:rsidRPr="001C2A1D" w:rsidRDefault="0040448D" w:rsidP="0040448D">
      <w:pPr>
        <w:widowControl w:val="0"/>
        <w:numPr>
          <w:ilvl w:val="1"/>
          <w:numId w:val="70"/>
        </w:numPr>
        <w:tabs>
          <w:tab w:val="clear" w:pos="1701"/>
          <w:tab w:val="num" w:pos="1134"/>
        </w:tabs>
        <w:suppressAutoHyphens/>
        <w:autoSpaceDE w:val="0"/>
        <w:autoSpaceDN w:val="0"/>
        <w:adjustRightInd w:val="0"/>
        <w:spacing w:after="200" w:line="276" w:lineRule="auto"/>
        <w:ind w:left="1134"/>
        <w:textAlignment w:val="center"/>
        <w:rPr>
          <w:rFonts w:cs="Arial"/>
          <w:bCs/>
          <w:color w:val="000000"/>
          <w:szCs w:val="22"/>
          <w:lang w:bidi="en-US"/>
        </w:rPr>
      </w:pPr>
      <w:r w:rsidRPr="001C2A1D">
        <w:rPr>
          <w:rFonts w:cs="Arial"/>
          <w:bCs/>
          <w:color w:val="000000"/>
          <w:szCs w:val="22"/>
          <w:lang w:bidi="en-US"/>
        </w:rPr>
        <w:t xml:space="preserve"> hold acceptance of office forms from </w:t>
      </w:r>
      <w:proofErr w:type="gramStart"/>
      <w:r w:rsidRPr="001C2A1D">
        <w:rPr>
          <w:rFonts w:cs="Arial"/>
          <w:bCs/>
          <w:color w:val="000000"/>
          <w:szCs w:val="22"/>
          <w:lang w:bidi="en-US"/>
        </w:rPr>
        <w:t>councillors;</w:t>
      </w:r>
      <w:proofErr w:type="gramEnd"/>
    </w:p>
    <w:p w14:paraId="4A336E0B" w14:textId="77777777" w:rsidR="0040448D" w:rsidRPr="001C2A1D" w:rsidRDefault="0040448D" w:rsidP="0040448D">
      <w:pPr>
        <w:widowControl w:val="0"/>
        <w:numPr>
          <w:ilvl w:val="1"/>
          <w:numId w:val="70"/>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hold a copy of every councillor’s register of </w:t>
      </w:r>
      <w:proofErr w:type="gramStart"/>
      <w:r w:rsidRPr="001C2A1D">
        <w:rPr>
          <w:rFonts w:cs="Arial"/>
          <w:color w:val="000000"/>
          <w:szCs w:val="22"/>
          <w:lang w:bidi="en-US"/>
        </w:rPr>
        <w:t>interests;</w:t>
      </w:r>
      <w:proofErr w:type="gramEnd"/>
    </w:p>
    <w:p w14:paraId="32116820" w14:textId="77777777" w:rsidR="0040448D" w:rsidRPr="001C2A1D" w:rsidRDefault="0040448D" w:rsidP="0040448D">
      <w:pPr>
        <w:widowControl w:val="0"/>
        <w:numPr>
          <w:ilvl w:val="1"/>
          <w:numId w:val="70"/>
        </w:numPr>
        <w:tabs>
          <w:tab w:val="clear" w:pos="1701"/>
          <w:tab w:val="num" w:pos="1134"/>
          <w:tab w:val="num" w:pos="3422"/>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assist with responding to requests made under freedom of information legislation and rights exercisable under data protection legislation, in accordance with the Council’s relevant policies and </w:t>
      </w:r>
      <w:proofErr w:type="gramStart"/>
      <w:r w:rsidRPr="001C2A1D">
        <w:rPr>
          <w:rFonts w:cs="Arial"/>
          <w:color w:val="000000"/>
          <w:szCs w:val="22"/>
          <w:lang w:bidi="en-US"/>
        </w:rPr>
        <w:t>procedures;</w:t>
      </w:r>
      <w:proofErr w:type="gramEnd"/>
    </w:p>
    <w:p w14:paraId="60D45C14" w14:textId="77777777" w:rsidR="0040448D" w:rsidRPr="001C2A1D" w:rsidRDefault="0040448D" w:rsidP="0040448D">
      <w:pPr>
        <w:widowControl w:val="0"/>
        <w:numPr>
          <w:ilvl w:val="1"/>
          <w:numId w:val="70"/>
        </w:numPr>
        <w:tabs>
          <w:tab w:val="clear" w:pos="1701"/>
          <w:tab w:val="num" w:pos="1134"/>
          <w:tab w:val="num" w:pos="3422"/>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liaise, as appropriate, with the Council’s Data Protection Officer (if there is one</w:t>
      </w:r>
      <w:proofErr w:type="gramStart"/>
      <w:r w:rsidRPr="001C2A1D">
        <w:rPr>
          <w:rFonts w:cs="Arial"/>
          <w:color w:val="000000"/>
          <w:szCs w:val="22"/>
          <w:lang w:bidi="en-US"/>
        </w:rPr>
        <w:t>);</w:t>
      </w:r>
      <w:proofErr w:type="gramEnd"/>
    </w:p>
    <w:p w14:paraId="4DDD5DE8" w14:textId="77777777" w:rsidR="0040448D" w:rsidRPr="001C2A1D" w:rsidRDefault="0040448D" w:rsidP="0040448D">
      <w:pPr>
        <w:widowControl w:val="0"/>
        <w:numPr>
          <w:ilvl w:val="1"/>
          <w:numId w:val="70"/>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receive and send general correspondence and notices on behalf of the Council except where there is a resolution to the </w:t>
      </w:r>
      <w:proofErr w:type="gramStart"/>
      <w:r w:rsidRPr="001C2A1D">
        <w:rPr>
          <w:rFonts w:cs="Arial"/>
          <w:color w:val="000000"/>
          <w:szCs w:val="22"/>
          <w:lang w:bidi="en-US"/>
        </w:rPr>
        <w:t>contrary;</w:t>
      </w:r>
      <w:proofErr w:type="gramEnd"/>
    </w:p>
    <w:p w14:paraId="406863AD" w14:textId="77777777" w:rsidR="0040448D" w:rsidRPr="001C2A1D" w:rsidRDefault="0040448D" w:rsidP="0040448D">
      <w:pPr>
        <w:widowControl w:val="0"/>
        <w:numPr>
          <w:ilvl w:val="1"/>
          <w:numId w:val="70"/>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assist in the organisation of, storage of, access to, security of and destruction of information held by the Council in paper and electronic form subject to the requirements of data </w:t>
      </w:r>
      <w:r w:rsidRPr="001C2A1D">
        <w:rPr>
          <w:rFonts w:cs="Arial"/>
          <w:color w:val="000000"/>
          <w:szCs w:val="22"/>
          <w:lang w:bidi="en-US"/>
        </w:rPr>
        <w:lastRenderedPageBreak/>
        <w:t>protection and freedom of information legislation and other legitimate requirements (</w:t>
      </w:r>
      <w:proofErr w:type="gramStart"/>
      <w:r w:rsidRPr="001C2A1D">
        <w:rPr>
          <w:rFonts w:cs="Arial"/>
          <w:color w:val="000000"/>
          <w:szCs w:val="22"/>
          <w:lang w:bidi="en-US"/>
        </w:rPr>
        <w:t>e.g.</w:t>
      </w:r>
      <w:proofErr w:type="gramEnd"/>
      <w:r w:rsidRPr="001C2A1D">
        <w:rPr>
          <w:rFonts w:cs="Arial"/>
          <w:color w:val="000000"/>
          <w:szCs w:val="22"/>
          <w:lang w:bidi="en-US"/>
        </w:rPr>
        <w:t xml:space="preserve"> the Limitation Act 1980);</w:t>
      </w:r>
    </w:p>
    <w:p w14:paraId="7FC4A7E1" w14:textId="77777777" w:rsidR="0040448D" w:rsidRPr="001C2A1D" w:rsidRDefault="0040448D" w:rsidP="0040448D">
      <w:pPr>
        <w:widowControl w:val="0"/>
        <w:numPr>
          <w:ilvl w:val="1"/>
          <w:numId w:val="70"/>
        </w:numPr>
        <w:tabs>
          <w:tab w:val="clear" w:pos="1701"/>
          <w:tab w:val="num" w:pos="1134"/>
        </w:tabs>
        <w:suppressAutoHyphens/>
        <w:autoSpaceDE w:val="0"/>
        <w:autoSpaceDN w:val="0"/>
        <w:adjustRightInd w:val="0"/>
        <w:spacing w:line="276" w:lineRule="auto"/>
        <w:ind w:left="1124" w:hanging="562"/>
        <w:textAlignment w:val="center"/>
        <w:rPr>
          <w:rFonts w:cs="Arial"/>
          <w:color w:val="000000"/>
          <w:szCs w:val="22"/>
          <w:lang w:bidi="en-US"/>
        </w:rPr>
      </w:pPr>
      <w:r w:rsidRPr="001C2A1D">
        <w:rPr>
          <w:rFonts w:cs="Arial"/>
          <w:color w:val="000000"/>
          <w:szCs w:val="22"/>
          <w:lang w:bidi="en-US"/>
        </w:rPr>
        <w:t xml:space="preserve">arrange for legal deeds to be </w:t>
      </w:r>
      <w:proofErr w:type="gramStart"/>
      <w:r w:rsidRPr="001C2A1D">
        <w:rPr>
          <w:rFonts w:cs="Arial"/>
          <w:color w:val="000000"/>
          <w:szCs w:val="22"/>
          <w:lang w:bidi="en-US"/>
        </w:rPr>
        <w:t>executed;</w:t>
      </w:r>
      <w:proofErr w:type="gramEnd"/>
      <w:r w:rsidRPr="001C2A1D">
        <w:rPr>
          <w:rFonts w:cs="Arial"/>
          <w:color w:val="000000"/>
          <w:szCs w:val="22"/>
          <w:lang w:bidi="en-US"/>
        </w:rPr>
        <w:t xml:space="preserve"> </w:t>
      </w:r>
    </w:p>
    <w:p w14:paraId="3669603E" w14:textId="77777777" w:rsidR="0040448D" w:rsidRPr="001C2A1D" w:rsidRDefault="0040448D" w:rsidP="001C2A1D">
      <w:pPr>
        <w:widowControl w:val="0"/>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w:t>
      </w:r>
      <w:proofErr w:type="gramStart"/>
      <w:r w:rsidRPr="001C2A1D">
        <w:rPr>
          <w:rFonts w:cs="Arial"/>
          <w:i/>
          <w:iCs/>
          <w:color w:val="000000"/>
          <w:szCs w:val="22"/>
          <w:lang w:bidi="en-US"/>
        </w:rPr>
        <w:t>see</w:t>
      </w:r>
      <w:proofErr w:type="gramEnd"/>
      <w:r w:rsidRPr="001C2A1D">
        <w:rPr>
          <w:rFonts w:cs="Arial"/>
          <w:i/>
          <w:iCs/>
          <w:color w:val="000000"/>
          <w:szCs w:val="22"/>
          <w:lang w:bidi="en-US"/>
        </w:rPr>
        <w:t xml:space="preserve"> also standing order 23);</w:t>
      </w:r>
    </w:p>
    <w:p w14:paraId="039E0DF5" w14:textId="77777777" w:rsidR="0040448D" w:rsidRPr="001C2A1D" w:rsidRDefault="0040448D" w:rsidP="0040448D">
      <w:pPr>
        <w:widowControl w:val="0"/>
        <w:numPr>
          <w:ilvl w:val="1"/>
          <w:numId w:val="70"/>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arrange or manage the prompt authorisation, approval, and instruction regarding any payments to be made by the Council in accordance with its financial </w:t>
      </w:r>
      <w:proofErr w:type="gramStart"/>
      <w:r w:rsidRPr="001C2A1D">
        <w:rPr>
          <w:rFonts w:cs="Arial"/>
          <w:color w:val="000000"/>
          <w:szCs w:val="22"/>
          <w:lang w:bidi="en-US"/>
        </w:rPr>
        <w:t>regulations;</w:t>
      </w:r>
      <w:proofErr w:type="gramEnd"/>
    </w:p>
    <w:p w14:paraId="618A24E7" w14:textId="77777777" w:rsidR="0040448D" w:rsidRPr="001C2A1D" w:rsidRDefault="0040448D" w:rsidP="0040448D">
      <w:pPr>
        <w:widowControl w:val="0"/>
        <w:numPr>
          <w:ilvl w:val="1"/>
          <w:numId w:val="70"/>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record every planning application notified to the Council and the Council’s response to the local planning authority in a book for such </w:t>
      </w:r>
      <w:proofErr w:type="gramStart"/>
      <w:r w:rsidRPr="001C2A1D">
        <w:rPr>
          <w:rFonts w:cs="Arial"/>
          <w:color w:val="000000"/>
          <w:szCs w:val="22"/>
          <w:lang w:bidi="en-US"/>
        </w:rPr>
        <w:t>purpose;</w:t>
      </w:r>
      <w:proofErr w:type="gramEnd"/>
    </w:p>
    <w:p w14:paraId="0BB694E7" w14:textId="77777777" w:rsidR="0040448D" w:rsidRPr="001C2A1D" w:rsidRDefault="0040448D" w:rsidP="0040448D">
      <w:pPr>
        <w:widowControl w:val="0"/>
        <w:numPr>
          <w:ilvl w:val="1"/>
          <w:numId w:val="70"/>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refer a planning application received by the Council to the </w:t>
      </w:r>
      <w:r>
        <w:rPr>
          <w:rFonts w:cs="Arial"/>
          <w:color w:val="000000"/>
          <w:szCs w:val="22"/>
          <w:lang w:bidi="en-US"/>
        </w:rPr>
        <w:t>Chair</w:t>
      </w:r>
      <w:r w:rsidRPr="001C2A1D">
        <w:rPr>
          <w:rFonts w:cs="Arial"/>
          <w:color w:val="000000"/>
          <w:szCs w:val="22"/>
          <w:lang w:bidi="en-US"/>
        </w:rPr>
        <w:t xml:space="preserve"> or in </w:t>
      </w:r>
      <w:r>
        <w:rPr>
          <w:rFonts w:cs="Arial"/>
          <w:color w:val="000000"/>
          <w:szCs w:val="22"/>
          <w:lang w:bidi="en-US"/>
        </w:rPr>
        <w:t>his/her/their</w:t>
      </w:r>
      <w:r w:rsidRPr="001C2A1D">
        <w:rPr>
          <w:rFonts w:cs="Arial"/>
          <w:color w:val="000000"/>
          <w:szCs w:val="22"/>
          <w:lang w:bidi="en-US"/>
        </w:rPr>
        <w:t xml:space="preserve"> absence Vice-</w:t>
      </w:r>
      <w:r>
        <w:rPr>
          <w:rFonts w:cs="Arial"/>
          <w:color w:val="000000"/>
          <w:szCs w:val="22"/>
          <w:lang w:bidi="en-US"/>
        </w:rPr>
        <w:t>Chair</w:t>
      </w:r>
      <w:r w:rsidRPr="001C2A1D">
        <w:rPr>
          <w:rFonts w:cs="Arial"/>
          <w:color w:val="000000"/>
          <w:szCs w:val="22"/>
          <w:lang w:bidi="en-US"/>
        </w:rPr>
        <w:t xml:space="preserve"> (if there is one) of the </w:t>
      </w:r>
      <w:r>
        <w:rPr>
          <w:rFonts w:cs="Arial"/>
          <w:color w:val="000000"/>
          <w:szCs w:val="22"/>
          <w:lang w:bidi="en-US"/>
        </w:rPr>
        <w:t>Highways and Planning</w:t>
      </w:r>
      <w:r w:rsidRPr="001C2A1D">
        <w:rPr>
          <w:rFonts w:cs="Arial"/>
          <w:color w:val="000000"/>
          <w:szCs w:val="22"/>
          <w:lang w:bidi="en-US"/>
        </w:rPr>
        <w:t xml:space="preserve"> Committee within </w:t>
      </w:r>
      <w:r>
        <w:rPr>
          <w:rFonts w:cs="Arial"/>
          <w:color w:val="000000"/>
          <w:szCs w:val="22"/>
          <w:lang w:bidi="en-US"/>
        </w:rPr>
        <w:t>2</w:t>
      </w:r>
      <w:r w:rsidRPr="001C2A1D">
        <w:rPr>
          <w:rFonts w:cs="Arial"/>
          <w:color w:val="000000"/>
          <w:szCs w:val="22"/>
          <w:lang w:bidi="en-US"/>
        </w:rPr>
        <w:t xml:space="preserve"> working days of receipt to facilitate an extraordinary meeting if the nature of a planning application requires consideration before the next ordinary meeting of the Council OR </w:t>
      </w:r>
      <w:r>
        <w:rPr>
          <w:rFonts w:cs="Arial"/>
          <w:color w:val="000000"/>
          <w:szCs w:val="22"/>
          <w:lang w:bidi="en-US"/>
        </w:rPr>
        <w:t xml:space="preserve">Highways and Planning </w:t>
      </w:r>
      <w:proofErr w:type="gramStart"/>
      <w:r w:rsidRPr="001C2A1D">
        <w:rPr>
          <w:rFonts w:cs="Arial"/>
          <w:color w:val="000000"/>
          <w:szCs w:val="22"/>
          <w:lang w:bidi="en-US"/>
        </w:rPr>
        <w:t>committee;</w:t>
      </w:r>
      <w:proofErr w:type="gramEnd"/>
    </w:p>
    <w:p w14:paraId="767B135E" w14:textId="77777777" w:rsidR="0040448D" w:rsidRPr="001C2A1D" w:rsidRDefault="0040448D" w:rsidP="0040448D">
      <w:pPr>
        <w:widowControl w:val="0"/>
        <w:numPr>
          <w:ilvl w:val="1"/>
          <w:numId w:val="70"/>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manage access to information about the Council via the publication scheme; and</w:t>
      </w:r>
    </w:p>
    <w:p w14:paraId="6AA2F8DA" w14:textId="77777777" w:rsidR="0040448D" w:rsidRPr="001C2A1D" w:rsidRDefault="0040448D" w:rsidP="0040448D">
      <w:pPr>
        <w:widowControl w:val="0"/>
        <w:numPr>
          <w:ilvl w:val="1"/>
          <w:numId w:val="70"/>
        </w:numPr>
        <w:tabs>
          <w:tab w:val="clear" w:pos="1701"/>
          <w:tab w:val="num" w:pos="1134"/>
        </w:tabs>
        <w:suppressAutoHyphens/>
        <w:autoSpaceDE w:val="0"/>
        <w:autoSpaceDN w:val="0"/>
        <w:adjustRightInd w:val="0"/>
        <w:spacing w:line="276" w:lineRule="auto"/>
        <w:ind w:left="1124" w:hanging="562"/>
        <w:textAlignment w:val="center"/>
        <w:rPr>
          <w:rFonts w:cs="Arial"/>
          <w:color w:val="000000"/>
          <w:szCs w:val="22"/>
          <w:lang w:bidi="en-US"/>
        </w:rPr>
      </w:pPr>
      <w:r w:rsidRPr="001C2A1D">
        <w:rPr>
          <w:rFonts w:cs="Arial"/>
          <w:color w:val="000000"/>
          <w:szCs w:val="22"/>
          <w:lang w:bidi="en-US"/>
        </w:rPr>
        <w:t>retain custody of the seal of the Council (if there is one) which shall not be used without a resolution to that effect.</w:t>
      </w:r>
    </w:p>
    <w:p w14:paraId="0931BF35" w14:textId="77777777" w:rsidR="0040448D" w:rsidRPr="00616F7D" w:rsidRDefault="0040448D" w:rsidP="00616F7D">
      <w:pPr>
        <w:widowControl w:val="0"/>
        <w:suppressAutoHyphens/>
        <w:autoSpaceDE w:val="0"/>
        <w:autoSpaceDN w:val="0"/>
        <w:adjustRightInd w:val="0"/>
        <w:spacing w:after="200" w:line="276" w:lineRule="auto"/>
        <w:ind w:left="981" w:firstLine="153"/>
        <w:textAlignment w:val="center"/>
        <w:rPr>
          <w:rFonts w:cs="Arial"/>
          <w:color w:val="000000"/>
          <w:szCs w:val="22"/>
          <w:lang w:bidi="en-US"/>
        </w:rPr>
      </w:pPr>
      <w:r w:rsidRPr="001C2A1D">
        <w:rPr>
          <w:rFonts w:cs="Arial"/>
          <w:color w:val="000000"/>
          <w:szCs w:val="22"/>
          <w:lang w:bidi="en-US"/>
        </w:rPr>
        <w:t>(</w:t>
      </w:r>
      <w:proofErr w:type="gramStart"/>
      <w:r w:rsidRPr="001C2A1D">
        <w:rPr>
          <w:rFonts w:cs="Arial"/>
          <w:color w:val="000000"/>
          <w:szCs w:val="22"/>
          <w:lang w:bidi="en-US"/>
        </w:rPr>
        <w:t>s</w:t>
      </w:r>
      <w:r w:rsidRPr="001C2A1D">
        <w:rPr>
          <w:rFonts w:cs="Arial"/>
          <w:i/>
          <w:color w:val="000000"/>
          <w:szCs w:val="22"/>
          <w:lang w:bidi="en-US"/>
        </w:rPr>
        <w:t>ee</w:t>
      </w:r>
      <w:proofErr w:type="gramEnd"/>
      <w:r w:rsidRPr="001C2A1D">
        <w:rPr>
          <w:rFonts w:cs="Arial"/>
          <w:i/>
          <w:color w:val="000000"/>
          <w:szCs w:val="22"/>
          <w:lang w:bidi="en-US"/>
        </w:rPr>
        <w:t xml:space="preserve"> also standing order </w:t>
      </w:r>
      <w:bookmarkStart w:id="122" w:name="_Toc357072144"/>
      <w:r w:rsidRPr="001C2A1D">
        <w:rPr>
          <w:rFonts w:cs="Arial"/>
          <w:i/>
          <w:color w:val="000000"/>
          <w:szCs w:val="22"/>
          <w:lang w:bidi="en-US"/>
        </w:rPr>
        <w:t>23).</w:t>
      </w:r>
      <w:r>
        <w:rPr>
          <w:rFonts w:cs="Arial"/>
          <w:color w:val="000000"/>
          <w:szCs w:val="22"/>
          <w:lang w:bidi="en-US"/>
        </w:rPr>
        <w:br/>
      </w:r>
    </w:p>
    <w:p w14:paraId="5480F8F8" w14:textId="77777777" w:rsidR="0040448D" w:rsidRPr="00616F7D" w:rsidRDefault="0040448D" w:rsidP="0040448D">
      <w:pPr>
        <w:pStyle w:val="Heading1"/>
        <w:keepNext/>
        <w:keepLines/>
        <w:numPr>
          <w:ilvl w:val="0"/>
          <w:numId w:val="41"/>
        </w:numPr>
        <w:pBdr>
          <w:bottom w:val="none" w:sz="0" w:space="0" w:color="auto"/>
        </w:pBdr>
        <w:spacing w:before="0" w:line="276" w:lineRule="auto"/>
        <w:jc w:val="left"/>
        <w:rPr>
          <w:rFonts w:ascii="Arial" w:hAnsi="Arial" w:cs="Arial"/>
          <w:b/>
          <w:szCs w:val="22"/>
        </w:rPr>
      </w:pPr>
      <w:bookmarkStart w:id="123" w:name="_Toc359318571"/>
      <w:bookmarkStart w:id="124" w:name="_Toc359334522"/>
      <w:bookmarkStart w:id="125" w:name="_Toc359334801"/>
      <w:bookmarkStart w:id="126" w:name="_Toc359336503"/>
      <w:bookmarkStart w:id="127" w:name="_Toc509572005"/>
      <w:bookmarkEnd w:id="122"/>
      <w:r w:rsidRPr="00F77678">
        <w:rPr>
          <w:rFonts w:ascii="Arial" w:hAnsi="Arial" w:cs="Arial"/>
          <w:b/>
        </w:rPr>
        <w:t>RESPONSIBLE FINANCIAL OFFICER</w:t>
      </w:r>
      <w:bookmarkEnd w:id="123"/>
      <w:bookmarkEnd w:id="124"/>
      <w:bookmarkEnd w:id="125"/>
      <w:bookmarkEnd w:id="126"/>
      <w:bookmarkEnd w:id="127"/>
      <w:r w:rsidRPr="00F77678">
        <w:rPr>
          <w:rFonts w:ascii="Arial" w:hAnsi="Arial" w:cs="Arial"/>
          <w:b/>
        </w:rPr>
        <w:t xml:space="preserve"> </w:t>
      </w:r>
      <w:r>
        <w:rPr>
          <w:rFonts w:ascii="Arial" w:hAnsi="Arial" w:cs="Arial"/>
          <w:b/>
          <w:szCs w:val="22"/>
        </w:rPr>
        <w:br/>
      </w:r>
    </w:p>
    <w:p w14:paraId="72DC1C14" w14:textId="77777777" w:rsidR="0040448D" w:rsidRPr="00616F7D" w:rsidRDefault="0040448D" w:rsidP="0040448D">
      <w:pPr>
        <w:pStyle w:val="ListParagraph"/>
        <w:widowControl w:val="0"/>
        <w:numPr>
          <w:ilvl w:val="0"/>
          <w:numId w:val="71"/>
        </w:numPr>
        <w:suppressAutoHyphens/>
        <w:autoSpaceDE w:val="0"/>
        <w:autoSpaceDN w:val="0"/>
        <w:adjustRightInd w:val="0"/>
        <w:spacing w:after="200" w:line="276" w:lineRule="auto"/>
        <w:ind w:left="567" w:hanging="567"/>
        <w:contextualSpacing w:val="0"/>
        <w:textAlignment w:val="center"/>
        <w:rPr>
          <w:rFonts w:cs="Arial"/>
          <w:color w:val="000000"/>
          <w:sz w:val="22"/>
          <w:szCs w:val="22"/>
          <w:lang w:bidi="en-US"/>
        </w:rPr>
      </w:pPr>
      <w:r w:rsidRPr="001C2A1D">
        <w:rPr>
          <w:rFonts w:cs="Arial"/>
          <w:color w:val="000000"/>
          <w:sz w:val="22"/>
          <w:szCs w:val="22"/>
          <w:lang w:bidi="en-US"/>
        </w:rPr>
        <w:t>The Council shall appoint</w:t>
      </w:r>
      <w:r w:rsidRPr="001C2A1D">
        <w:rPr>
          <w:rFonts w:cs="Arial"/>
          <w:b/>
          <w:color w:val="000000"/>
          <w:sz w:val="22"/>
          <w:szCs w:val="22"/>
          <w:lang w:bidi="en-US"/>
        </w:rPr>
        <w:t xml:space="preserve"> </w:t>
      </w:r>
      <w:r w:rsidRPr="001C2A1D">
        <w:rPr>
          <w:rFonts w:cs="Arial"/>
          <w:color w:val="000000"/>
          <w:sz w:val="22"/>
          <w:szCs w:val="22"/>
          <w:lang w:bidi="en-US"/>
        </w:rPr>
        <w:t>appropriate staff member(s)</w:t>
      </w:r>
      <w:r w:rsidRPr="001C2A1D">
        <w:rPr>
          <w:rFonts w:cs="Arial"/>
          <w:sz w:val="22"/>
          <w:szCs w:val="22"/>
        </w:rPr>
        <w:t xml:space="preserve"> </w:t>
      </w:r>
      <w:r w:rsidRPr="001C2A1D">
        <w:rPr>
          <w:rFonts w:cs="Arial"/>
          <w:color w:val="000000"/>
          <w:sz w:val="22"/>
          <w:szCs w:val="22"/>
          <w:lang w:bidi="en-US"/>
        </w:rPr>
        <w:t>to undertake the work of the Responsible Financial Officer when the Responsible Financial Officer is absent.</w:t>
      </w:r>
      <w:r>
        <w:rPr>
          <w:rFonts w:cs="Arial"/>
          <w:color w:val="000000"/>
          <w:sz w:val="22"/>
          <w:szCs w:val="22"/>
          <w:lang w:bidi="en-US"/>
        </w:rPr>
        <w:br/>
      </w:r>
    </w:p>
    <w:p w14:paraId="012E313E" w14:textId="77777777" w:rsidR="0040448D" w:rsidRPr="00616F7D" w:rsidRDefault="0040448D" w:rsidP="0040448D">
      <w:pPr>
        <w:pStyle w:val="Heading1"/>
        <w:keepNext/>
        <w:keepLines/>
        <w:numPr>
          <w:ilvl w:val="0"/>
          <w:numId w:val="41"/>
        </w:numPr>
        <w:pBdr>
          <w:bottom w:val="none" w:sz="0" w:space="0" w:color="auto"/>
        </w:pBdr>
        <w:spacing w:before="0" w:line="276" w:lineRule="auto"/>
        <w:jc w:val="left"/>
        <w:rPr>
          <w:rFonts w:ascii="Arial" w:hAnsi="Arial" w:cs="Arial"/>
          <w:b/>
          <w:szCs w:val="22"/>
        </w:rPr>
      </w:pPr>
      <w:bookmarkStart w:id="128" w:name="_Toc357072147"/>
      <w:bookmarkStart w:id="129" w:name="_Toc359318572"/>
      <w:bookmarkStart w:id="130" w:name="_Toc359334523"/>
      <w:bookmarkStart w:id="131" w:name="_Toc359334802"/>
      <w:bookmarkStart w:id="132" w:name="_Toc359336504"/>
      <w:bookmarkStart w:id="133" w:name="_Toc509572006"/>
      <w:r w:rsidRPr="00F77678">
        <w:rPr>
          <w:rFonts w:ascii="Arial" w:hAnsi="Arial" w:cs="Arial"/>
          <w:b/>
        </w:rPr>
        <w:t>ACCOUNTS AND ACCOUNTING STATEMENT</w:t>
      </w:r>
      <w:bookmarkEnd w:id="128"/>
      <w:r w:rsidRPr="00F77678">
        <w:rPr>
          <w:rFonts w:ascii="Arial" w:hAnsi="Arial" w:cs="Arial"/>
          <w:b/>
        </w:rPr>
        <w:t>S</w:t>
      </w:r>
      <w:bookmarkEnd w:id="129"/>
      <w:bookmarkEnd w:id="130"/>
      <w:bookmarkEnd w:id="131"/>
      <w:bookmarkEnd w:id="132"/>
      <w:bookmarkEnd w:id="133"/>
      <w:r>
        <w:rPr>
          <w:rFonts w:ascii="Arial" w:hAnsi="Arial" w:cs="Arial"/>
          <w:b/>
          <w:szCs w:val="22"/>
        </w:rPr>
        <w:br/>
      </w:r>
    </w:p>
    <w:p w14:paraId="6423C24E" w14:textId="77777777" w:rsidR="0040448D" w:rsidRPr="001C2A1D" w:rsidRDefault="0040448D" w:rsidP="0040448D">
      <w:pPr>
        <w:pStyle w:val="ListParagraph"/>
        <w:numPr>
          <w:ilvl w:val="0"/>
          <w:numId w:val="57"/>
        </w:numPr>
        <w:tabs>
          <w:tab w:val="clear" w:pos="1134"/>
          <w:tab w:val="num" w:pos="567"/>
        </w:tabs>
        <w:spacing w:after="200" w:line="276" w:lineRule="auto"/>
        <w:ind w:left="567"/>
        <w:contextualSpacing w:val="0"/>
        <w:rPr>
          <w:rFonts w:cs="Arial"/>
          <w:color w:val="000000"/>
          <w:sz w:val="22"/>
          <w:szCs w:val="22"/>
          <w:lang w:bidi="en-US"/>
        </w:rPr>
      </w:pPr>
      <w:r w:rsidRPr="001C2A1D">
        <w:rPr>
          <w:rFonts w:cs="Arial"/>
          <w:color w:val="000000"/>
          <w:sz w:val="22"/>
          <w:szCs w:val="22"/>
          <w:lang w:bidi="en-US"/>
        </w:rPr>
        <w:t>“Proper practices” in standing orders refer to the most recent version of “Governance and Accountability for Local Councils – a Practitioners’ Guide”.</w:t>
      </w:r>
    </w:p>
    <w:p w14:paraId="4AE21FAD" w14:textId="77777777" w:rsidR="0040448D" w:rsidRPr="001C2A1D" w:rsidRDefault="0040448D" w:rsidP="0040448D">
      <w:pPr>
        <w:widowControl w:val="0"/>
        <w:numPr>
          <w:ilvl w:val="0"/>
          <w:numId w:val="57"/>
        </w:numPr>
        <w:tabs>
          <w:tab w:val="clear" w:pos="1134"/>
          <w:tab w:val="num" w:pos="567"/>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 xml:space="preserve">All payments by the Council shall be authorised, </w:t>
      </w:r>
      <w:proofErr w:type="gramStart"/>
      <w:r w:rsidRPr="001C2A1D">
        <w:rPr>
          <w:rFonts w:cs="Arial"/>
          <w:color w:val="000000"/>
          <w:szCs w:val="22"/>
          <w:lang w:bidi="en-US"/>
        </w:rPr>
        <w:t>approved</w:t>
      </w:r>
      <w:proofErr w:type="gramEnd"/>
      <w:r w:rsidRPr="001C2A1D">
        <w:rPr>
          <w:rFonts w:cs="Arial"/>
          <w:color w:val="000000"/>
          <w:szCs w:val="22"/>
          <w:lang w:bidi="en-US"/>
        </w:rPr>
        <w:t xml:space="preserve"> and paid in accordance with the law, proper practices and the Council’s financial regulations. </w:t>
      </w:r>
    </w:p>
    <w:p w14:paraId="5FE60005" w14:textId="77777777" w:rsidR="0040448D" w:rsidRPr="001C2A1D" w:rsidRDefault="0040448D" w:rsidP="0040448D">
      <w:pPr>
        <w:widowControl w:val="0"/>
        <w:numPr>
          <w:ilvl w:val="0"/>
          <w:numId w:val="57"/>
        </w:numPr>
        <w:tabs>
          <w:tab w:val="clear" w:pos="1134"/>
          <w:tab w:val="num" w:pos="567"/>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 xml:space="preserve">The Responsible Financial Officer shall supply to each councillor as soon as practicable after 30 June, 30 </w:t>
      </w:r>
      <w:proofErr w:type="gramStart"/>
      <w:r w:rsidRPr="001C2A1D">
        <w:rPr>
          <w:rFonts w:cs="Arial"/>
          <w:color w:val="000000"/>
          <w:szCs w:val="22"/>
          <w:lang w:bidi="en-US"/>
        </w:rPr>
        <w:t>September</w:t>
      </w:r>
      <w:proofErr w:type="gramEnd"/>
      <w:r w:rsidRPr="001C2A1D">
        <w:rPr>
          <w:rFonts w:cs="Arial"/>
          <w:color w:val="000000"/>
          <w:szCs w:val="22"/>
          <w:lang w:bidi="en-US"/>
        </w:rPr>
        <w:t xml:space="preserve"> and 31 December in each year a statement to summarise:</w:t>
      </w:r>
    </w:p>
    <w:p w14:paraId="159BA74C" w14:textId="77777777" w:rsidR="0040448D" w:rsidRPr="001C2A1D" w:rsidRDefault="0040448D" w:rsidP="0040448D">
      <w:pPr>
        <w:pStyle w:val="ListParagraph"/>
        <w:widowControl w:val="0"/>
        <w:numPr>
          <w:ilvl w:val="2"/>
          <w:numId w:val="64"/>
        </w:numPr>
        <w:suppressAutoHyphens/>
        <w:autoSpaceDE w:val="0"/>
        <w:autoSpaceDN w:val="0"/>
        <w:adjustRightInd w:val="0"/>
        <w:spacing w:after="200" w:line="276" w:lineRule="auto"/>
        <w:ind w:left="1134" w:hanging="567"/>
        <w:contextualSpacing w:val="0"/>
        <w:textAlignment w:val="center"/>
        <w:rPr>
          <w:rFonts w:cs="Arial"/>
          <w:color w:val="000000"/>
          <w:sz w:val="22"/>
          <w:szCs w:val="22"/>
          <w:lang w:bidi="en-US"/>
        </w:rPr>
      </w:pPr>
      <w:r w:rsidRPr="001C2A1D">
        <w:rPr>
          <w:rFonts w:cs="Arial"/>
          <w:color w:val="000000"/>
          <w:sz w:val="22"/>
          <w:szCs w:val="22"/>
          <w:lang w:bidi="en-US"/>
        </w:rPr>
        <w:t xml:space="preserve">the Council’s receipts and payments (or income and expenditure) for each </w:t>
      </w:r>
      <w:proofErr w:type="gramStart"/>
      <w:r w:rsidRPr="001C2A1D">
        <w:rPr>
          <w:rFonts w:cs="Arial"/>
          <w:color w:val="000000"/>
          <w:sz w:val="22"/>
          <w:szCs w:val="22"/>
          <w:lang w:bidi="en-US"/>
        </w:rPr>
        <w:t>quarter;</w:t>
      </w:r>
      <w:proofErr w:type="gramEnd"/>
      <w:r w:rsidRPr="001C2A1D">
        <w:rPr>
          <w:rFonts w:cs="Arial"/>
          <w:color w:val="000000"/>
          <w:sz w:val="22"/>
          <w:szCs w:val="22"/>
          <w:lang w:bidi="en-US"/>
        </w:rPr>
        <w:t xml:space="preserve"> </w:t>
      </w:r>
    </w:p>
    <w:p w14:paraId="0F6DBC2B" w14:textId="77777777" w:rsidR="0040448D" w:rsidRPr="001C2A1D" w:rsidRDefault="0040448D" w:rsidP="0040448D">
      <w:pPr>
        <w:pStyle w:val="ListParagraph"/>
        <w:widowControl w:val="0"/>
        <w:numPr>
          <w:ilvl w:val="2"/>
          <w:numId w:val="64"/>
        </w:numPr>
        <w:suppressAutoHyphens/>
        <w:autoSpaceDE w:val="0"/>
        <w:autoSpaceDN w:val="0"/>
        <w:adjustRightInd w:val="0"/>
        <w:spacing w:after="200" w:line="276" w:lineRule="auto"/>
        <w:ind w:left="1134" w:hanging="567"/>
        <w:contextualSpacing w:val="0"/>
        <w:textAlignment w:val="center"/>
        <w:rPr>
          <w:rFonts w:cs="Arial"/>
          <w:color w:val="000000"/>
          <w:sz w:val="22"/>
          <w:szCs w:val="22"/>
          <w:lang w:bidi="en-US"/>
        </w:rPr>
      </w:pPr>
      <w:r w:rsidRPr="001C2A1D">
        <w:rPr>
          <w:rFonts w:cs="Arial"/>
          <w:color w:val="000000"/>
          <w:sz w:val="22"/>
          <w:szCs w:val="22"/>
          <w:lang w:bidi="en-US"/>
        </w:rPr>
        <w:t xml:space="preserve">the Council’s aggregate receipts and payments (or income and expenditure) for the year to </w:t>
      </w:r>
      <w:proofErr w:type="gramStart"/>
      <w:r w:rsidRPr="001C2A1D">
        <w:rPr>
          <w:rFonts w:cs="Arial"/>
          <w:color w:val="000000"/>
          <w:sz w:val="22"/>
          <w:szCs w:val="22"/>
          <w:lang w:bidi="en-US"/>
        </w:rPr>
        <w:lastRenderedPageBreak/>
        <w:t>date;</w:t>
      </w:r>
      <w:proofErr w:type="gramEnd"/>
    </w:p>
    <w:p w14:paraId="7FD881E1" w14:textId="77777777" w:rsidR="0040448D" w:rsidRPr="001C2A1D" w:rsidRDefault="0040448D" w:rsidP="0040448D">
      <w:pPr>
        <w:pStyle w:val="ListParagraph"/>
        <w:widowControl w:val="0"/>
        <w:numPr>
          <w:ilvl w:val="2"/>
          <w:numId w:val="64"/>
        </w:numPr>
        <w:suppressAutoHyphens/>
        <w:autoSpaceDE w:val="0"/>
        <w:autoSpaceDN w:val="0"/>
        <w:adjustRightInd w:val="0"/>
        <w:spacing w:after="200" w:line="276" w:lineRule="auto"/>
        <w:ind w:left="1134" w:hanging="567"/>
        <w:contextualSpacing w:val="0"/>
        <w:textAlignment w:val="center"/>
        <w:rPr>
          <w:rFonts w:cs="Arial"/>
          <w:color w:val="000000"/>
          <w:sz w:val="22"/>
          <w:szCs w:val="22"/>
          <w:lang w:bidi="en-US"/>
        </w:rPr>
      </w:pPr>
      <w:r w:rsidRPr="001C2A1D">
        <w:rPr>
          <w:rFonts w:cs="Arial"/>
          <w:color w:val="000000"/>
          <w:sz w:val="22"/>
          <w:szCs w:val="22"/>
          <w:lang w:bidi="en-US"/>
        </w:rPr>
        <w:t>the balances held at the end of the quarter being reported and</w:t>
      </w:r>
    </w:p>
    <w:p w14:paraId="2FFB80C9" w14:textId="77777777" w:rsidR="0040448D" w:rsidRPr="001C2A1D" w:rsidRDefault="0040448D" w:rsidP="001C2A1D">
      <w:pPr>
        <w:widowControl w:val="0"/>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which includes a comparison with the budget for the financial year and highlights any actual or potential overspends.</w:t>
      </w:r>
    </w:p>
    <w:p w14:paraId="5E887629" w14:textId="77777777" w:rsidR="0040448D" w:rsidRPr="001C2A1D" w:rsidRDefault="0040448D" w:rsidP="0040448D">
      <w:pPr>
        <w:widowControl w:val="0"/>
        <w:numPr>
          <w:ilvl w:val="0"/>
          <w:numId w:val="57"/>
        </w:numPr>
        <w:tabs>
          <w:tab w:val="clear" w:pos="1134"/>
          <w:tab w:val="num" w:pos="567"/>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 xml:space="preserve">As soon as possible after the financial year end </w:t>
      </w:r>
      <w:proofErr w:type="gramStart"/>
      <w:r w:rsidRPr="001C2A1D">
        <w:rPr>
          <w:rFonts w:cs="Arial"/>
          <w:color w:val="000000"/>
          <w:szCs w:val="22"/>
          <w:lang w:bidi="en-US"/>
        </w:rPr>
        <w:t>at</w:t>
      </w:r>
      <w:proofErr w:type="gramEnd"/>
      <w:r w:rsidRPr="001C2A1D">
        <w:rPr>
          <w:rFonts w:cs="Arial"/>
          <w:color w:val="000000"/>
          <w:szCs w:val="22"/>
          <w:lang w:bidi="en-US"/>
        </w:rPr>
        <w:t xml:space="preserve"> 31 March, the Responsible Financial Officer shall provide:</w:t>
      </w:r>
    </w:p>
    <w:p w14:paraId="3429E640" w14:textId="77777777" w:rsidR="0040448D" w:rsidRPr="001C2A1D" w:rsidRDefault="0040448D" w:rsidP="0040448D">
      <w:pPr>
        <w:pStyle w:val="ListParagraph"/>
        <w:widowControl w:val="0"/>
        <w:numPr>
          <w:ilvl w:val="2"/>
          <w:numId w:val="75"/>
        </w:numPr>
        <w:suppressAutoHyphens/>
        <w:autoSpaceDE w:val="0"/>
        <w:autoSpaceDN w:val="0"/>
        <w:adjustRightInd w:val="0"/>
        <w:spacing w:after="200" w:line="276" w:lineRule="auto"/>
        <w:ind w:left="1134" w:hanging="567"/>
        <w:contextualSpacing w:val="0"/>
        <w:textAlignment w:val="center"/>
        <w:rPr>
          <w:rFonts w:cs="Arial"/>
          <w:color w:val="000000"/>
          <w:sz w:val="22"/>
          <w:szCs w:val="22"/>
          <w:lang w:bidi="en-US"/>
        </w:rPr>
      </w:pPr>
      <w:r w:rsidRPr="001C2A1D">
        <w:rPr>
          <w:rFonts w:cs="Arial"/>
          <w:color w:val="000000"/>
          <w:sz w:val="22"/>
          <w:szCs w:val="22"/>
          <w:lang w:bidi="en-US"/>
        </w:rPr>
        <w:t xml:space="preserve">each councillor with a statement summarising the Council’s receipts and payments (or income and expenditure) for the last quarter and the year to date for information; and </w:t>
      </w:r>
    </w:p>
    <w:p w14:paraId="4672F98B" w14:textId="77777777" w:rsidR="0040448D" w:rsidRPr="001C2A1D" w:rsidRDefault="0040448D" w:rsidP="0040448D">
      <w:pPr>
        <w:pStyle w:val="ListParagraph"/>
        <w:widowControl w:val="0"/>
        <w:numPr>
          <w:ilvl w:val="2"/>
          <w:numId w:val="75"/>
        </w:numPr>
        <w:suppressAutoHyphens/>
        <w:autoSpaceDE w:val="0"/>
        <w:autoSpaceDN w:val="0"/>
        <w:adjustRightInd w:val="0"/>
        <w:spacing w:after="200" w:line="276" w:lineRule="auto"/>
        <w:ind w:left="1134" w:hanging="567"/>
        <w:contextualSpacing w:val="0"/>
        <w:textAlignment w:val="center"/>
        <w:rPr>
          <w:rFonts w:cs="Arial"/>
          <w:color w:val="000000"/>
          <w:sz w:val="22"/>
          <w:szCs w:val="22"/>
          <w:lang w:bidi="en-US"/>
        </w:rPr>
      </w:pPr>
      <w:r w:rsidRPr="001C2A1D">
        <w:rPr>
          <w:rFonts w:cs="Arial"/>
          <w:color w:val="000000"/>
          <w:sz w:val="22"/>
          <w:szCs w:val="22"/>
          <w:lang w:bidi="en-US"/>
        </w:rPr>
        <w:t xml:space="preserve">to the Council the accounting statements for the year in the form of Section 2 of the </w:t>
      </w:r>
      <w:r w:rsidRPr="001C2A1D">
        <w:rPr>
          <w:rFonts w:cs="Arial"/>
          <w:sz w:val="22"/>
          <w:szCs w:val="22"/>
        </w:rPr>
        <w:t>annual governance and accountability return</w:t>
      </w:r>
      <w:r w:rsidRPr="001C2A1D">
        <w:rPr>
          <w:rFonts w:cs="Arial"/>
          <w:color w:val="000000"/>
          <w:sz w:val="22"/>
          <w:szCs w:val="22"/>
          <w:lang w:bidi="en-US"/>
        </w:rPr>
        <w:t>, as required by proper practices,</w:t>
      </w:r>
      <w:r w:rsidRPr="001C2A1D">
        <w:rPr>
          <w:rFonts w:cs="Arial"/>
          <w:sz w:val="22"/>
          <w:szCs w:val="22"/>
        </w:rPr>
        <w:t xml:space="preserve"> </w:t>
      </w:r>
      <w:r w:rsidRPr="001C2A1D">
        <w:rPr>
          <w:rFonts w:cs="Arial"/>
          <w:color w:val="000000"/>
          <w:sz w:val="22"/>
          <w:szCs w:val="22"/>
          <w:lang w:bidi="en-US"/>
        </w:rPr>
        <w:t>for consideration and approval.</w:t>
      </w:r>
    </w:p>
    <w:p w14:paraId="43DC3099" w14:textId="77777777" w:rsidR="0040448D" w:rsidRPr="00616F7D" w:rsidRDefault="0040448D" w:rsidP="0040448D">
      <w:pPr>
        <w:widowControl w:val="0"/>
        <w:numPr>
          <w:ilvl w:val="0"/>
          <w:numId w:val="57"/>
        </w:numPr>
        <w:tabs>
          <w:tab w:val="clear" w:pos="1134"/>
          <w:tab w:val="num" w:pos="567"/>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 xml:space="preserve">The year-end accounting statements shall be prepared in accordance with proper practices and apply the form of accounts determined by the Council (receipts and payments, or income and expenditure) for the year to 31 March. A completed draft </w:t>
      </w:r>
      <w:r w:rsidRPr="001C2A1D">
        <w:rPr>
          <w:rFonts w:cs="Arial"/>
          <w:szCs w:val="22"/>
        </w:rPr>
        <w:t xml:space="preserve">annual governance and accountability return </w:t>
      </w:r>
      <w:r w:rsidRPr="001C2A1D">
        <w:rPr>
          <w:rFonts w:cs="Arial"/>
          <w:color w:val="000000"/>
          <w:szCs w:val="22"/>
          <w:lang w:bidi="en-US"/>
        </w:rPr>
        <w:t xml:space="preserve">shall be presented to all councillors at least 14 days prior to anticipated approval by the Council. The </w:t>
      </w:r>
      <w:r w:rsidRPr="001C2A1D">
        <w:rPr>
          <w:rFonts w:cs="Arial"/>
          <w:szCs w:val="22"/>
        </w:rPr>
        <w:t xml:space="preserve">annual governance and accountability return </w:t>
      </w:r>
      <w:r w:rsidRPr="001C2A1D">
        <w:rPr>
          <w:rFonts w:cs="Arial"/>
          <w:color w:val="000000"/>
          <w:szCs w:val="22"/>
          <w:lang w:bidi="en-US"/>
        </w:rPr>
        <w:t>of the Council, which is subject to external audit, including the annual governance statement, shall be presented to the Council for consideration and formal approval before 30 June.</w:t>
      </w:r>
      <w:r>
        <w:rPr>
          <w:rFonts w:cs="Arial"/>
          <w:color w:val="000000"/>
          <w:szCs w:val="22"/>
          <w:lang w:bidi="en-US"/>
        </w:rPr>
        <w:br/>
      </w:r>
    </w:p>
    <w:p w14:paraId="71413505" w14:textId="77777777" w:rsidR="0040448D" w:rsidRPr="00616F7D" w:rsidRDefault="0040448D" w:rsidP="0040448D">
      <w:pPr>
        <w:pStyle w:val="Heading1"/>
        <w:keepNext/>
        <w:keepLines/>
        <w:numPr>
          <w:ilvl w:val="0"/>
          <w:numId w:val="41"/>
        </w:numPr>
        <w:pBdr>
          <w:bottom w:val="none" w:sz="0" w:space="0" w:color="auto"/>
        </w:pBdr>
        <w:spacing w:before="0" w:line="276" w:lineRule="auto"/>
        <w:jc w:val="left"/>
        <w:rPr>
          <w:rFonts w:ascii="Arial" w:hAnsi="Arial" w:cs="Arial"/>
          <w:b/>
          <w:szCs w:val="22"/>
        </w:rPr>
      </w:pPr>
      <w:bookmarkStart w:id="134" w:name="_Toc357072148"/>
      <w:bookmarkStart w:id="135" w:name="_Toc359318573"/>
      <w:bookmarkStart w:id="136" w:name="_Toc359334524"/>
      <w:bookmarkStart w:id="137" w:name="_Toc359334803"/>
      <w:bookmarkStart w:id="138" w:name="_Toc359336505"/>
      <w:bookmarkStart w:id="139" w:name="_Toc509572007"/>
      <w:r w:rsidRPr="00F77678">
        <w:rPr>
          <w:rFonts w:ascii="Arial" w:hAnsi="Arial" w:cs="Arial"/>
          <w:b/>
        </w:rPr>
        <w:t>FINANCIAL CONTROLS AND PROCUREMENT</w:t>
      </w:r>
      <w:bookmarkEnd w:id="134"/>
      <w:bookmarkEnd w:id="135"/>
      <w:bookmarkEnd w:id="136"/>
      <w:bookmarkEnd w:id="137"/>
      <w:bookmarkEnd w:id="138"/>
      <w:bookmarkEnd w:id="139"/>
      <w:r>
        <w:rPr>
          <w:rFonts w:ascii="Arial" w:hAnsi="Arial" w:cs="Arial"/>
          <w:b/>
          <w:szCs w:val="22"/>
        </w:rPr>
        <w:br/>
      </w:r>
    </w:p>
    <w:p w14:paraId="6D9C000B" w14:textId="77777777" w:rsidR="0040448D" w:rsidRPr="001C2A1D" w:rsidRDefault="0040448D" w:rsidP="0040448D">
      <w:pPr>
        <w:widowControl w:val="0"/>
        <w:numPr>
          <w:ilvl w:val="0"/>
          <w:numId w:val="82"/>
        </w:numPr>
        <w:suppressAutoHyphens/>
        <w:autoSpaceDE w:val="0"/>
        <w:autoSpaceDN w:val="0"/>
        <w:adjustRightInd w:val="0"/>
        <w:spacing w:after="200" w:line="276" w:lineRule="auto"/>
        <w:ind w:left="562" w:hanging="562"/>
        <w:textAlignment w:val="center"/>
        <w:rPr>
          <w:rFonts w:cs="Arial"/>
          <w:color w:val="000000"/>
          <w:szCs w:val="22"/>
          <w:lang w:bidi="en-US"/>
        </w:rPr>
      </w:pPr>
      <w:r w:rsidRPr="001C2A1D">
        <w:rPr>
          <w:rFonts w:cs="Arial"/>
          <w:color w:val="000000"/>
          <w:szCs w:val="22"/>
          <w:lang w:bidi="en-US"/>
        </w:rPr>
        <w:t>The Council shall consider and approve financial regulations drawn up by the Responsible Financial Officer, which shall include detailed arrangements in respect of the following:</w:t>
      </w:r>
    </w:p>
    <w:p w14:paraId="14BA9053" w14:textId="77777777" w:rsidR="0040448D" w:rsidRPr="001C2A1D" w:rsidRDefault="0040448D" w:rsidP="0040448D">
      <w:pPr>
        <w:widowControl w:val="0"/>
        <w:numPr>
          <w:ilvl w:val="0"/>
          <w:numId w:val="62"/>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the keeping of accounting records and systems of internal </w:t>
      </w:r>
      <w:proofErr w:type="gramStart"/>
      <w:r w:rsidRPr="001C2A1D">
        <w:rPr>
          <w:rFonts w:cs="Arial"/>
          <w:color w:val="000000"/>
          <w:szCs w:val="22"/>
          <w:lang w:bidi="en-US"/>
        </w:rPr>
        <w:t>controls;</w:t>
      </w:r>
      <w:proofErr w:type="gramEnd"/>
    </w:p>
    <w:p w14:paraId="543F6A09" w14:textId="77777777" w:rsidR="0040448D" w:rsidRPr="001C2A1D" w:rsidRDefault="0040448D" w:rsidP="0040448D">
      <w:pPr>
        <w:widowControl w:val="0"/>
        <w:numPr>
          <w:ilvl w:val="0"/>
          <w:numId w:val="62"/>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the assessment and management of financial risks faced by the </w:t>
      </w:r>
      <w:proofErr w:type="gramStart"/>
      <w:r w:rsidRPr="001C2A1D">
        <w:rPr>
          <w:rFonts w:cs="Arial"/>
          <w:color w:val="000000"/>
          <w:szCs w:val="22"/>
          <w:lang w:bidi="en-US"/>
        </w:rPr>
        <w:t>Council;</w:t>
      </w:r>
      <w:proofErr w:type="gramEnd"/>
    </w:p>
    <w:p w14:paraId="1FD3C9B7" w14:textId="77777777" w:rsidR="0040448D" w:rsidRPr="001C2A1D" w:rsidRDefault="0040448D" w:rsidP="0040448D">
      <w:pPr>
        <w:widowControl w:val="0"/>
        <w:numPr>
          <w:ilvl w:val="0"/>
          <w:numId w:val="62"/>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the work of the independent internal auditor in accordance with proper practices and the receipt of regular reports from the internal auditor, which shall be required at least </w:t>
      </w:r>
      <w:proofErr w:type="gramStart"/>
      <w:r w:rsidRPr="001C2A1D">
        <w:rPr>
          <w:rFonts w:cs="Arial"/>
          <w:color w:val="000000"/>
          <w:szCs w:val="22"/>
          <w:lang w:bidi="en-US"/>
        </w:rPr>
        <w:t>annually;</w:t>
      </w:r>
      <w:proofErr w:type="gramEnd"/>
    </w:p>
    <w:p w14:paraId="1AEE4148" w14:textId="77777777" w:rsidR="0040448D" w:rsidRPr="001C2A1D" w:rsidRDefault="0040448D" w:rsidP="0040448D">
      <w:pPr>
        <w:widowControl w:val="0"/>
        <w:numPr>
          <w:ilvl w:val="0"/>
          <w:numId w:val="62"/>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the inspection and copying by councillors and local electors of the Council’s accounts and/or orders of payments; and </w:t>
      </w:r>
    </w:p>
    <w:p w14:paraId="414B2BCA" w14:textId="77777777" w:rsidR="0040448D" w:rsidRPr="001C2A1D" w:rsidRDefault="0040448D" w:rsidP="0040448D">
      <w:pPr>
        <w:widowControl w:val="0"/>
        <w:numPr>
          <w:ilvl w:val="0"/>
          <w:numId w:val="62"/>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whether contracts with an estimated value below </w:t>
      </w:r>
      <w:r w:rsidRPr="001C2A1D">
        <w:rPr>
          <w:rFonts w:cs="Arial"/>
          <w:b/>
          <w:color w:val="000000"/>
          <w:szCs w:val="22"/>
          <w:lang w:bidi="en-US"/>
        </w:rPr>
        <w:t>£25,000</w:t>
      </w:r>
      <w:r w:rsidRPr="001C2A1D">
        <w:rPr>
          <w:rFonts w:cs="Arial"/>
          <w:color w:val="000000"/>
          <w:szCs w:val="22"/>
          <w:lang w:bidi="en-US"/>
        </w:rPr>
        <w:t xml:space="preserve"> due to special circumstances are exempt from a tendering process or procurement exercise. </w:t>
      </w:r>
    </w:p>
    <w:p w14:paraId="7BDBCCE8" w14:textId="77777777" w:rsidR="0040448D" w:rsidRPr="001C2A1D" w:rsidRDefault="0040448D" w:rsidP="0040448D">
      <w:pPr>
        <w:pStyle w:val="ListParagraph"/>
        <w:widowControl w:val="0"/>
        <w:numPr>
          <w:ilvl w:val="0"/>
          <w:numId w:val="82"/>
        </w:numPr>
        <w:suppressAutoHyphens/>
        <w:autoSpaceDE w:val="0"/>
        <w:autoSpaceDN w:val="0"/>
        <w:adjustRightInd w:val="0"/>
        <w:spacing w:after="200" w:line="276" w:lineRule="auto"/>
        <w:ind w:left="567" w:hanging="567"/>
        <w:contextualSpacing w:val="0"/>
        <w:textAlignment w:val="center"/>
        <w:rPr>
          <w:rFonts w:cs="Arial"/>
          <w:color w:val="000000"/>
          <w:sz w:val="22"/>
          <w:szCs w:val="22"/>
          <w:lang w:bidi="en-US"/>
        </w:rPr>
      </w:pPr>
      <w:r w:rsidRPr="001C2A1D">
        <w:rPr>
          <w:rFonts w:cs="Arial"/>
          <w:color w:val="000000"/>
          <w:sz w:val="22"/>
          <w:szCs w:val="22"/>
          <w:lang w:bidi="en-US"/>
        </w:rPr>
        <w:t>Financial regulations shall be reviewed regularly and at least annually for fitness of purpose.</w:t>
      </w:r>
    </w:p>
    <w:p w14:paraId="3A50C908" w14:textId="77777777" w:rsidR="0040448D" w:rsidRPr="001C2A1D" w:rsidRDefault="0040448D" w:rsidP="0040448D">
      <w:pPr>
        <w:pStyle w:val="ListParagraph"/>
        <w:widowControl w:val="0"/>
        <w:numPr>
          <w:ilvl w:val="0"/>
          <w:numId w:val="82"/>
        </w:numPr>
        <w:suppressAutoHyphens/>
        <w:autoSpaceDE w:val="0"/>
        <w:autoSpaceDN w:val="0"/>
        <w:adjustRightInd w:val="0"/>
        <w:spacing w:after="200" w:line="276" w:lineRule="auto"/>
        <w:ind w:left="567" w:hanging="567"/>
        <w:contextualSpacing w:val="0"/>
        <w:textAlignment w:val="center"/>
        <w:rPr>
          <w:rFonts w:cs="Arial"/>
          <w:b/>
          <w:color w:val="000000"/>
          <w:sz w:val="22"/>
          <w:szCs w:val="22"/>
          <w:lang w:bidi="en-US"/>
        </w:rPr>
      </w:pPr>
      <w:r w:rsidRPr="001C2A1D">
        <w:rPr>
          <w:rFonts w:cs="Arial"/>
          <w:b/>
          <w:bCs/>
          <w:color w:val="000000"/>
          <w:sz w:val="22"/>
          <w:szCs w:val="22"/>
          <w:lang w:bidi="en-US"/>
        </w:rPr>
        <w:t xml:space="preserve">A public contract regulated by the </w:t>
      </w:r>
      <w:r w:rsidRPr="001C2A1D">
        <w:rPr>
          <w:rFonts w:cs="Arial"/>
          <w:b/>
          <w:sz w:val="22"/>
          <w:szCs w:val="22"/>
        </w:rPr>
        <w:t>Public</w:t>
      </w:r>
      <w:r w:rsidRPr="001C2A1D">
        <w:rPr>
          <w:rFonts w:cs="Arial"/>
          <w:b/>
          <w:bCs/>
          <w:color w:val="000000"/>
          <w:sz w:val="22"/>
          <w:szCs w:val="22"/>
          <w:lang w:bidi="en-US"/>
        </w:rPr>
        <w:t xml:space="preserve"> Contracts Regulations 2015 with an estimated </w:t>
      </w:r>
      <w:r w:rsidRPr="001C2A1D">
        <w:rPr>
          <w:rFonts w:cs="Arial"/>
          <w:b/>
          <w:bCs/>
          <w:color w:val="000000"/>
          <w:sz w:val="22"/>
          <w:szCs w:val="22"/>
          <w:lang w:bidi="en-US"/>
        </w:rPr>
        <w:lastRenderedPageBreak/>
        <w:t xml:space="preserve">value </w:t>
      </w:r>
      <w:proofErr w:type="gramStart"/>
      <w:r w:rsidRPr="001C2A1D">
        <w:rPr>
          <w:rFonts w:cs="Arial"/>
          <w:b/>
          <w:bCs/>
          <w:color w:val="000000"/>
          <w:sz w:val="22"/>
          <w:szCs w:val="22"/>
          <w:lang w:bidi="en-US"/>
        </w:rPr>
        <w:t>in excess of</w:t>
      </w:r>
      <w:proofErr w:type="gramEnd"/>
      <w:r w:rsidRPr="001C2A1D">
        <w:rPr>
          <w:rFonts w:cs="Arial"/>
          <w:b/>
          <w:bCs/>
          <w:color w:val="000000"/>
          <w:sz w:val="22"/>
          <w:szCs w:val="22"/>
          <w:lang w:bidi="en-US"/>
        </w:rPr>
        <w:t xml:space="preserve"> £25,000 but less than the relevant thresholds referred to in standing order 18(f) is subject to the “light touch” arrangements under Regulations 109-114 of the Public Contracts Regulations 2015</w:t>
      </w:r>
      <w:r w:rsidRPr="001C2A1D">
        <w:rPr>
          <w:rFonts w:cs="Arial"/>
          <w:b/>
          <w:sz w:val="22"/>
          <w:szCs w:val="22"/>
        </w:rPr>
        <w:t xml:space="preserve"> </w:t>
      </w:r>
      <w:r w:rsidRPr="001C2A1D">
        <w:rPr>
          <w:rFonts w:cs="Arial"/>
          <w:b/>
          <w:bCs/>
          <w:color w:val="000000"/>
          <w:sz w:val="22"/>
          <w:szCs w:val="22"/>
          <w:lang w:bidi="en-US"/>
        </w:rPr>
        <w:t>unless it proposes to use an existing list of approved suppliers (framework agreement).</w:t>
      </w:r>
    </w:p>
    <w:p w14:paraId="483D0F59" w14:textId="77777777" w:rsidR="0040448D" w:rsidRPr="001C2A1D" w:rsidRDefault="0040448D" w:rsidP="0040448D">
      <w:pPr>
        <w:pStyle w:val="ListParagraph"/>
        <w:widowControl w:val="0"/>
        <w:numPr>
          <w:ilvl w:val="0"/>
          <w:numId w:val="82"/>
        </w:numPr>
        <w:suppressAutoHyphens/>
        <w:autoSpaceDE w:val="0"/>
        <w:autoSpaceDN w:val="0"/>
        <w:adjustRightInd w:val="0"/>
        <w:spacing w:after="200" w:line="276" w:lineRule="auto"/>
        <w:ind w:left="567" w:hanging="567"/>
        <w:contextualSpacing w:val="0"/>
        <w:textAlignment w:val="center"/>
        <w:rPr>
          <w:rFonts w:cs="Arial"/>
          <w:color w:val="000000"/>
          <w:sz w:val="22"/>
          <w:szCs w:val="22"/>
          <w:lang w:bidi="en-US"/>
        </w:rPr>
      </w:pPr>
      <w:r w:rsidRPr="001C2A1D">
        <w:rPr>
          <w:rFonts w:cs="Arial"/>
          <w:color w:val="000000"/>
          <w:sz w:val="22"/>
          <w:szCs w:val="22"/>
          <w:lang w:bidi="en-US"/>
        </w:rPr>
        <w:t>Subject to additional requirements in the financial regulations of the Council, the tender process</w:t>
      </w:r>
      <w:r w:rsidRPr="001C2A1D">
        <w:rPr>
          <w:rFonts w:cs="Arial"/>
          <w:sz w:val="22"/>
          <w:szCs w:val="22"/>
        </w:rPr>
        <w:t xml:space="preserve"> for </w:t>
      </w:r>
      <w:r w:rsidRPr="001C2A1D">
        <w:rPr>
          <w:rFonts w:cs="Arial"/>
          <w:color w:val="000000"/>
          <w:sz w:val="22"/>
          <w:szCs w:val="22"/>
          <w:lang w:bidi="en-US"/>
        </w:rPr>
        <w:t xml:space="preserve">contracts for the supply of goods, materials, </w:t>
      </w:r>
      <w:proofErr w:type="gramStart"/>
      <w:r w:rsidRPr="001C2A1D">
        <w:rPr>
          <w:rFonts w:cs="Arial"/>
          <w:color w:val="000000"/>
          <w:sz w:val="22"/>
          <w:szCs w:val="22"/>
          <w:lang w:bidi="en-US"/>
        </w:rPr>
        <w:t>services</w:t>
      </w:r>
      <w:proofErr w:type="gramEnd"/>
      <w:r w:rsidRPr="001C2A1D">
        <w:rPr>
          <w:rFonts w:cs="Arial"/>
          <w:color w:val="000000"/>
          <w:sz w:val="22"/>
          <w:szCs w:val="22"/>
          <w:lang w:bidi="en-US"/>
        </w:rPr>
        <w:t xml:space="preserve"> or the execution of works shall include, as a minimum, the following steps:</w:t>
      </w:r>
    </w:p>
    <w:p w14:paraId="6982A232" w14:textId="77777777" w:rsidR="0040448D" w:rsidRPr="001C2A1D" w:rsidRDefault="0040448D" w:rsidP="0040448D">
      <w:pPr>
        <w:widowControl w:val="0"/>
        <w:numPr>
          <w:ilvl w:val="0"/>
          <w:numId w:val="63"/>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a specification for the goods, materials, services or the execution of works shall be drawn </w:t>
      </w:r>
      <w:proofErr w:type="gramStart"/>
      <w:r w:rsidRPr="001C2A1D">
        <w:rPr>
          <w:rFonts w:cs="Arial"/>
          <w:color w:val="000000"/>
          <w:szCs w:val="22"/>
          <w:lang w:bidi="en-US"/>
        </w:rPr>
        <w:t>up;</w:t>
      </w:r>
      <w:proofErr w:type="gramEnd"/>
    </w:p>
    <w:p w14:paraId="53954256" w14:textId="77777777" w:rsidR="0040448D" w:rsidRPr="001C2A1D" w:rsidRDefault="0040448D" w:rsidP="0040448D">
      <w:pPr>
        <w:numPr>
          <w:ilvl w:val="0"/>
          <w:numId w:val="63"/>
        </w:numPr>
        <w:tabs>
          <w:tab w:val="clear" w:pos="1701"/>
          <w:tab w:val="num" w:pos="1134"/>
        </w:tabs>
        <w:spacing w:after="200" w:line="276" w:lineRule="auto"/>
        <w:ind w:left="1134"/>
        <w:rPr>
          <w:rFonts w:cs="Arial"/>
          <w:color w:val="000000"/>
          <w:szCs w:val="22"/>
          <w:lang w:bidi="en-US"/>
        </w:rPr>
      </w:pPr>
      <w:r w:rsidRPr="001C2A1D">
        <w:rPr>
          <w:rFonts w:cs="Arial"/>
          <w:color w:val="000000"/>
          <w:szCs w:val="22"/>
          <w:lang w:bidi="en-US"/>
        </w:rPr>
        <w:t>an invitation to tender shall be drawn up to confirm (</w:t>
      </w:r>
      <w:proofErr w:type="spellStart"/>
      <w:r w:rsidRPr="001C2A1D">
        <w:rPr>
          <w:rFonts w:cs="Arial"/>
          <w:color w:val="000000"/>
          <w:szCs w:val="22"/>
          <w:lang w:bidi="en-US"/>
        </w:rPr>
        <w:t>i</w:t>
      </w:r>
      <w:proofErr w:type="spellEnd"/>
      <w:r w:rsidRPr="001C2A1D">
        <w:rPr>
          <w:rFonts w:cs="Arial"/>
          <w:color w:val="000000"/>
          <w:szCs w:val="22"/>
          <w:lang w:bidi="en-US"/>
        </w:rPr>
        <w:t xml:space="preserve">)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w:t>
      </w:r>
      <w:proofErr w:type="gramStart"/>
      <w:r w:rsidRPr="001C2A1D">
        <w:rPr>
          <w:rFonts w:cs="Arial"/>
          <w:color w:val="000000"/>
          <w:szCs w:val="22"/>
          <w:lang w:bidi="en-US"/>
        </w:rPr>
        <w:t>process;</w:t>
      </w:r>
      <w:proofErr w:type="gramEnd"/>
    </w:p>
    <w:p w14:paraId="201EC5D8" w14:textId="77777777" w:rsidR="0040448D" w:rsidRPr="001C2A1D" w:rsidRDefault="0040448D" w:rsidP="0040448D">
      <w:pPr>
        <w:numPr>
          <w:ilvl w:val="0"/>
          <w:numId w:val="63"/>
        </w:numPr>
        <w:tabs>
          <w:tab w:val="clear" w:pos="1701"/>
          <w:tab w:val="num" w:pos="1134"/>
        </w:tabs>
        <w:spacing w:after="200" w:line="276" w:lineRule="auto"/>
        <w:ind w:left="1134"/>
        <w:rPr>
          <w:rFonts w:cs="Arial"/>
          <w:color w:val="000000"/>
          <w:szCs w:val="22"/>
          <w:lang w:bidi="en-US"/>
        </w:rPr>
      </w:pPr>
      <w:r w:rsidRPr="001C2A1D">
        <w:rPr>
          <w:rFonts w:cs="Arial"/>
          <w:color w:val="000000"/>
          <w:szCs w:val="22"/>
          <w:lang w:bidi="en-US"/>
        </w:rPr>
        <w:t xml:space="preserve">the invitation to tender shall be advertised in a local newspaper and in any other manner that is </w:t>
      </w:r>
      <w:proofErr w:type="gramStart"/>
      <w:r w:rsidRPr="001C2A1D">
        <w:rPr>
          <w:rFonts w:cs="Arial"/>
          <w:color w:val="000000"/>
          <w:szCs w:val="22"/>
          <w:lang w:bidi="en-US"/>
        </w:rPr>
        <w:t>appropriate;</w:t>
      </w:r>
      <w:proofErr w:type="gramEnd"/>
      <w:r w:rsidRPr="001C2A1D">
        <w:rPr>
          <w:rFonts w:cs="Arial"/>
          <w:color w:val="000000"/>
          <w:szCs w:val="22"/>
          <w:lang w:bidi="en-US"/>
        </w:rPr>
        <w:t xml:space="preserve"> </w:t>
      </w:r>
    </w:p>
    <w:p w14:paraId="5798B8D3" w14:textId="77777777" w:rsidR="0040448D" w:rsidRPr="001C2A1D" w:rsidRDefault="0040448D" w:rsidP="0040448D">
      <w:pPr>
        <w:widowControl w:val="0"/>
        <w:numPr>
          <w:ilvl w:val="0"/>
          <w:numId w:val="63"/>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tenders are to be submitted in writing in a sealed marked envelope addressed to the Proper </w:t>
      </w:r>
      <w:proofErr w:type="gramStart"/>
      <w:r w:rsidRPr="001C2A1D">
        <w:rPr>
          <w:rFonts w:cs="Arial"/>
          <w:color w:val="000000"/>
          <w:szCs w:val="22"/>
          <w:lang w:bidi="en-US"/>
        </w:rPr>
        <w:t>Officer;</w:t>
      </w:r>
      <w:proofErr w:type="gramEnd"/>
      <w:r w:rsidRPr="001C2A1D">
        <w:rPr>
          <w:rFonts w:cs="Arial"/>
          <w:color w:val="000000"/>
          <w:szCs w:val="22"/>
          <w:lang w:bidi="en-US"/>
        </w:rPr>
        <w:t xml:space="preserve"> </w:t>
      </w:r>
    </w:p>
    <w:p w14:paraId="18F749D3" w14:textId="77777777" w:rsidR="0040448D" w:rsidRPr="001C2A1D" w:rsidRDefault="0040448D" w:rsidP="0040448D">
      <w:pPr>
        <w:widowControl w:val="0"/>
        <w:numPr>
          <w:ilvl w:val="0"/>
          <w:numId w:val="63"/>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 xml:space="preserve">tenders shall be opened by the Proper Officer in the presence of at least one councillor after the deadline for submission of tenders has </w:t>
      </w:r>
      <w:proofErr w:type="gramStart"/>
      <w:r w:rsidRPr="001C2A1D">
        <w:rPr>
          <w:rFonts w:cs="Arial"/>
          <w:color w:val="000000"/>
          <w:szCs w:val="22"/>
          <w:lang w:bidi="en-US"/>
        </w:rPr>
        <w:t>passed;</w:t>
      </w:r>
      <w:proofErr w:type="gramEnd"/>
      <w:r w:rsidRPr="001C2A1D">
        <w:rPr>
          <w:rFonts w:cs="Arial"/>
          <w:color w:val="000000"/>
          <w:szCs w:val="22"/>
          <w:lang w:bidi="en-US"/>
        </w:rPr>
        <w:t xml:space="preserve"> </w:t>
      </w:r>
    </w:p>
    <w:p w14:paraId="61D7EEF4" w14:textId="77777777" w:rsidR="0040448D" w:rsidRPr="001C2A1D" w:rsidRDefault="0040448D" w:rsidP="0040448D">
      <w:pPr>
        <w:widowControl w:val="0"/>
        <w:numPr>
          <w:ilvl w:val="0"/>
          <w:numId w:val="63"/>
        </w:numPr>
        <w:tabs>
          <w:tab w:val="clear" w:pos="1701"/>
          <w:tab w:val="num" w:pos="1134"/>
        </w:tabs>
        <w:suppressAutoHyphens/>
        <w:autoSpaceDE w:val="0"/>
        <w:autoSpaceDN w:val="0"/>
        <w:adjustRightInd w:val="0"/>
        <w:spacing w:after="200" w:line="276" w:lineRule="auto"/>
        <w:ind w:left="1134"/>
        <w:textAlignment w:val="center"/>
        <w:rPr>
          <w:rFonts w:cs="Arial"/>
          <w:color w:val="000000"/>
          <w:szCs w:val="22"/>
          <w:lang w:bidi="en-US"/>
        </w:rPr>
      </w:pPr>
      <w:r w:rsidRPr="001C2A1D">
        <w:rPr>
          <w:rFonts w:cs="Arial"/>
          <w:color w:val="000000"/>
          <w:szCs w:val="22"/>
          <w:lang w:bidi="en-US"/>
        </w:rPr>
        <w:t>tenders are to be reported to and considered by the appropriate meeting of the Council or a committee or sub-committee with delegated responsibility.</w:t>
      </w:r>
    </w:p>
    <w:p w14:paraId="33F6F589" w14:textId="77777777" w:rsidR="0040448D" w:rsidRPr="001C2A1D" w:rsidRDefault="0040448D" w:rsidP="0040448D">
      <w:pPr>
        <w:pStyle w:val="ListParagraph"/>
        <w:widowControl w:val="0"/>
        <w:numPr>
          <w:ilvl w:val="0"/>
          <w:numId w:val="82"/>
        </w:numPr>
        <w:suppressAutoHyphens/>
        <w:autoSpaceDE w:val="0"/>
        <w:autoSpaceDN w:val="0"/>
        <w:adjustRightInd w:val="0"/>
        <w:spacing w:after="200" w:line="276" w:lineRule="auto"/>
        <w:ind w:left="567" w:hanging="567"/>
        <w:contextualSpacing w:val="0"/>
        <w:textAlignment w:val="center"/>
        <w:rPr>
          <w:rFonts w:cs="Arial"/>
          <w:color w:val="000000"/>
          <w:sz w:val="22"/>
          <w:szCs w:val="22"/>
          <w:lang w:bidi="en-US"/>
        </w:rPr>
      </w:pPr>
      <w:r w:rsidRPr="001C2A1D">
        <w:rPr>
          <w:rFonts w:cs="Arial"/>
          <w:color w:val="000000"/>
          <w:sz w:val="22"/>
          <w:szCs w:val="22"/>
          <w:lang w:bidi="en-US"/>
        </w:rPr>
        <w:t>Neither the Council, nor a committee or a sub-committee with delegated responsibility for considering tenders, is bound to accept the lowest value tender.</w:t>
      </w:r>
    </w:p>
    <w:p w14:paraId="24365C04" w14:textId="77777777" w:rsidR="0040448D" w:rsidRPr="001C2A1D" w:rsidRDefault="0040448D" w:rsidP="001C2A1D">
      <w:pPr>
        <w:autoSpaceDE w:val="0"/>
        <w:autoSpaceDN w:val="0"/>
        <w:adjustRightInd w:val="0"/>
        <w:spacing w:line="276" w:lineRule="auto"/>
        <w:rPr>
          <w:rFonts w:cs="Arial"/>
          <w:color w:val="000000"/>
          <w:szCs w:val="22"/>
          <w:lang w:eastAsia="en-GB"/>
        </w:rPr>
      </w:pPr>
    </w:p>
    <w:p w14:paraId="5474D7B9" w14:textId="77777777" w:rsidR="0040448D" w:rsidRPr="001C2A1D" w:rsidRDefault="0040448D" w:rsidP="0040448D">
      <w:pPr>
        <w:pStyle w:val="ListParagraph"/>
        <w:numPr>
          <w:ilvl w:val="0"/>
          <w:numId w:val="82"/>
        </w:numPr>
        <w:autoSpaceDE w:val="0"/>
        <w:autoSpaceDN w:val="0"/>
        <w:adjustRightInd w:val="0"/>
        <w:spacing w:line="276" w:lineRule="auto"/>
        <w:contextualSpacing w:val="0"/>
        <w:rPr>
          <w:rFonts w:cs="Arial"/>
          <w:b/>
          <w:bCs/>
          <w:color w:val="000000"/>
          <w:sz w:val="22"/>
          <w:szCs w:val="22"/>
          <w:lang w:eastAsia="en-GB"/>
        </w:rPr>
      </w:pPr>
      <w:r w:rsidRPr="001C2A1D">
        <w:rPr>
          <w:rFonts w:cs="Arial"/>
          <w:b/>
          <w:bCs/>
          <w:color w:val="000000"/>
          <w:sz w:val="22"/>
          <w:szCs w:val="22"/>
          <w:lang w:eastAsia="en-GB"/>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w:t>
      </w:r>
    </w:p>
    <w:bookmarkEnd w:id="116"/>
    <w:p w14:paraId="2184BEFB" w14:textId="77777777" w:rsidR="0040448D" w:rsidRPr="001C2A1D" w:rsidRDefault="0040448D" w:rsidP="001C2A1D">
      <w:pPr>
        <w:widowControl w:val="0"/>
        <w:autoSpaceDE w:val="0"/>
        <w:autoSpaceDN w:val="0"/>
        <w:adjustRightInd w:val="0"/>
        <w:spacing w:after="200" w:line="276" w:lineRule="auto"/>
        <w:ind w:left="567"/>
        <w:textAlignment w:val="center"/>
        <w:rPr>
          <w:rFonts w:cs="Arial"/>
          <w:b/>
          <w:bCs/>
          <w:color w:val="000000"/>
          <w:szCs w:val="22"/>
          <w:lang w:bidi="en-US"/>
        </w:rPr>
      </w:pPr>
    </w:p>
    <w:p w14:paraId="7C9F76CD" w14:textId="77777777" w:rsidR="0040448D" w:rsidRPr="00616F7D" w:rsidRDefault="0040448D" w:rsidP="0040448D">
      <w:pPr>
        <w:pStyle w:val="Heading1"/>
        <w:keepNext/>
        <w:keepLines/>
        <w:numPr>
          <w:ilvl w:val="0"/>
          <w:numId w:val="41"/>
        </w:numPr>
        <w:pBdr>
          <w:bottom w:val="none" w:sz="0" w:space="0" w:color="auto"/>
        </w:pBdr>
        <w:spacing w:before="0" w:line="276" w:lineRule="auto"/>
        <w:jc w:val="left"/>
        <w:rPr>
          <w:rFonts w:ascii="Arial" w:hAnsi="Arial" w:cs="Arial"/>
          <w:b/>
          <w:szCs w:val="22"/>
        </w:rPr>
      </w:pPr>
      <w:bookmarkStart w:id="140" w:name="_Toc357072149"/>
      <w:bookmarkStart w:id="141" w:name="_Toc359318574"/>
      <w:bookmarkStart w:id="142" w:name="_Toc359334525"/>
      <w:bookmarkStart w:id="143" w:name="_Toc359334804"/>
      <w:bookmarkStart w:id="144" w:name="_Toc359336506"/>
      <w:bookmarkStart w:id="145" w:name="_Toc509572008"/>
      <w:r w:rsidRPr="00F77678">
        <w:rPr>
          <w:rFonts w:ascii="Arial" w:hAnsi="Arial" w:cs="Arial"/>
          <w:b/>
        </w:rPr>
        <w:t>HANDLING STAFF MATTERS</w:t>
      </w:r>
      <w:bookmarkEnd w:id="140"/>
      <w:bookmarkEnd w:id="141"/>
      <w:bookmarkEnd w:id="142"/>
      <w:bookmarkEnd w:id="143"/>
      <w:bookmarkEnd w:id="144"/>
      <w:bookmarkEnd w:id="145"/>
      <w:r>
        <w:rPr>
          <w:rFonts w:ascii="Arial" w:hAnsi="Arial" w:cs="Arial"/>
          <w:b/>
          <w:szCs w:val="22"/>
        </w:rPr>
        <w:br/>
      </w:r>
    </w:p>
    <w:p w14:paraId="0C9D8B97" w14:textId="77777777" w:rsidR="0040448D" w:rsidRPr="001C2A1D" w:rsidRDefault="0040448D" w:rsidP="0040448D">
      <w:pPr>
        <w:widowControl w:val="0"/>
        <w:numPr>
          <w:ilvl w:val="0"/>
          <w:numId w:val="58"/>
        </w:numPr>
        <w:tabs>
          <w:tab w:val="clear" w:pos="1701"/>
          <w:tab w:val="num" w:pos="1134"/>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 xml:space="preserve">A matter personal to a member of staff that is being considered by a meeting of Council OR </w:t>
      </w:r>
      <w:r>
        <w:rPr>
          <w:rFonts w:cs="Arial"/>
          <w:color w:val="000000"/>
          <w:szCs w:val="22"/>
          <w:lang w:bidi="en-US"/>
        </w:rPr>
        <w:t xml:space="preserve">the HR </w:t>
      </w:r>
      <w:proofErr w:type="spellStart"/>
      <w:r>
        <w:rPr>
          <w:rFonts w:cs="Arial"/>
          <w:color w:val="000000"/>
          <w:szCs w:val="22"/>
          <w:lang w:bidi="en-US"/>
        </w:rPr>
        <w:t>committee</w:t>
      </w:r>
      <w:r w:rsidRPr="001C2A1D">
        <w:rPr>
          <w:rFonts w:cs="Arial"/>
          <w:color w:val="000000"/>
          <w:szCs w:val="22"/>
          <w:lang w:bidi="en-US"/>
        </w:rPr>
        <w:t>is</w:t>
      </w:r>
      <w:proofErr w:type="spellEnd"/>
      <w:r w:rsidRPr="001C2A1D">
        <w:rPr>
          <w:rFonts w:cs="Arial"/>
          <w:color w:val="000000"/>
          <w:szCs w:val="22"/>
          <w:lang w:bidi="en-US"/>
        </w:rPr>
        <w:t xml:space="preserve"> subject to standing order 11.</w:t>
      </w:r>
    </w:p>
    <w:p w14:paraId="1300CFBD" w14:textId="77777777" w:rsidR="0040448D" w:rsidRPr="001C2A1D" w:rsidRDefault="0040448D" w:rsidP="0040448D">
      <w:pPr>
        <w:widowControl w:val="0"/>
        <w:numPr>
          <w:ilvl w:val="0"/>
          <w:numId w:val="58"/>
        </w:numPr>
        <w:tabs>
          <w:tab w:val="clear" w:pos="1701"/>
          <w:tab w:val="num" w:pos="1134"/>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 xml:space="preserve">Subject to the Council’s policy regarding absences from work, the Council’s most senior member </w:t>
      </w:r>
      <w:r w:rsidRPr="001C2A1D">
        <w:rPr>
          <w:rFonts w:cs="Arial"/>
          <w:color w:val="000000"/>
          <w:szCs w:val="22"/>
          <w:lang w:bidi="en-US"/>
        </w:rPr>
        <w:lastRenderedPageBreak/>
        <w:t xml:space="preserve">of staff shall notify the </w:t>
      </w:r>
      <w:r>
        <w:rPr>
          <w:rFonts w:cs="Arial"/>
          <w:color w:val="000000"/>
          <w:szCs w:val="22"/>
          <w:lang w:bidi="en-US"/>
        </w:rPr>
        <w:t>chair</w:t>
      </w:r>
      <w:r w:rsidRPr="001C2A1D">
        <w:rPr>
          <w:rFonts w:cs="Arial"/>
          <w:color w:val="000000"/>
          <w:szCs w:val="22"/>
          <w:lang w:bidi="en-US"/>
        </w:rPr>
        <w:t xml:space="preserve"> of the </w:t>
      </w:r>
      <w:r>
        <w:rPr>
          <w:rFonts w:cs="Arial"/>
          <w:color w:val="000000"/>
          <w:szCs w:val="22"/>
          <w:lang w:bidi="en-US"/>
        </w:rPr>
        <w:t>HR</w:t>
      </w:r>
      <w:r w:rsidRPr="001C2A1D">
        <w:rPr>
          <w:rFonts w:cs="Arial"/>
          <w:color w:val="000000"/>
          <w:szCs w:val="22"/>
          <w:lang w:bidi="en-US"/>
        </w:rPr>
        <w:t xml:space="preserve"> committee or, if </w:t>
      </w:r>
      <w:r>
        <w:rPr>
          <w:rFonts w:cs="Arial"/>
          <w:color w:val="000000"/>
          <w:szCs w:val="22"/>
          <w:lang w:bidi="en-US"/>
        </w:rPr>
        <w:t>he/she/they</w:t>
      </w:r>
      <w:r w:rsidRPr="001C2A1D">
        <w:rPr>
          <w:rFonts w:cs="Arial"/>
          <w:color w:val="000000"/>
          <w:szCs w:val="22"/>
          <w:lang w:bidi="en-US"/>
        </w:rPr>
        <w:t xml:space="preserve"> is not available, the vice-</w:t>
      </w:r>
      <w:r>
        <w:rPr>
          <w:rFonts w:cs="Arial"/>
          <w:color w:val="000000"/>
          <w:szCs w:val="22"/>
          <w:lang w:bidi="en-US"/>
        </w:rPr>
        <w:t>chair</w:t>
      </w:r>
      <w:r w:rsidRPr="001C2A1D">
        <w:rPr>
          <w:rFonts w:cs="Arial"/>
          <w:color w:val="000000"/>
          <w:szCs w:val="22"/>
          <w:lang w:bidi="en-US"/>
        </w:rPr>
        <w:t xml:space="preserve"> (if there is one) of </w:t>
      </w:r>
      <w:r>
        <w:rPr>
          <w:rFonts w:cs="Arial"/>
          <w:color w:val="000000"/>
          <w:szCs w:val="22"/>
          <w:lang w:bidi="en-US"/>
        </w:rPr>
        <w:t>the HR</w:t>
      </w:r>
      <w:r w:rsidRPr="001C2A1D">
        <w:rPr>
          <w:rFonts w:cs="Arial"/>
          <w:color w:val="000000"/>
          <w:szCs w:val="22"/>
          <w:lang w:bidi="en-US"/>
        </w:rPr>
        <w:t xml:space="preserve"> committee of absence occasioned by illness or other reason and that person shall report such absence to </w:t>
      </w:r>
      <w:r>
        <w:rPr>
          <w:rFonts w:cs="Arial"/>
          <w:color w:val="000000"/>
          <w:szCs w:val="22"/>
          <w:lang w:bidi="en-US"/>
        </w:rPr>
        <w:t>the HR committee</w:t>
      </w:r>
      <w:r w:rsidRPr="001C2A1D">
        <w:rPr>
          <w:rFonts w:cs="Arial"/>
          <w:color w:val="000000"/>
          <w:szCs w:val="22"/>
          <w:lang w:bidi="en-US"/>
        </w:rPr>
        <w:t xml:space="preserve"> at its next meeting.</w:t>
      </w:r>
    </w:p>
    <w:p w14:paraId="212E3BC3" w14:textId="77777777" w:rsidR="0040448D" w:rsidRPr="001C2A1D" w:rsidRDefault="0040448D" w:rsidP="0040448D">
      <w:pPr>
        <w:widowControl w:val="0"/>
        <w:numPr>
          <w:ilvl w:val="0"/>
          <w:numId w:val="58"/>
        </w:numPr>
        <w:tabs>
          <w:tab w:val="clear" w:pos="1701"/>
          <w:tab w:val="num" w:pos="1134"/>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 xml:space="preserve">The </w:t>
      </w:r>
      <w:r>
        <w:rPr>
          <w:rFonts w:cs="Arial"/>
          <w:color w:val="000000"/>
          <w:szCs w:val="22"/>
          <w:lang w:bidi="en-US"/>
        </w:rPr>
        <w:t>chair</w:t>
      </w:r>
      <w:r w:rsidRPr="001C2A1D">
        <w:rPr>
          <w:rFonts w:cs="Arial"/>
          <w:color w:val="000000"/>
          <w:szCs w:val="22"/>
          <w:lang w:bidi="en-US"/>
        </w:rPr>
        <w:t xml:space="preserve"> of </w:t>
      </w:r>
      <w:r>
        <w:rPr>
          <w:rFonts w:cs="Arial"/>
          <w:color w:val="000000"/>
          <w:szCs w:val="22"/>
          <w:lang w:bidi="en-US"/>
        </w:rPr>
        <w:t>HR committee</w:t>
      </w:r>
      <w:r w:rsidRPr="001C2A1D">
        <w:rPr>
          <w:rFonts w:cs="Arial"/>
          <w:color w:val="000000"/>
          <w:szCs w:val="22"/>
          <w:lang w:bidi="en-US"/>
        </w:rPr>
        <w:t xml:space="preserve"> or in </w:t>
      </w:r>
      <w:r>
        <w:rPr>
          <w:rFonts w:cs="Arial"/>
          <w:color w:val="000000"/>
          <w:szCs w:val="22"/>
          <w:lang w:bidi="en-US"/>
        </w:rPr>
        <w:t>his/her/their</w:t>
      </w:r>
      <w:r w:rsidRPr="001C2A1D">
        <w:rPr>
          <w:rFonts w:cs="Arial"/>
          <w:color w:val="000000"/>
          <w:szCs w:val="22"/>
          <w:lang w:bidi="en-US"/>
        </w:rPr>
        <w:t xml:space="preserve"> absence, the vice-</w:t>
      </w:r>
      <w:r>
        <w:rPr>
          <w:rFonts w:cs="Arial"/>
          <w:color w:val="000000"/>
          <w:szCs w:val="22"/>
          <w:lang w:bidi="en-US"/>
        </w:rPr>
        <w:t>chair</w:t>
      </w:r>
      <w:r w:rsidRPr="001C2A1D">
        <w:rPr>
          <w:rFonts w:cs="Arial"/>
          <w:color w:val="000000"/>
          <w:szCs w:val="22"/>
          <w:lang w:bidi="en-US"/>
        </w:rPr>
        <w:t xml:space="preserve"> shall upon a resolution conduct a review of the performance and annual appraisal of the work of </w:t>
      </w:r>
      <w:r>
        <w:rPr>
          <w:rFonts w:cs="Arial"/>
          <w:color w:val="000000"/>
          <w:szCs w:val="22"/>
          <w:lang w:bidi="en-US"/>
        </w:rPr>
        <w:t>the clerk</w:t>
      </w:r>
      <w:r w:rsidRPr="001C2A1D">
        <w:rPr>
          <w:rFonts w:cs="Arial"/>
          <w:color w:val="000000"/>
          <w:szCs w:val="22"/>
          <w:lang w:bidi="en-US"/>
        </w:rPr>
        <w:t xml:space="preserve">. </w:t>
      </w:r>
      <w:r>
        <w:rPr>
          <w:rFonts w:cs="Arial"/>
          <w:color w:val="000000"/>
          <w:szCs w:val="22"/>
          <w:lang w:bidi="en-US"/>
        </w:rPr>
        <w:t xml:space="preserve">The chair of the HR committee </w:t>
      </w:r>
      <w:r w:rsidRPr="001C2A1D">
        <w:rPr>
          <w:rFonts w:cs="Arial"/>
          <w:color w:val="000000"/>
          <w:szCs w:val="22"/>
          <w:lang w:bidi="en-US"/>
        </w:rPr>
        <w:t xml:space="preserve">or in </w:t>
      </w:r>
      <w:r>
        <w:rPr>
          <w:rFonts w:cs="Arial"/>
          <w:color w:val="000000"/>
          <w:szCs w:val="22"/>
          <w:lang w:bidi="en-US"/>
        </w:rPr>
        <w:t>his/her/their</w:t>
      </w:r>
      <w:r w:rsidRPr="001C2A1D">
        <w:rPr>
          <w:rFonts w:cs="Arial"/>
          <w:color w:val="000000"/>
          <w:szCs w:val="22"/>
          <w:lang w:bidi="en-US"/>
        </w:rPr>
        <w:t xml:space="preserve"> absence, the vice-</w:t>
      </w:r>
      <w:r>
        <w:rPr>
          <w:rFonts w:cs="Arial"/>
          <w:color w:val="000000"/>
          <w:szCs w:val="22"/>
          <w:lang w:bidi="en-US"/>
        </w:rPr>
        <w:t>chair</w:t>
      </w:r>
      <w:r w:rsidRPr="001C2A1D">
        <w:rPr>
          <w:rFonts w:cs="Arial"/>
          <w:color w:val="000000"/>
          <w:szCs w:val="22"/>
          <w:lang w:bidi="en-US"/>
        </w:rPr>
        <w:t xml:space="preserve"> shall upon a resolution</w:t>
      </w:r>
      <w:r>
        <w:rPr>
          <w:rFonts w:cs="Arial"/>
          <w:color w:val="000000"/>
          <w:szCs w:val="22"/>
          <w:lang w:bidi="en-US"/>
        </w:rPr>
        <w:t xml:space="preserve"> and the clerk</w:t>
      </w:r>
      <w:r w:rsidRPr="00C10D79">
        <w:rPr>
          <w:rFonts w:cs="Arial"/>
          <w:color w:val="000000"/>
          <w:szCs w:val="22"/>
          <w:lang w:bidi="en-US"/>
        </w:rPr>
        <w:t xml:space="preserve"> </w:t>
      </w:r>
      <w:r w:rsidRPr="001C2A1D">
        <w:rPr>
          <w:rFonts w:cs="Arial"/>
          <w:color w:val="000000"/>
          <w:szCs w:val="22"/>
          <w:lang w:bidi="en-US"/>
        </w:rPr>
        <w:t xml:space="preserve">shall conduct a review of the performance and annual appraisal of the work of </w:t>
      </w:r>
      <w:r>
        <w:rPr>
          <w:rFonts w:cs="Arial"/>
          <w:color w:val="000000"/>
          <w:szCs w:val="22"/>
          <w:lang w:bidi="en-US"/>
        </w:rPr>
        <w:t xml:space="preserve">any other employees of the Council. </w:t>
      </w:r>
      <w:r w:rsidRPr="001C2A1D">
        <w:rPr>
          <w:rFonts w:cs="Arial"/>
          <w:color w:val="000000"/>
          <w:szCs w:val="22"/>
          <w:lang w:bidi="en-US"/>
        </w:rPr>
        <w:t xml:space="preserve">The reviews and appraisal shall be reported in writing and are subject to approval by resolution by </w:t>
      </w:r>
      <w:r>
        <w:rPr>
          <w:rFonts w:cs="Arial"/>
          <w:color w:val="000000"/>
          <w:szCs w:val="22"/>
          <w:lang w:bidi="en-US"/>
        </w:rPr>
        <w:t>HR committee</w:t>
      </w:r>
      <w:r w:rsidRPr="001C2A1D">
        <w:rPr>
          <w:rFonts w:cs="Arial"/>
          <w:color w:val="000000"/>
          <w:szCs w:val="22"/>
          <w:lang w:bidi="en-US"/>
        </w:rPr>
        <w:t xml:space="preserve">. </w:t>
      </w:r>
    </w:p>
    <w:p w14:paraId="05B760DD" w14:textId="77777777" w:rsidR="0040448D" w:rsidRPr="001C2A1D" w:rsidRDefault="0040448D" w:rsidP="0040448D">
      <w:pPr>
        <w:widowControl w:val="0"/>
        <w:numPr>
          <w:ilvl w:val="0"/>
          <w:numId w:val="58"/>
        </w:numPr>
        <w:tabs>
          <w:tab w:val="clear" w:pos="1701"/>
          <w:tab w:val="num" w:pos="1134"/>
        </w:tabs>
        <w:suppressAutoHyphens/>
        <w:autoSpaceDE w:val="0"/>
        <w:autoSpaceDN w:val="0"/>
        <w:adjustRightInd w:val="0"/>
        <w:spacing w:after="200" w:line="276" w:lineRule="auto"/>
        <w:ind w:left="567" w:right="-144"/>
        <w:textAlignment w:val="center"/>
        <w:rPr>
          <w:rFonts w:cs="Arial"/>
          <w:color w:val="000000"/>
          <w:szCs w:val="22"/>
          <w:lang w:bidi="en-US"/>
        </w:rPr>
      </w:pPr>
      <w:r w:rsidRPr="001C2A1D">
        <w:rPr>
          <w:rFonts w:cs="Arial"/>
          <w:color w:val="000000"/>
          <w:szCs w:val="22"/>
          <w:lang w:bidi="en-US"/>
        </w:rPr>
        <w:t xml:space="preserve">Subject to the Council’s policy regarding the handling of grievance matters, the Council’s most senior member of staff (or other members of staff) shall contact the </w:t>
      </w:r>
      <w:r>
        <w:rPr>
          <w:rFonts w:cs="Arial"/>
          <w:color w:val="000000"/>
          <w:szCs w:val="22"/>
          <w:lang w:bidi="en-US"/>
        </w:rPr>
        <w:t>chair</w:t>
      </w:r>
      <w:r w:rsidRPr="001C2A1D">
        <w:rPr>
          <w:rFonts w:cs="Arial"/>
          <w:color w:val="000000"/>
          <w:szCs w:val="22"/>
          <w:lang w:bidi="en-US"/>
        </w:rPr>
        <w:t xml:space="preserve"> of </w:t>
      </w:r>
      <w:r>
        <w:rPr>
          <w:rFonts w:cs="Arial"/>
          <w:color w:val="000000"/>
          <w:szCs w:val="22"/>
          <w:lang w:bidi="en-US"/>
        </w:rPr>
        <w:t>the HR committee</w:t>
      </w:r>
      <w:r w:rsidRPr="001C2A1D">
        <w:rPr>
          <w:rFonts w:cs="Arial"/>
          <w:color w:val="000000"/>
          <w:szCs w:val="22"/>
          <w:lang w:bidi="en-US"/>
        </w:rPr>
        <w:t xml:space="preserve"> or in </w:t>
      </w:r>
      <w:r>
        <w:rPr>
          <w:rFonts w:cs="Arial"/>
          <w:color w:val="000000"/>
          <w:szCs w:val="22"/>
          <w:lang w:bidi="en-US"/>
        </w:rPr>
        <w:t>his/her/their</w:t>
      </w:r>
      <w:r w:rsidRPr="001C2A1D">
        <w:rPr>
          <w:rFonts w:cs="Arial"/>
          <w:color w:val="000000"/>
          <w:szCs w:val="22"/>
          <w:lang w:bidi="en-US"/>
        </w:rPr>
        <w:t xml:space="preserve"> absence, the vice-</w:t>
      </w:r>
      <w:r>
        <w:rPr>
          <w:rFonts w:cs="Arial"/>
          <w:color w:val="000000"/>
          <w:szCs w:val="22"/>
          <w:lang w:bidi="en-US"/>
        </w:rPr>
        <w:t>chair</w:t>
      </w:r>
      <w:r w:rsidRPr="001C2A1D">
        <w:rPr>
          <w:rFonts w:cs="Arial"/>
          <w:color w:val="000000"/>
          <w:szCs w:val="22"/>
          <w:lang w:bidi="en-US"/>
        </w:rPr>
        <w:t xml:space="preserve"> of </w:t>
      </w:r>
      <w:r>
        <w:rPr>
          <w:rFonts w:cs="Arial"/>
          <w:color w:val="000000"/>
          <w:szCs w:val="22"/>
          <w:lang w:bidi="en-US"/>
        </w:rPr>
        <w:t>the HR committee</w:t>
      </w:r>
      <w:r w:rsidRPr="001C2A1D">
        <w:rPr>
          <w:rFonts w:cs="Arial"/>
          <w:color w:val="000000"/>
          <w:szCs w:val="22"/>
          <w:lang w:bidi="en-US"/>
        </w:rPr>
        <w:t xml:space="preserve"> in respect of an informal or formal grievance matter, and this matter shall be reported back and progressed by resolution of </w:t>
      </w:r>
      <w:r>
        <w:rPr>
          <w:rFonts w:cs="Arial"/>
          <w:color w:val="000000"/>
          <w:szCs w:val="22"/>
          <w:lang w:bidi="en-US"/>
        </w:rPr>
        <w:t>the HR committee</w:t>
      </w:r>
      <w:r w:rsidRPr="001C2A1D">
        <w:rPr>
          <w:rFonts w:cs="Arial"/>
          <w:color w:val="000000"/>
          <w:szCs w:val="22"/>
          <w:lang w:bidi="en-US"/>
        </w:rPr>
        <w:t>.</w:t>
      </w:r>
    </w:p>
    <w:p w14:paraId="670BBA87" w14:textId="77777777" w:rsidR="0040448D" w:rsidRPr="001C2A1D" w:rsidRDefault="0040448D" w:rsidP="0040448D">
      <w:pPr>
        <w:widowControl w:val="0"/>
        <w:numPr>
          <w:ilvl w:val="0"/>
          <w:numId w:val="58"/>
        </w:numPr>
        <w:tabs>
          <w:tab w:val="clear" w:pos="1701"/>
          <w:tab w:val="num" w:pos="1134"/>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 xml:space="preserve">Subject to the Council’s policy regarding the handling of grievance matters, if an informal or formal grievance matter raised by </w:t>
      </w:r>
      <w:r>
        <w:rPr>
          <w:rFonts w:cs="Arial"/>
          <w:color w:val="000000"/>
          <w:szCs w:val="22"/>
          <w:lang w:bidi="en-US"/>
        </w:rPr>
        <w:t>an employee of the Council</w:t>
      </w:r>
      <w:r w:rsidRPr="001C2A1D">
        <w:rPr>
          <w:rFonts w:cs="Arial"/>
          <w:color w:val="000000"/>
          <w:szCs w:val="22"/>
          <w:lang w:bidi="en-US"/>
        </w:rPr>
        <w:t xml:space="preserve"> relates to the </w:t>
      </w:r>
      <w:r>
        <w:rPr>
          <w:rFonts w:cs="Arial"/>
          <w:color w:val="000000"/>
          <w:szCs w:val="22"/>
          <w:lang w:bidi="en-US"/>
        </w:rPr>
        <w:t>chair</w:t>
      </w:r>
      <w:r w:rsidRPr="001C2A1D">
        <w:rPr>
          <w:rFonts w:cs="Arial"/>
          <w:color w:val="000000"/>
          <w:szCs w:val="22"/>
          <w:lang w:bidi="en-US"/>
        </w:rPr>
        <w:t xml:space="preserve"> or vice-</w:t>
      </w:r>
      <w:r>
        <w:rPr>
          <w:rFonts w:cs="Arial"/>
          <w:color w:val="000000"/>
          <w:szCs w:val="22"/>
          <w:lang w:bidi="en-US"/>
        </w:rPr>
        <w:t>chair</w:t>
      </w:r>
      <w:r w:rsidRPr="001C2A1D">
        <w:rPr>
          <w:rFonts w:cs="Arial"/>
          <w:color w:val="000000"/>
          <w:szCs w:val="22"/>
          <w:lang w:bidi="en-US"/>
        </w:rPr>
        <w:t xml:space="preserve"> of </w:t>
      </w:r>
      <w:r>
        <w:rPr>
          <w:rFonts w:cs="Arial"/>
          <w:color w:val="000000"/>
          <w:szCs w:val="22"/>
          <w:lang w:bidi="en-US"/>
        </w:rPr>
        <w:t>HR committee</w:t>
      </w:r>
      <w:r w:rsidRPr="001C2A1D">
        <w:rPr>
          <w:rFonts w:cs="Arial"/>
          <w:color w:val="000000"/>
          <w:szCs w:val="22"/>
          <w:lang w:bidi="en-US"/>
        </w:rPr>
        <w:t xml:space="preserve">, this shall be communicated to another member of </w:t>
      </w:r>
      <w:r>
        <w:rPr>
          <w:rFonts w:cs="Arial"/>
          <w:color w:val="000000"/>
          <w:szCs w:val="22"/>
          <w:lang w:bidi="en-US"/>
        </w:rPr>
        <w:t>HR committee</w:t>
      </w:r>
      <w:r w:rsidRPr="001C2A1D">
        <w:rPr>
          <w:rFonts w:cs="Arial"/>
          <w:color w:val="000000"/>
          <w:szCs w:val="22"/>
          <w:lang w:bidi="en-US"/>
        </w:rPr>
        <w:t xml:space="preserve">, which shall be reported back and progressed by resolution of </w:t>
      </w:r>
      <w:r>
        <w:rPr>
          <w:rFonts w:cs="Arial"/>
          <w:color w:val="000000"/>
          <w:szCs w:val="22"/>
          <w:lang w:bidi="en-US"/>
        </w:rPr>
        <w:t>HR committee</w:t>
      </w:r>
      <w:r w:rsidRPr="001C2A1D">
        <w:rPr>
          <w:rFonts w:cs="Arial"/>
          <w:color w:val="000000"/>
          <w:szCs w:val="22"/>
          <w:lang w:bidi="en-US"/>
        </w:rPr>
        <w:t xml:space="preserve">. </w:t>
      </w:r>
    </w:p>
    <w:p w14:paraId="35EB7B30" w14:textId="22EFAD5A" w:rsidR="0040448D" w:rsidRPr="00C57F8E" w:rsidRDefault="0040448D" w:rsidP="001C2A1D">
      <w:pPr>
        <w:widowControl w:val="0"/>
        <w:numPr>
          <w:ilvl w:val="0"/>
          <w:numId w:val="58"/>
        </w:numPr>
        <w:tabs>
          <w:tab w:val="clear" w:pos="1701"/>
          <w:tab w:val="num" w:pos="1134"/>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 xml:space="preserve">Any persons responsible for all or part of the management of staff shall treat as confidential the written records of all meetings relating to their performance, capabilities, </w:t>
      </w:r>
      <w:proofErr w:type="gramStart"/>
      <w:r w:rsidRPr="001C2A1D">
        <w:rPr>
          <w:rFonts w:cs="Arial"/>
          <w:color w:val="000000"/>
          <w:szCs w:val="22"/>
          <w:lang w:bidi="en-US"/>
        </w:rPr>
        <w:t>grievance</w:t>
      </w:r>
      <w:proofErr w:type="gramEnd"/>
      <w:r w:rsidRPr="001C2A1D">
        <w:rPr>
          <w:rFonts w:cs="Arial"/>
          <w:color w:val="000000"/>
          <w:szCs w:val="22"/>
          <w:lang w:bidi="en-US"/>
        </w:rPr>
        <w:t xml:space="preserve"> or disciplinary matters.</w:t>
      </w:r>
    </w:p>
    <w:p w14:paraId="25E1B422" w14:textId="77777777" w:rsidR="0040448D" w:rsidRPr="00616F7D" w:rsidRDefault="0040448D" w:rsidP="0040448D">
      <w:pPr>
        <w:widowControl w:val="0"/>
        <w:numPr>
          <w:ilvl w:val="0"/>
          <w:numId w:val="58"/>
        </w:numPr>
        <w:tabs>
          <w:tab w:val="clear" w:pos="1701"/>
          <w:tab w:val="num" w:pos="1134"/>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 xml:space="preserve">In accordance with standing order 11(a), persons with line management responsibilities shall have access to staff records referred to in standing order 19(f). </w:t>
      </w:r>
      <w:r>
        <w:rPr>
          <w:rFonts w:cs="Arial"/>
          <w:color w:val="000000"/>
          <w:szCs w:val="22"/>
          <w:lang w:bidi="en-US"/>
        </w:rPr>
        <w:br/>
      </w:r>
    </w:p>
    <w:p w14:paraId="5EC85211" w14:textId="5FDA1C47" w:rsidR="0040448D" w:rsidRPr="00616F7D" w:rsidRDefault="0040448D" w:rsidP="0040448D">
      <w:pPr>
        <w:pStyle w:val="Heading1"/>
        <w:keepNext/>
        <w:keepLines/>
        <w:numPr>
          <w:ilvl w:val="0"/>
          <w:numId w:val="41"/>
        </w:numPr>
        <w:pBdr>
          <w:bottom w:val="none" w:sz="0" w:space="0" w:color="auto"/>
        </w:pBdr>
        <w:spacing w:before="0" w:line="276" w:lineRule="auto"/>
        <w:ind w:left="850" w:hanging="850"/>
        <w:jc w:val="left"/>
        <w:rPr>
          <w:rFonts w:ascii="Arial" w:hAnsi="Arial" w:cs="Arial"/>
          <w:b/>
          <w:szCs w:val="22"/>
        </w:rPr>
      </w:pPr>
      <w:bookmarkStart w:id="146" w:name="_Toc509572009"/>
      <w:r w:rsidRPr="00F77678">
        <w:rPr>
          <w:rFonts w:ascii="Arial" w:hAnsi="Arial" w:cs="Arial"/>
          <w:b/>
        </w:rPr>
        <w:t>RESPONSIBILITIES TO PROVIDE INFORMATION</w:t>
      </w:r>
      <w:bookmarkEnd w:id="146"/>
      <w:r>
        <w:rPr>
          <w:rFonts w:ascii="Arial" w:hAnsi="Arial" w:cs="Arial"/>
          <w:b/>
          <w:szCs w:val="22"/>
        </w:rPr>
        <w:br/>
      </w:r>
      <w:r w:rsidRPr="00616F7D">
        <w:rPr>
          <w:rFonts w:ascii="Arial" w:hAnsi="Arial" w:cs="Arial"/>
          <w:i/>
          <w:szCs w:val="22"/>
        </w:rPr>
        <w:t>See also standing order 21.</w:t>
      </w:r>
    </w:p>
    <w:p w14:paraId="46014E96" w14:textId="77777777" w:rsidR="0040448D" w:rsidRPr="001C2A1D" w:rsidRDefault="0040448D" w:rsidP="0040448D">
      <w:pPr>
        <w:widowControl w:val="0"/>
        <w:numPr>
          <w:ilvl w:val="0"/>
          <w:numId w:val="90"/>
        </w:numPr>
        <w:suppressAutoHyphens/>
        <w:autoSpaceDE w:val="0"/>
        <w:autoSpaceDN w:val="0"/>
        <w:adjustRightInd w:val="0"/>
        <w:spacing w:after="200" w:line="276" w:lineRule="auto"/>
        <w:ind w:left="567" w:hanging="567"/>
        <w:textAlignment w:val="center"/>
        <w:rPr>
          <w:rFonts w:cs="Arial"/>
          <w:b/>
          <w:color w:val="000000"/>
          <w:szCs w:val="22"/>
          <w:lang w:bidi="en-US"/>
        </w:rPr>
      </w:pPr>
      <w:r w:rsidRPr="001C2A1D">
        <w:rPr>
          <w:rFonts w:cs="Arial"/>
          <w:b/>
          <w:color w:val="000000"/>
          <w:szCs w:val="22"/>
          <w:lang w:bidi="en-US"/>
        </w:rPr>
        <w:t>In accordance with freedom of information legislation, the Council shall publish information in accordance with its publication scheme and respond to requests</w:t>
      </w:r>
      <w:r w:rsidRPr="001C2A1D">
        <w:rPr>
          <w:rFonts w:cs="Arial"/>
          <w:b/>
          <w:szCs w:val="22"/>
        </w:rPr>
        <w:t xml:space="preserve"> </w:t>
      </w:r>
      <w:r w:rsidRPr="001C2A1D">
        <w:rPr>
          <w:rFonts w:cs="Arial"/>
          <w:b/>
          <w:color w:val="000000"/>
          <w:szCs w:val="22"/>
          <w:lang w:bidi="en-US"/>
        </w:rPr>
        <w:t xml:space="preserve">for information held by the Council.  </w:t>
      </w:r>
    </w:p>
    <w:p w14:paraId="3B30A65C" w14:textId="77777777" w:rsidR="0040448D" w:rsidRPr="001C2A1D" w:rsidRDefault="0040448D" w:rsidP="0040448D">
      <w:pPr>
        <w:pStyle w:val="ListParagraph"/>
        <w:widowControl w:val="0"/>
        <w:numPr>
          <w:ilvl w:val="5"/>
          <w:numId w:val="64"/>
        </w:numPr>
        <w:suppressAutoHyphens/>
        <w:autoSpaceDE w:val="0"/>
        <w:autoSpaceDN w:val="0"/>
        <w:adjustRightInd w:val="0"/>
        <w:spacing w:after="200" w:line="276" w:lineRule="auto"/>
        <w:ind w:left="567" w:hanging="567"/>
        <w:contextualSpacing w:val="0"/>
        <w:textAlignment w:val="center"/>
        <w:rPr>
          <w:rFonts w:cs="Arial"/>
          <w:b/>
          <w:color w:val="000000"/>
          <w:sz w:val="22"/>
          <w:szCs w:val="22"/>
          <w:lang w:bidi="en-US"/>
        </w:rPr>
      </w:pPr>
      <w:r w:rsidRPr="001C2A1D">
        <w:rPr>
          <w:rFonts w:cs="Arial"/>
          <w:color w:val="000000"/>
          <w:sz w:val="22"/>
          <w:szCs w:val="22"/>
          <w:lang w:bidi="en-US"/>
        </w:rPr>
        <w:t xml:space="preserve"> [</w:t>
      </w:r>
      <w:r w:rsidRPr="001C2A1D">
        <w:rPr>
          <w:rFonts w:cs="Arial"/>
          <w:i/>
          <w:color w:val="000000"/>
          <w:sz w:val="22"/>
          <w:szCs w:val="22"/>
          <w:lang w:bidi="en-US"/>
        </w:rPr>
        <w:t>If gross annual income or expenditure (whichever is higher) does not exceed £25,000</w:t>
      </w:r>
      <w:r w:rsidRPr="001C2A1D">
        <w:rPr>
          <w:rFonts w:cs="Arial"/>
          <w:color w:val="000000"/>
          <w:sz w:val="22"/>
          <w:szCs w:val="22"/>
          <w:lang w:bidi="en-US"/>
        </w:rPr>
        <w:t xml:space="preserve">] </w:t>
      </w:r>
      <w:r w:rsidRPr="001C2A1D">
        <w:rPr>
          <w:rFonts w:cs="Arial"/>
          <w:b/>
          <w:color w:val="000000"/>
          <w:sz w:val="22"/>
          <w:szCs w:val="22"/>
          <w:lang w:bidi="en-US"/>
        </w:rPr>
        <w:t>The Council shall publish information in accordance with the requirements of the Smaller Authorities (Transparency Requirements) (England) Regulations 2015.</w:t>
      </w:r>
    </w:p>
    <w:p w14:paraId="546AF767" w14:textId="77777777" w:rsidR="0040448D" w:rsidRPr="001C2A1D" w:rsidRDefault="0040448D" w:rsidP="001C2A1D">
      <w:pPr>
        <w:widowControl w:val="0"/>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 xml:space="preserve">OR </w:t>
      </w:r>
    </w:p>
    <w:p w14:paraId="26A21E69" w14:textId="77777777" w:rsidR="0040448D" w:rsidRPr="00616F7D" w:rsidRDefault="0040448D" w:rsidP="00616F7D">
      <w:pPr>
        <w:widowControl w:val="0"/>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w:t>
      </w:r>
      <w:r w:rsidRPr="001C2A1D">
        <w:rPr>
          <w:rFonts w:cs="Arial"/>
          <w:i/>
          <w:color w:val="000000"/>
          <w:szCs w:val="22"/>
          <w:lang w:bidi="en-US"/>
        </w:rPr>
        <w:t>If gross annual income or expenditure (whichever is the higher) exceeds £200,000</w:t>
      </w:r>
      <w:r w:rsidRPr="001C2A1D">
        <w:rPr>
          <w:rFonts w:cs="Arial"/>
          <w:color w:val="000000"/>
          <w:szCs w:val="22"/>
          <w:lang w:bidi="en-US"/>
        </w:rPr>
        <w:t>]</w:t>
      </w:r>
      <w:r w:rsidRPr="001C2A1D">
        <w:rPr>
          <w:rFonts w:cs="Arial"/>
          <w:b/>
          <w:color w:val="000000"/>
          <w:szCs w:val="22"/>
          <w:lang w:bidi="en-US"/>
        </w:rPr>
        <w:t xml:space="preserve"> The Council, shall publish information in accordance with the requirements of the</w:t>
      </w:r>
      <w:r w:rsidRPr="001C2A1D">
        <w:rPr>
          <w:rFonts w:cs="Arial"/>
          <w:b/>
          <w:szCs w:val="22"/>
        </w:rPr>
        <w:t xml:space="preserve"> </w:t>
      </w:r>
      <w:r w:rsidRPr="001C2A1D">
        <w:rPr>
          <w:rFonts w:cs="Arial"/>
          <w:b/>
          <w:color w:val="000000"/>
          <w:szCs w:val="22"/>
          <w:lang w:bidi="en-US"/>
        </w:rPr>
        <w:t>Local Government (Transparency Requirements) (England) Regulations 2015</w:t>
      </w:r>
      <w:r w:rsidRPr="001C2A1D">
        <w:rPr>
          <w:rFonts w:cs="Arial"/>
          <w:color w:val="000000"/>
          <w:szCs w:val="22"/>
          <w:lang w:bidi="en-US"/>
        </w:rPr>
        <w:t>.</w:t>
      </w:r>
      <w:r>
        <w:rPr>
          <w:rFonts w:cs="Arial"/>
          <w:color w:val="000000"/>
          <w:szCs w:val="22"/>
          <w:lang w:bidi="en-US"/>
        </w:rPr>
        <w:br/>
      </w:r>
    </w:p>
    <w:p w14:paraId="34755C84" w14:textId="77777777" w:rsidR="0040448D" w:rsidRPr="00F77678" w:rsidRDefault="0040448D" w:rsidP="0040448D">
      <w:pPr>
        <w:pStyle w:val="Heading1"/>
        <w:keepNext/>
        <w:keepLines/>
        <w:numPr>
          <w:ilvl w:val="0"/>
          <w:numId w:val="41"/>
        </w:numPr>
        <w:pBdr>
          <w:bottom w:val="none" w:sz="0" w:space="0" w:color="auto"/>
        </w:pBdr>
        <w:spacing w:before="0" w:after="0" w:line="276" w:lineRule="auto"/>
        <w:ind w:left="850" w:hanging="850"/>
        <w:jc w:val="left"/>
        <w:rPr>
          <w:rFonts w:ascii="Arial" w:hAnsi="Arial" w:cs="Arial"/>
          <w:b/>
          <w:lang w:bidi="en-US"/>
        </w:rPr>
      </w:pPr>
      <w:bookmarkStart w:id="147" w:name="_Toc509572010"/>
      <w:r w:rsidRPr="00F77678">
        <w:rPr>
          <w:rFonts w:ascii="Arial" w:hAnsi="Arial" w:cs="Arial"/>
          <w:b/>
          <w:lang w:bidi="en-US"/>
        </w:rPr>
        <w:lastRenderedPageBreak/>
        <w:t>RESPONSIBILITIES UNDER DATA PROTECTION LEGISLATION</w:t>
      </w:r>
      <w:bookmarkEnd w:id="147"/>
      <w:r w:rsidRPr="00F77678">
        <w:rPr>
          <w:rFonts w:ascii="Arial" w:hAnsi="Arial" w:cs="Arial"/>
          <w:b/>
          <w:lang w:bidi="en-US"/>
        </w:rPr>
        <w:t xml:space="preserve"> </w:t>
      </w:r>
    </w:p>
    <w:p w14:paraId="156AFA8A" w14:textId="547DB944" w:rsidR="0040448D" w:rsidRPr="00616F7D" w:rsidRDefault="0040448D" w:rsidP="00616F7D">
      <w:pPr>
        <w:spacing w:line="276" w:lineRule="auto"/>
        <w:ind w:left="850" w:firstLine="851"/>
        <w:rPr>
          <w:rFonts w:cs="Arial"/>
          <w:b/>
          <w:szCs w:val="22"/>
          <w:lang w:bidi="en-US"/>
        </w:rPr>
      </w:pPr>
      <w:r>
        <w:rPr>
          <w:rFonts w:cs="Arial"/>
          <w:szCs w:val="22"/>
          <w:lang w:bidi="en-US"/>
        </w:rPr>
        <w:br/>
      </w:r>
      <w:r w:rsidRPr="001C2A1D">
        <w:rPr>
          <w:rFonts w:cs="Arial"/>
          <w:szCs w:val="22"/>
          <w:lang w:bidi="en-US"/>
        </w:rPr>
        <w:t xml:space="preserve">(Below is not an exclusive list). </w:t>
      </w:r>
    </w:p>
    <w:p w14:paraId="441A37A8" w14:textId="763939B2" w:rsidR="0040448D" w:rsidRPr="001C2A1D" w:rsidRDefault="0040448D" w:rsidP="001C2A1D">
      <w:pPr>
        <w:widowControl w:val="0"/>
        <w:suppressAutoHyphens/>
        <w:autoSpaceDE w:val="0"/>
        <w:autoSpaceDN w:val="0"/>
        <w:adjustRightInd w:val="0"/>
        <w:spacing w:after="200" w:line="276" w:lineRule="auto"/>
        <w:ind w:left="130" w:firstLine="720"/>
        <w:textAlignment w:val="center"/>
        <w:rPr>
          <w:rFonts w:cs="Arial"/>
          <w:i/>
          <w:color w:val="000000"/>
          <w:szCs w:val="22"/>
          <w:lang w:bidi="en-US"/>
        </w:rPr>
      </w:pPr>
      <w:r w:rsidRPr="001C2A1D">
        <w:rPr>
          <w:rFonts w:cs="Arial"/>
          <w:i/>
          <w:color w:val="000000"/>
          <w:szCs w:val="22"/>
          <w:lang w:bidi="en-US"/>
        </w:rPr>
        <w:t>See also standing order 11.</w:t>
      </w:r>
    </w:p>
    <w:p w14:paraId="3CD5F25C" w14:textId="77777777" w:rsidR="0040448D" w:rsidRPr="001C2A1D" w:rsidRDefault="0040448D" w:rsidP="0040448D">
      <w:pPr>
        <w:pStyle w:val="ListParagraph"/>
        <w:numPr>
          <w:ilvl w:val="0"/>
          <w:numId w:val="92"/>
        </w:numPr>
        <w:spacing w:after="200" w:line="276" w:lineRule="auto"/>
        <w:contextualSpacing w:val="0"/>
        <w:rPr>
          <w:rFonts w:cs="Arial"/>
          <w:sz w:val="22"/>
          <w:szCs w:val="22"/>
        </w:rPr>
      </w:pPr>
      <w:r w:rsidRPr="001C2A1D">
        <w:rPr>
          <w:rFonts w:cs="Arial"/>
          <w:sz w:val="22"/>
          <w:szCs w:val="22"/>
        </w:rPr>
        <w:t>The Council may appoint a Data Protection Officer.</w:t>
      </w:r>
    </w:p>
    <w:p w14:paraId="76BF9473" w14:textId="77777777" w:rsidR="0040448D" w:rsidRPr="001C2A1D" w:rsidRDefault="0040448D" w:rsidP="0040448D">
      <w:pPr>
        <w:pStyle w:val="ListParagraph"/>
        <w:numPr>
          <w:ilvl w:val="0"/>
          <w:numId w:val="92"/>
        </w:numPr>
        <w:spacing w:after="200" w:line="276" w:lineRule="auto"/>
        <w:contextualSpacing w:val="0"/>
        <w:rPr>
          <w:rFonts w:cs="Arial"/>
          <w:b/>
          <w:sz w:val="22"/>
          <w:szCs w:val="22"/>
        </w:rPr>
      </w:pPr>
      <w:r w:rsidRPr="001C2A1D">
        <w:rPr>
          <w:rFonts w:cs="Arial"/>
          <w:b/>
          <w:sz w:val="22"/>
          <w:szCs w:val="22"/>
        </w:rPr>
        <w:t xml:space="preserve">The Council shall have policies and procedures in place to respond to an individual exercising statutory rights concerning </w:t>
      </w:r>
      <w:r>
        <w:rPr>
          <w:rFonts w:cs="Arial"/>
          <w:b/>
          <w:sz w:val="22"/>
          <w:szCs w:val="22"/>
        </w:rPr>
        <w:t>his/her/their</w:t>
      </w:r>
      <w:r w:rsidRPr="001C2A1D">
        <w:rPr>
          <w:rFonts w:cs="Arial"/>
          <w:b/>
          <w:sz w:val="22"/>
          <w:szCs w:val="22"/>
        </w:rPr>
        <w:t xml:space="preserve"> personal data. </w:t>
      </w:r>
    </w:p>
    <w:p w14:paraId="2EAF0899" w14:textId="77777777" w:rsidR="0040448D" w:rsidRPr="001C2A1D" w:rsidRDefault="0040448D" w:rsidP="0040448D">
      <w:pPr>
        <w:pStyle w:val="ListParagraph"/>
        <w:numPr>
          <w:ilvl w:val="0"/>
          <w:numId w:val="92"/>
        </w:numPr>
        <w:spacing w:after="200" w:line="276" w:lineRule="auto"/>
        <w:contextualSpacing w:val="0"/>
        <w:rPr>
          <w:rFonts w:cs="Arial"/>
          <w:b/>
          <w:sz w:val="22"/>
          <w:szCs w:val="22"/>
        </w:rPr>
      </w:pPr>
      <w:r w:rsidRPr="001C2A1D">
        <w:rPr>
          <w:rFonts w:cs="Arial"/>
          <w:b/>
          <w:sz w:val="22"/>
          <w:szCs w:val="22"/>
        </w:rPr>
        <w:t>The Council shall have a written policy in place for responding to and managing a personal data breach.</w:t>
      </w:r>
    </w:p>
    <w:p w14:paraId="0BE9A323" w14:textId="77777777" w:rsidR="0040448D" w:rsidRPr="001C2A1D" w:rsidRDefault="0040448D" w:rsidP="0040448D">
      <w:pPr>
        <w:pStyle w:val="ListParagraph"/>
        <w:numPr>
          <w:ilvl w:val="0"/>
          <w:numId w:val="92"/>
        </w:numPr>
        <w:spacing w:after="200" w:line="276" w:lineRule="auto"/>
        <w:contextualSpacing w:val="0"/>
        <w:rPr>
          <w:rFonts w:cs="Arial"/>
          <w:b/>
          <w:sz w:val="22"/>
          <w:szCs w:val="22"/>
        </w:rPr>
      </w:pPr>
      <w:r w:rsidRPr="001C2A1D">
        <w:rPr>
          <w:rFonts w:cs="Arial"/>
          <w:b/>
          <w:sz w:val="22"/>
          <w:szCs w:val="22"/>
        </w:rPr>
        <w:t>The Council shall keep a record of all personal data breaches comprising the facts relating to the personal data breach, its effects and the remedial action taken.</w:t>
      </w:r>
    </w:p>
    <w:p w14:paraId="1D24291E" w14:textId="77777777" w:rsidR="0040448D" w:rsidRPr="001C2A1D" w:rsidRDefault="0040448D" w:rsidP="0040448D">
      <w:pPr>
        <w:pStyle w:val="ListParagraph"/>
        <w:numPr>
          <w:ilvl w:val="0"/>
          <w:numId w:val="92"/>
        </w:numPr>
        <w:spacing w:after="200" w:line="276" w:lineRule="auto"/>
        <w:contextualSpacing w:val="0"/>
        <w:rPr>
          <w:rFonts w:cs="Arial"/>
          <w:b/>
          <w:sz w:val="22"/>
          <w:szCs w:val="22"/>
        </w:rPr>
      </w:pPr>
      <w:r w:rsidRPr="001C2A1D">
        <w:rPr>
          <w:rFonts w:cs="Arial"/>
          <w:b/>
          <w:sz w:val="22"/>
          <w:szCs w:val="22"/>
        </w:rPr>
        <w:t>The Council shall ensure that information communicated in its privacy notice(s) is in an easily accessible and available form and kept up to date.</w:t>
      </w:r>
    </w:p>
    <w:p w14:paraId="0F4A2E9B" w14:textId="77777777" w:rsidR="0040448D" w:rsidRPr="00616F7D" w:rsidRDefault="0040448D" w:rsidP="0040448D">
      <w:pPr>
        <w:pStyle w:val="ListParagraph"/>
        <w:numPr>
          <w:ilvl w:val="0"/>
          <w:numId w:val="92"/>
        </w:numPr>
        <w:spacing w:after="200" w:line="276" w:lineRule="auto"/>
        <w:contextualSpacing w:val="0"/>
        <w:rPr>
          <w:rFonts w:cs="Arial"/>
          <w:b/>
          <w:sz w:val="22"/>
          <w:szCs w:val="22"/>
        </w:rPr>
      </w:pPr>
      <w:r w:rsidRPr="001C2A1D">
        <w:rPr>
          <w:rFonts w:cs="Arial"/>
          <w:b/>
          <w:sz w:val="22"/>
          <w:szCs w:val="22"/>
        </w:rPr>
        <w:t>The Council shall maintain a written record of its processing activities.</w:t>
      </w:r>
      <w:r>
        <w:rPr>
          <w:rFonts w:cs="Arial"/>
          <w:b/>
          <w:sz w:val="22"/>
          <w:szCs w:val="22"/>
        </w:rPr>
        <w:br/>
      </w:r>
    </w:p>
    <w:p w14:paraId="2BEAA775" w14:textId="77777777" w:rsidR="0040448D" w:rsidRPr="00F77678" w:rsidRDefault="0040448D" w:rsidP="0040448D">
      <w:pPr>
        <w:pStyle w:val="Heading1"/>
        <w:keepNext/>
        <w:keepLines/>
        <w:numPr>
          <w:ilvl w:val="0"/>
          <w:numId w:val="41"/>
        </w:numPr>
        <w:pBdr>
          <w:bottom w:val="none" w:sz="0" w:space="0" w:color="auto"/>
        </w:pBdr>
        <w:spacing w:before="0" w:line="276" w:lineRule="auto"/>
        <w:jc w:val="left"/>
        <w:rPr>
          <w:rFonts w:ascii="Arial" w:hAnsi="Arial" w:cs="Arial"/>
          <w:b/>
        </w:rPr>
      </w:pPr>
      <w:bookmarkStart w:id="148" w:name="_Toc357072153"/>
      <w:bookmarkStart w:id="149" w:name="_Toc359318576"/>
      <w:bookmarkStart w:id="150" w:name="_Toc359334527"/>
      <w:bookmarkStart w:id="151" w:name="_Toc359334806"/>
      <w:bookmarkStart w:id="152" w:name="_Toc359336508"/>
      <w:bookmarkStart w:id="153" w:name="_Toc509572011"/>
      <w:r w:rsidRPr="00F77678">
        <w:rPr>
          <w:rFonts w:ascii="Arial" w:hAnsi="Arial" w:cs="Arial"/>
          <w:b/>
        </w:rPr>
        <w:t>RELATIONS WITH THE PRESS/MEDIA</w:t>
      </w:r>
      <w:bookmarkEnd w:id="148"/>
      <w:bookmarkEnd w:id="149"/>
      <w:bookmarkEnd w:id="150"/>
      <w:bookmarkEnd w:id="151"/>
      <w:bookmarkEnd w:id="152"/>
      <w:bookmarkEnd w:id="153"/>
    </w:p>
    <w:p w14:paraId="6427015A" w14:textId="77777777" w:rsidR="0040448D" w:rsidRPr="001C2A1D" w:rsidRDefault="0040448D" w:rsidP="001C2A1D">
      <w:pPr>
        <w:spacing w:line="276" w:lineRule="auto"/>
        <w:rPr>
          <w:rFonts w:cs="Arial"/>
          <w:szCs w:val="22"/>
        </w:rPr>
      </w:pPr>
    </w:p>
    <w:p w14:paraId="476BCF55" w14:textId="77777777" w:rsidR="0040448D" w:rsidRPr="00616F7D" w:rsidRDefault="0040448D" w:rsidP="0040448D">
      <w:pPr>
        <w:widowControl w:val="0"/>
        <w:numPr>
          <w:ilvl w:val="0"/>
          <w:numId w:val="59"/>
        </w:numPr>
        <w:suppressAutoHyphens/>
        <w:autoSpaceDE w:val="0"/>
        <w:autoSpaceDN w:val="0"/>
        <w:adjustRightInd w:val="0"/>
        <w:spacing w:after="200" w:line="276" w:lineRule="auto"/>
        <w:textAlignment w:val="center"/>
        <w:rPr>
          <w:rFonts w:cs="Arial"/>
          <w:color w:val="000000"/>
          <w:szCs w:val="22"/>
          <w:lang w:bidi="en-US"/>
        </w:rPr>
      </w:pPr>
      <w:r w:rsidRPr="001C2A1D">
        <w:rPr>
          <w:rFonts w:cs="Arial"/>
          <w:color w:val="000000"/>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Pr>
          <w:rFonts w:cs="Arial"/>
          <w:color w:val="000000"/>
          <w:szCs w:val="22"/>
          <w:lang w:bidi="en-US"/>
        </w:rPr>
        <w:br/>
      </w:r>
    </w:p>
    <w:p w14:paraId="0DFDD077" w14:textId="77777777" w:rsidR="0040448D" w:rsidRPr="00F77678" w:rsidRDefault="0040448D" w:rsidP="0040448D">
      <w:pPr>
        <w:pStyle w:val="Heading1"/>
        <w:keepNext/>
        <w:keepLines/>
        <w:numPr>
          <w:ilvl w:val="0"/>
          <w:numId w:val="41"/>
        </w:numPr>
        <w:pBdr>
          <w:bottom w:val="none" w:sz="0" w:space="0" w:color="auto"/>
        </w:pBdr>
        <w:spacing w:before="0" w:line="276" w:lineRule="auto"/>
        <w:ind w:left="850" w:hanging="850"/>
        <w:jc w:val="left"/>
        <w:rPr>
          <w:rFonts w:ascii="Arial" w:hAnsi="Arial" w:cs="Arial"/>
          <w:b/>
        </w:rPr>
      </w:pPr>
      <w:bookmarkStart w:id="154" w:name="_Toc357072154"/>
      <w:bookmarkStart w:id="155" w:name="_Toc359318577"/>
      <w:bookmarkStart w:id="156" w:name="_Toc359334528"/>
      <w:bookmarkStart w:id="157" w:name="_Toc359334807"/>
      <w:bookmarkStart w:id="158" w:name="_Toc359336509"/>
      <w:bookmarkStart w:id="159" w:name="_Toc509572012"/>
      <w:r w:rsidRPr="00F77678">
        <w:rPr>
          <w:rFonts w:ascii="Arial" w:hAnsi="Arial" w:cs="Arial"/>
          <w:b/>
        </w:rPr>
        <w:t>EXECUTION AND SEALING OF LEGAL DEEDS</w:t>
      </w:r>
      <w:bookmarkEnd w:id="154"/>
      <w:bookmarkEnd w:id="155"/>
      <w:bookmarkEnd w:id="156"/>
      <w:bookmarkEnd w:id="157"/>
      <w:bookmarkEnd w:id="158"/>
      <w:bookmarkEnd w:id="159"/>
      <w:r w:rsidRPr="00F77678">
        <w:rPr>
          <w:rFonts w:ascii="Arial" w:hAnsi="Arial" w:cs="Arial"/>
          <w:b/>
        </w:rPr>
        <w:t xml:space="preserve"> </w:t>
      </w:r>
    </w:p>
    <w:p w14:paraId="5D331DE0" w14:textId="77777777" w:rsidR="0040448D" w:rsidRPr="001C2A1D" w:rsidRDefault="0040448D" w:rsidP="001C2A1D">
      <w:pPr>
        <w:widowControl w:val="0"/>
        <w:autoSpaceDE w:val="0"/>
        <w:autoSpaceDN w:val="0"/>
        <w:adjustRightInd w:val="0"/>
        <w:spacing w:after="200" w:line="276" w:lineRule="auto"/>
        <w:ind w:left="131" w:firstLine="720"/>
        <w:textAlignment w:val="center"/>
        <w:rPr>
          <w:rFonts w:cs="Arial"/>
          <w:i/>
          <w:iCs/>
          <w:color w:val="000000"/>
          <w:szCs w:val="22"/>
          <w:lang w:bidi="en-US"/>
        </w:rPr>
      </w:pPr>
      <w:r w:rsidRPr="001C2A1D">
        <w:rPr>
          <w:rFonts w:cs="Arial"/>
          <w:i/>
          <w:iCs/>
          <w:color w:val="000000"/>
          <w:szCs w:val="22"/>
          <w:lang w:bidi="en-US"/>
        </w:rPr>
        <w:t>See also standing orders 15(b)(xii) and (xvii).</w:t>
      </w:r>
    </w:p>
    <w:p w14:paraId="6D361E71" w14:textId="77777777" w:rsidR="0040448D" w:rsidRPr="001C2A1D" w:rsidRDefault="0040448D" w:rsidP="0040448D">
      <w:pPr>
        <w:widowControl w:val="0"/>
        <w:numPr>
          <w:ilvl w:val="0"/>
          <w:numId w:val="55"/>
        </w:numPr>
        <w:tabs>
          <w:tab w:val="clear" w:pos="1134"/>
          <w:tab w:val="num" w:pos="567"/>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A legal deed shall not be executed on behalf of the Council unless authorised by a resolution.</w:t>
      </w:r>
    </w:p>
    <w:p w14:paraId="503ABD20" w14:textId="77777777" w:rsidR="0040448D" w:rsidRPr="001C2A1D" w:rsidRDefault="0040448D" w:rsidP="0040448D">
      <w:pPr>
        <w:widowControl w:val="0"/>
        <w:numPr>
          <w:ilvl w:val="0"/>
          <w:numId w:val="55"/>
        </w:numPr>
        <w:tabs>
          <w:tab w:val="clear" w:pos="1134"/>
          <w:tab w:val="num" w:pos="567"/>
        </w:tabs>
        <w:suppressAutoHyphens/>
        <w:autoSpaceDE w:val="0"/>
        <w:autoSpaceDN w:val="0"/>
        <w:adjustRightInd w:val="0"/>
        <w:spacing w:after="200" w:line="276" w:lineRule="auto"/>
        <w:ind w:left="567"/>
        <w:textAlignment w:val="center"/>
        <w:rPr>
          <w:rFonts w:cs="Arial"/>
          <w:b/>
          <w:bCs/>
          <w:color w:val="000000"/>
          <w:szCs w:val="22"/>
          <w:lang w:bidi="en-US"/>
        </w:rPr>
      </w:pPr>
      <w:r w:rsidRPr="001C2A1D">
        <w:rPr>
          <w:rFonts w:cs="Arial"/>
          <w:b/>
          <w:bCs/>
          <w:color w:val="000000"/>
          <w:szCs w:val="22"/>
          <w:lang w:bidi="en-US"/>
        </w:rPr>
        <w:t>[Subject to standing order 23(a), the Council’s common seal shall alone be used for sealing a deed required by law. It shall be applied by the Proper Officer in the presence of two councillors who shall sign the deed as witnesses.]</w:t>
      </w:r>
    </w:p>
    <w:p w14:paraId="78765A00" w14:textId="77777777" w:rsidR="0040448D" w:rsidRPr="001C2A1D" w:rsidRDefault="0040448D" w:rsidP="001C2A1D">
      <w:pPr>
        <w:widowControl w:val="0"/>
        <w:suppressAutoHyphens/>
        <w:autoSpaceDE w:val="0"/>
        <w:autoSpaceDN w:val="0"/>
        <w:adjustRightInd w:val="0"/>
        <w:spacing w:after="200" w:line="276" w:lineRule="auto"/>
        <w:ind w:left="567"/>
        <w:textAlignment w:val="center"/>
        <w:rPr>
          <w:rFonts w:cs="Arial"/>
          <w:i/>
          <w:color w:val="000000"/>
          <w:szCs w:val="22"/>
          <w:lang w:bidi="en-US"/>
        </w:rPr>
      </w:pPr>
      <w:r w:rsidRPr="001C2A1D">
        <w:rPr>
          <w:rFonts w:cs="Arial"/>
          <w:i/>
          <w:color w:val="000000"/>
          <w:szCs w:val="22"/>
          <w:lang w:bidi="en-US"/>
        </w:rPr>
        <w:t>The above is applicable to a Council with a common seal.</w:t>
      </w:r>
    </w:p>
    <w:p w14:paraId="6F67A8FC" w14:textId="77777777" w:rsidR="0040448D" w:rsidRPr="001C2A1D" w:rsidRDefault="0040448D" w:rsidP="001C2A1D">
      <w:pPr>
        <w:widowControl w:val="0"/>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OR</w:t>
      </w:r>
    </w:p>
    <w:p w14:paraId="76CAB677" w14:textId="77777777" w:rsidR="0040448D" w:rsidRPr="001C2A1D" w:rsidRDefault="0040448D" w:rsidP="001C2A1D">
      <w:pPr>
        <w:widowControl w:val="0"/>
        <w:suppressAutoHyphens/>
        <w:autoSpaceDE w:val="0"/>
        <w:autoSpaceDN w:val="0"/>
        <w:adjustRightInd w:val="0"/>
        <w:spacing w:after="200" w:line="276" w:lineRule="auto"/>
        <w:ind w:left="567"/>
        <w:textAlignment w:val="center"/>
        <w:rPr>
          <w:rFonts w:cs="Arial"/>
          <w:b/>
          <w:color w:val="000000"/>
          <w:szCs w:val="22"/>
          <w:lang w:bidi="en-US"/>
        </w:rPr>
      </w:pPr>
      <w:r w:rsidRPr="001C2A1D">
        <w:rPr>
          <w:rFonts w:cs="Arial"/>
          <w:b/>
          <w:bCs/>
          <w:color w:val="000000"/>
          <w:szCs w:val="22"/>
          <w:lang w:bidi="en-US"/>
        </w:rPr>
        <w:t xml:space="preserve">[Subject to standing order 23(a), any two councillors </w:t>
      </w:r>
      <w:proofErr w:type="gramStart"/>
      <w:r w:rsidRPr="001C2A1D">
        <w:rPr>
          <w:rFonts w:cs="Arial"/>
          <w:b/>
          <w:bCs/>
          <w:color w:val="000000"/>
          <w:szCs w:val="22"/>
          <w:lang w:bidi="en-US"/>
        </w:rPr>
        <w:t>may sign,</w:t>
      </w:r>
      <w:proofErr w:type="gramEnd"/>
      <w:r w:rsidRPr="001C2A1D">
        <w:rPr>
          <w:rFonts w:cs="Arial"/>
          <w:b/>
          <w:bCs/>
          <w:color w:val="000000"/>
          <w:szCs w:val="22"/>
          <w:lang w:bidi="en-US"/>
        </w:rPr>
        <w:t xml:space="preserve"> on behalf of the Council, any deed required by law and the Proper Officer shall witness their signatures.] </w:t>
      </w:r>
    </w:p>
    <w:p w14:paraId="59C6FB39" w14:textId="77777777" w:rsidR="0040448D" w:rsidRPr="001C2A1D" w:rsidRDefault="0040448D" w:rsidP="001C2A1D">
      <w:pPr>
        <w:widowControl w:val="0"/>
        <w:suppressAutoHyphens/>
        <w:autoSpaceDE w:val="0"/>
        <w:autoSpaceDN w:val="0"/>
        <w:adjustRightInd w:val="0"/>
        <w:spacing w:after="200" w:line="276" w:lineRule="auto"/>
        <w:ind w:left="567"/>
        <w:textAlignment w:val="center"/>
        <w:rPr>
          <w:rFonts w:cs="Arial"/>
          <w:i/>
          <w:color w:val="000000"/>
          <w:szCs w:val="22"/>
          <w:lang w:bidi="en-US"/>
        </w:rPr>
      </w:pPr>
      <w:r w:rsidRPr="001C2A1D">
        <w:rPr>
          <w:rFonts w:cs="Arial"/>
          <w:i/>
          <w:color w:val="000000"/>
          <w:szCs w:val="22"/>
          <w:lang w:bidi="en-US"/>
        </w:rPr>
        <w:lastRenderedPageBreak/>
        <w:t>The above is applicable to a Council without a common seal.</w:t>
      </w:r>
      <w:r>
        <w:rPr>
          <w:rFonts w:cs="Arial"/>
          <w:i/>
          <w:color w:val="000000"/>
          <w:szCs w:val="22"/>
          <w:lang w:bidi="en-US"/>
        </w:rPr>
        <w:br/>
      </w:r>
    </w:p>
    <w:p w14:paraId="41A0AD9F" w14:textId="77777777" w:rsidR="0040448D" w:rsidRPr="00616F7D" w:rsidRDefault="0040448D" w:rsidP="0040448D">
      <w:pPr>
        <w:pStyle w:val="Heading1"/>
        <w:keepNext/>
        <w:keepLines/>
        <w:numPr>
          <w:ilvl w:val="0"/>
          <w:numId w:val="41"/>
        </w:numPr>
        <w:pBdr>
          <w:bottom w:val="none" w:sz="0" w:space="0" w:color="auto"/>
        </w:pBdr>
        <w:spacing w:before="0" w:line="276" w:lineRule="auto"/>
        <w:jc w:val="left"/>
        <w:rPr>
          <w:rFonts w:ascii="Arial" w:hAnsi="Arial" w:cs="Arial"/>
          <w:b/>
          <w:szCs w:val="22"/>
        </w:rPr>
      </w:pPr>
      <w:bookmarkStart w:id="160" w:name="_Toc357072155"/>
      <w:bookmarkStart w:id="161" w:name="_Toc359318578"/>
      <w:bookmarkStart w:id="162" w:name="_Toc359334529"/>
      <w:bookmarkStart w:id="163" w:name="_Toc359334808"/>
      <w:bookmarkStart w:id="164" w:name="_Toc359336510"/>
      <w:bookmarkStart w:id="165" w:name="_Toc509572013"/>
      <w:r w:rsidRPr="00F77678">
        <w:rPr>
          <w:rFonts w:ascii="Arial" w:hAnsi="Arial" w:cs="Arial"/>
          <w:b/>
        </w:rPr>
        <w:t>COMMUNICATING WITH DISTRICT AND COUNTY OR UNITARY COUNCILLORS</w:t>
      </w:r>
      <w:bookmarkEnd w:id="160"/>
      <w:bookmarkEnd w:id="161"/>
      <w:bookmarkEnd w:id="162"/>
      <w:bookmarkEnd w:id="163"/>
      <w:bookmarkEnd w:id="164"/>
      <w:bookmarkEnd w:id="165"/>
      <w:r>
        <w:rPr>
          <w:rFonts w:ascii="Arial" w:hAnsi="Arial" w:cs="Arial"/>
          <w:b/>
          <w:szCs w:val="22"/>
        </w:rPr>
        <w:br/>
      </w:r>
    </w:p>
    <w:p w14:paraId="4C318687" w14:textId="77777777" w:rsidR="0040448D" w:rsidRPr="001C2A1D" w:rsidRDefault="0040448D" w:rsidP="0040448D">
      <w:pPr>
        <w:widowControl w:val="0"/>
        <w:numPr>
          <w:ilvl w:val="0"/>
          <w:numId w:val="60"/>
        </w:numPr>
        <w:tabs>
          <w:tab w:val="clear" w:pos="1134"/>
          <w:tab w:val="num" w:pos="567"/>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 xml:space="preserve">An invitation to attend a meeting of the Council shall be sent, together with the agenda, to the ward councillor(s) of the District and County Council OR Unitary Council representing the area of the Council. </w:t>
      </w:r>
    </w:p>
    <w:p w14:paraId="2302B3C0" w14:textId="77777777" w:rsidR="0040448D" w:rsidRPr="00616F7D" w:rsidRDefault="0040448D" w:rsidP="0040448D">
      <w:pPr>
        <w:widowControl w:val="0"/>
        <w:numPr>
          <w:ilvl w:val="0"/>
          <w:numId w:val="60"/>
        </w:numPr>
        <w:tabs>
          <w:tab w:val="clear" w:pos="1134"/>
          <w:tab w:val="num" w:pos="567"/>
        </w:tabs>
        <w:suppressAutoHyphens/>
        <w:autoSpaceDE w:val="0"/>
        <w:autoSpaceDN w:val="0"/>
        <w:adjustRightInd w:val="0"/>
        <w:spacing w:after="200" w:line="276" w:lineRule="auto"/>
        <w:ind w:left="567"/>
        <w:textAlignment w:val="center"/>
        <w:rPr>
          <w:rFonts w:cs="Arial"/>
          <w:color w:val="000000"/>
          <w:szCs w:val="22"/>
          <w:lang w:bidi="en-US"/>
        </w:rPr>
      </w:pPr>
      <w:r w:rsidRPr="001C2A1D">
        <w:rPr>
          <w:rFonts w:cs="Arial"/>
          <w:color w:val="000000"/>
          <w:szCs w:val="22"/>
          <w:lang w:bidi="en-US"/>
        </w:rPr>
        <w:t>Unless the Council determines otherwise, a copy of each letter sent to the District and County Council OR Unitary Council shall be sent to the ward councillor(s) representing the area of the Council.</w:t>
      </w:r>
      <w:bookmarkStart w:id="166" w:name="_Toc359318579"/>
      <w:bookmarkStart w:id="167" w:name="_Toc359334530"/>
      <w:bookmarkStart w:id="168" w:name="_Toc359334809"/>
      <w:bookmarkStart w:id="169" w:name="_Toc359336511"/>
      <w:bookmarkStart w:id="170" w:name="_Toc357072156"/>
      <w:r>
        <w:rPr>
          <w:rFonts w:cs="Arial"/>
          <w:color w:val="000000"/>
          <w:szCs w:val="22"/>
          <w:lang w:bidi="en-US"/>
        </w:rPr>
        <w:br/>
      </w:r>
    </w:p>
    <w:p w14:paraId="39B683E6" w14:textId="77777777" w:rsidR="0040448D" w:rsidRPr="00616F7D" w:rsidRDefault="0040448D" w:rsidP="0040448D">
      <w:pPr>
        <w:pStyle w:val="Heading1"/>
        <w:keepNext/>
        <w:keepLines/>
        <w:numPr>
          <w:ilvl w:val="0"/>
          <w:numId w:val="41"/>
        </w:numPr>
        <w:pBdr>
          <w:bottom w:val="none" w:sz="0" w:space="0" w:color="auto"/>
        </w:pBdr>
        <w:spacing w:before="0" w:line="276" w:lineRule="auto"/>
        <w:jc w:val="left"/>
        <w:rPr>
          <w:rFonts w:ascii="Arial" w:hAnsi="Arial" w:cs="Arial"/>
          <w:b/>
          <w:szCs w:val="22"/>
        </w:rPr>
      </w:pPr>
      <w:bookmarkStart w:id="171" w:name="_Toc509572014"/>
      <w:r w:rsidRPr="00F77678">
        <w:rPr>
          <w:rFonts w:ascii="Arial" w:hAnsi="Arial" w:cs="Arial"/>
          <w:b/>
        </w:rPr>
        <w:t>RESTRICTIONS ON COUNCILLOR ACTIVITIES</w:t>
      </w:r>
      <w:bookmarkEnd w:id="166"/>
      <w:bookmarkEnd w:id="167"/>
      <w:bookmarkEnd w:id="168"/>
      <w:bookmarkEnd w:id="169"/>
      <w:bookmarkEnd w:id="171"/>
      <w:r>
        <w:rPr>
          <w:rFonts w:ascii="Arial" w:hAnsi="Arial" w:cs="Arial"/>
          <w:b/>
          <w:szCs w:val="22"/>
        </w:rPr>
        <w:br/>
      </w:r>
    </w:p>
    <w:p w14:paraId="29EEDC68" w14:textId="77777777" w:rsidR="0040448D" w:rsidRPr="001C2A1D" w:rsidRDefault="0040448D" w:rsidP="0040448D">
      <w:pPr>
        <w:pStyle w:val="ListParagraph"/>
        <w:widowControl w:val="0"/>
        <w:numPr>
          <w:ilvl w:val="1"/>
          <w:numId w:val="72"/>
        </w:numPr>
        <w:suppressAutoHyphens/>
        <w:autoSpaceDE w:val="0"/>
        <w:autoSpaceDN w:val="0"/>
        <w:adjustRightInd w:val="0"/>
        <w:spacing w:after="200" w:line="276" w:lineRule="auto"/>
        <w:ind w:left="567" w:right="-144" w:hanging="567"/>
        <w:contextualSpacing w:val="0"/>
        <w:textAlignment w:val="center"/>
        <w:rPr>
          <w:rFonts w:cs="Arial"/>
          <w:color w:val="000000"/>
          <w:sz w:val="22"/>
          <w:szCs w:val="22"/>
          <w:lang w:bidi="en-US"/>
        </w:rPr>
      </w:pPr>
      <w:r w:rsidRPr="001C2A1D">
        <w:rPr>
          <w:rFonts w:cs="Arial"/>
          <w:color w:val="000000"/>
          <w:sz w:val="22"/>
          <w:szCs w:val="22"/>
          <w:lang w:bidi="en-US"/>
        </w:rPr>
        <w:t>Unless duly authorised no councillor shall:</w:t>
      </w:r>
    </w:p>
    <w:p w14:paraId="4B8A510E" w14:textId="77777777" w:rsidR="0040448D" w:rsidRPr="001C2A1D" w:rsidRDefault="0040448D" w:rsidP="0040448D">
      <w:pPr>
        <w:widowControl w:val="0"/>
        <w:numPr>
          <w:ilvl w:val="0"/>
          <w:numId w:val="73"/>
        </w:numPr>
        <w:suppressAutoHyphens/>
        <w:autoSpaceDE w:val="0"/>
        <w:autoSpaceDN w:val="0"/>
        <w:adjustRightInd w:val="0"/>
        <w:spacing w:after="200" w:line="276" w:lineRule="auto"/>
        <w:ind w:left="1134" w:right="-144" w:hanging="567"/>
        <w:textAlignment w:val="center"/>
        <w:rPr>
          <w:rFonts w:cs="Arial"/>
          <w:color w:val="000000"/>
          <w:szCs w:val="22"/>
          <w:lang w:bidi="en-US"/>
        </w:rPr>
      </w:pPr>
      <w:r w:rsidRPr="001C2A1D">
        <w:rPr>
          <w:rFonts w:cs="Arial"/>
          <w:color w:val="000000"/>
          <w:szCs w:val="22"/>
          <w:lang w:bidi="en-US"/>
        </w:rPr>
        <w:t>inspect any land and/or premises which the Council has a right or duty to inspect; or</w:t>
      </w:r>
    </w:p>
    <w:p w14:paraId="145466AC" w14:textId="77777777" w:rsidR="0040448D" w:rsidRPr="00616F7D" w:rsidRDefault="0040448D" w:rsidP="0040448D">
      <w:pPr>
        <w:widowControl w:val="0"/>
        <w:numPr>
          <w:ilvl w:val="0"/>
          <w:numId w:val="73"/>
        </w:numPr>
        <w:suppressAutoHyphens/>
        <w:autoSpaceDE w:val="0"/>
        <w:autoSpaceDN w:val="0"/>
        <w:adjustRightInd w:val="0"/>
        <w:spacing w:after="200" w:line="276" w:lineRule="auto"/>
        <w:ind w:left="1134" w:hanging="567"/>
        <w:textAlignment w:val="center"/>
        <w:rPr>
          <w:rFonts w:cs="Arial"/>
          <w:color w:val="000000"/>
          <w:szCs w:val="22"/>
          <w:lang w:bidi="en-US"/>
        </w:rPr>
      </w:pPr>
      <w:r w:rsidRPr="001C2A1D">
        <w:rPr>
          <w:rFonts w:cs="Arial"/>
          <w:color w:val="000000"/>
          <w:szCs w:val="22"/>
          <w:lang w:bidi="en-US"/>
        </w:rPr>
        <w:t xml:space="preserve">issue orders, </w:t>
      </w:r>
      <w:proofErr w:type="gramStart"/>
      <w:r w:rsidRPr="001C2A1D">
        <w:rPr>
          <w:rFonts w:cs="Arial"/>
          <w:color w:val="000000"/>
          <w:szCs w:val="22"/>
          <w:lang w:bidi="en-US"/>
        </w:rPr>
        <w:t>instructions</w:t>
      </w:r>
      <w:proofErr w:type="gramEnd"/>
      <w:r w:rsidRPr="001C2A1D">
        <w:rPr>
          <w:rFonts w:cs="Arial"/>
          <w:color w:val="000000"/>
          <w:szCs w:val="22"/>
          <w:lang w:bidi="en-US"/>
        </w:rPr>
        <w:t xml:space="preserve"> or directions.</w:t>
      </w:r>
      <w:bookmarkEnd w:id="170"/>
      <w:r>
        <w:rPr>
          <w:rFonts w:cs="Arial"/>
          <w:color w:val="000000"/>
          <w:szCs w:val="22"/>
          <w:lang w:bidi="en-US"/>
        </w:rPr>
        <w:br/>
      </w:r>
    </w:p>
    <w:p w14:paraId="04F38D22" w14:textId="77777777" w:rsidR="0040448D" w:rsidRPr="00616F7D" w:rsidRDefault="0040448D" w:rsidP="0040448D">
      <w:pPr>
        <w:pStyle w:val="Heading1"/>
        <w:keepNext/>
        <w:keepLines/>
        <w:numPr>
          <w:ilvl w:val="0"/>
          <w:numId w:val="41"/>
        </w:numPr>
        <w:pBdr>
          <w:bottom w:val="none" w:sz="0" w:space="0" w:color="auto"/>
        </w:pBdr>
        <w:spacing w:before="0" w:line="276" w:lineRule="auto"/>
        <w:jc w:val="left"/>
        <w:rPr>
          <w:rFonts w:ascii="Arial" w:hAnsi="Arial" w:cs="Arial"/>
          <w:b/>
          <w:szCs w:val="22"/>
        </w:rPr>
      </w:pPr>
      <w:bookmarkStart w:id="172" w:name="_Toc359318581"/>
      <w:bookmarkStart w:id="173" w:name="_Toc359334532"/>
      <w:bookmarkStart w:id="174" w:name="_Toc359334811"/>
      <w:bookmarkStart w:id="175" w:name="_Toc359336513"/>
      <w:bookmarkStart w:id="176" w:name="_Toc509572015"/>
      <w:r w:rsidRPr="00F77678">
        <w:rPr>
          <w:rFonts w:ascii="Arial" w:hAnsi="Arial" w:cs="Arial"/>
          <w:b/>
        </w:rPr>
        <w:t>STANDING ORDERS GENERALLY</w:t>
      </w:r>
      <w:bookmarkEnd w:id="172"/>
      <w:bookmarkEnd w:id="173"/>
      <w:bookmarkEnd w:id="174"/>
      <w:bookmarkEnd w:id="175"/>
      <w:bookmarkEnd w:id="176"/>
      <w:r>
        <w:rPr>
          <w:rFonts w:ascii="Arial" w:hAnsi="Arial" w:cs="Arial"/>
          <w:b/>
          <w:szCs w:val="22"/>
        </w:rPr>
        <w:br/>
      </w:r>
    </w:p>
    <w:p w14:paraId="0E7A111E" w14:textId="77777777" w:rsidR="0040448D" w:rsidRPr="001C2A1D" w:rsidRDefault="0040448D" w:rsidP="0040448D">
      <w:pPr>
        <w:widowControl w:val="0"/>
        <w:numPr>
          <w:ilvl w:val="0"/>
          <w:numId w:val="74"/>
        </w:numPr>
        <w:suppressAutoHyphens/>
        <w:autoSpaceDE w:val="0"/>
        <w:autoSpaceDN w:val="0"/>
        <w:adjustRightInd w:val="0"/>
        <w:spacing w:after="200" w:line="276" w:lineRule="auto"/>
        <w:ind w:left="567" w:hanging="567"/>
        <w:textAlignment w:val="center"/>
        <w:rPr>
          <w:rFonts w:cs="Arial"/>
          <w:color w:val="000000"/>
          <w:szCs w:val="22"/>
          <w:lang w:bidi="en-US"/>
        </w:rPr>
      </w:pPr>
      <w:r w:rsidRPr="001C2A1D">
        <w:rPr>
          <w:rFonts w:cs="Arial"/>
          <w:color w:val="000000"/>
          <w:szCs w:val="22"/>
          <w:lang w:bidi="en-US"/>
        </w:rPr>
        <w:t>All or part of a standing order, except one that incorporates mandatory statutory or legal requirements, may be suspended by resolution in relation to the consideration of an item on the agenda for a meeting.</w:t>
      </w:r>
    </w:p>
    <w:p w14:paraId="7BEF757A" w14:textId="77777777" w:rsidR="0040448D" w:rsidRPr="001C2A1D" w:rsidRDefault="0040448D" w:rsidP="0040448D">
      <w:pPr>
        <w:pStyle w:val="ListParagraph"/>
        <w:widowControl w:val="0"/>
        <w:numPr>
          <w:ilvl w:val="0"/>
          <w:numId w:val="74"/>
        </w:numPr>
        <w:suppressAutoHyphens/>
        <w:autoSpaceDE w:val="0"/>
        <w:autoSpaceDN w:val="0"/>
        <w:adjustRightInd w:val="0"/>
        <w:spacing w:after="200" w:line="276" w:lineRule="auto"/>
        <w:ind w:left="567" w:hanging="567"/>
        <w:contextualSpacing w:val="0"/>
        <w:textAlignment w:val="center"/>
        <w:rPr>
          <w:rFonts w:cs="Arial"/>
          <w:color w:val="000000"/>
          <w:sz w:val="22"/>
          <w:szCs w:val="22"/>
          <w:lang w:bidi="en-US"/>
        </w:rPr>
      </w:pPr>
      <w:r w:rsidRPr="001C2A1D">
        <w:rPr>
          <w:rFonts w:cs="Arial"/>
          <w:sz w:val="22"/>
          <w:szCs w:val="22"/>
          <w:lang w:bidi="en-US"/>
        </w:rPr>
        <w:t xml:space="preserve">A motion to add to or vary or revoke one or more of the Council’s standing orders, except one that incorporates mandatory statutory or legal requirements, shall be proposed by a special motion, the written notice by at least </w:t>
      </w:r>
      <w:r>
        <w:rPr>
          <w:rFonts w:cs="Arial"/>
          <w:sz w:val="22"/>
          <w:szCs w:val="22"/>
          <w:lang w:bidi="en-US"/>
        </w:rPr>
        <w:t>4</w:t>
      </w:r>
      <w:r w:rsidRPr="001C2A1D">
        <w:rPr>
          <w:rFonts w:cs="Arial"/>
          <w:sz w:val="22"/>
          <w:szCs w:val="22"/>
          <w:lang w:bidi="en-US"/>
        </w:rPr>
        <w:t xml:space="preserve"> councillors to be given to the Proper Officer in accordance with standing order 9.</w:t>
      </w:r>
    </w:p>
    <w:p w14:paraId="2C7AB166" w14:textId="77777777" w:rsidR="0040448D" w:rsidRPr="001C2A1D" w:rsidRDefault="0040448D" w:rsidP="0040448D">
      <w:pPr>
        <w:widowControl w:val="0"/>
        <w:numPr>
          <w:ilvl w:val="0"/>
          <w:numId w:val="74"/>
        </w:numPr>
        <w:suppressAutoHyphens/>
        <w:autoSpaceDE w:val="0"/>
        <w:autoSpaceDN w:val="0"/>
        <w:adjustRightInd w:val="0"/>
        <w:spacing w:after="200" w:line="276" w:lineRule="auto"/>
        <w:ind w:left="567" w:hanging="567"/>
        <w:textAlignment w:val="center"/>
        <w:rPr>
          <w:rFonts w:cs="Arial"/>
          <w:color w:val="000000"/>
          <w:szCs w:val="22"/>
          <w:lang w:bidi="en-US"/>
        </w:rPr>
      </w:pPr>
      <w:r w:rsidRPr="001C2A1D">
        <w:rPr>
          <w:rFonts w:cs="Arial"/>
          <w:color w:val="000000"/>
          <w:szCs w:val="22"/>
          <w:lang w:bidi="en-US"/>
        </w:rPr>
        <w:t>The Proper Officer shall provide a copy of the Council’s standing orders to a councillor as soon as possible.</w:t>
      </w:r>
    </w:p>
    <w:p w14:paraId="79F45511" w14:textId="77777777" w:rsidR="0040448D" w:rsidRPr="001C2A1D" w:rsidRDefault="0040448D" w:rsidP="0040448D">
      <w:pPr>
        <w:widowControl w:val="0"/>
        <w:numPr>
          <w:ilvl w:val="0"/>
          <w:numId w:val="74"/>
        </w:numPr>
        <w:suppressAutoHyphens/>
        <w:autoSpaceDE w:val="0"/>
        <w:autoSpaceDN w:val="0"/>
        <w:adjustRightInd w:val="0"/>
        <w:spacing w:after="200" w:line="276" w:lineRule="auto"/>
        <w:ind w:left="567" w:hanging="567"/>
        <w:textAlignment w:val="center"/>
        <w:rPr>
          <w:rFonts w:cs="Arial"/>
          <w:szCs w:val="22"/>
        </w:rPr>
      </w:pPr>
      <w:r w:rsidRPr="001C2A1D">
        <w:rPr>
          <w:rFonts w:cs="Arial"/>
          <w:color w:val="000000"/>
          <w:szCs w:val="22"/>
          <w:lang w:bidi="en-US"/>
        </w:rPr>
        <w:t xml:space="preserve">The decision of the </w:t>
      </w:r>
      <w:r>
        <w:rPr>
          <w:rFonts w:cs="Arial"/>
          <w:color w:val="000000"/>
          <w:szCs w:val="22"/>
          <w:lang w:bidi="en-US"/>
        </w:rPr>
        <w:t>chair</w:t>
      </w:r>
      <w:r w:rsidRPr="001C2A1D">
        <w:rPr>
          <w:rFonts w:cs="Arial"/>
          <w:color w:val="000000"/>
          <w:szCs w:val="22"/>
          <w:lang w:bidi="en-US"/>
        </w:rPr>
        <w:t xml:space="preserve"> of a meeting as to the application of standing orders at the meeting shall be final.</w:t>
      </w:r>
    </w:p>
    <w:p w14:paraId="3A320A4F" w14:textId="77777777" w:rsidR="000E0249" w:rsidRDefault="000E0249" w:rsidP="003A0459">
      <w:pPr>
        <w:jc w:val="center"/>
        <w:rPr>
          <w:b/>
        </w:rPr>
      </w:pPr>
    </w:p>
    <w:p w14:paraId="2CC24DD2" w14:textId="77777777" w:rsidR="000E0249" w:rsidRDefault="000E0249" w:rsidP="003A0459">
      <w:pPr>
        <w:jc w:val="center"/>
        <w:rPr>
          <w:b/>
        </w:rPr>
      </w:pPr>
    </w:p>
    <w:p w14:paraId="353031F4" w14:textId="77777777" w:rsidR="000E0249" w:rsidRPr="00133D4E" w:rsidRDefault="000E0249" w:rsidP="003A0459">
      <w:pPr>
        <w:jc w:val="center"/>
        <w:rPr>
          <w:rFonts w:ascii="Tahoma" w:hAnsi="Tahoma" w:cs="Tahoma"/>
          <w:b/>
          <w:sz w:val="32"/>
          <w:szCs w:val="32"/>
        </w:rPr>
      </w:pPr>
      <w:r w:rsidRPr="00133D4E">
        <w:rPr>
          <w:rFonts w:ascii="Tahoma" w:hAnsi="Tahoma" w:cs="Tahoma"/>
          <w:b/>
          <w:sz w:val="32"/>
          <w:szCs w:val="32"/>
        </w:rPr>
        <w:lastRenderedPageBreak/>
        <w:t>FINANCIAL REGULATIONS</w:t>
      </w:r>
    </w:p>
    <w:p w14:paraId="14F92E1E" w14:textId="77777777" w:rsidR="000E0249" w:rsidRPr="00C33505" w:rsidRDefault="000E0249" w:rsidP="003A0459">
      <w:pPr>
        <w:rPr>
          <w:rFonts w:ascii="Tahoma" w:hAnsi="Tahoma" w:cs="Tahoma"/>
          <w:sz w:val="20"/>
        </w:rPr>
      </w:pPr>
    </w:p>
    <w:p w14:paraId="366AEB86" w14:textId="77777777" w:rsidR="000E0249" w:rsidRPr="00C33505" w:rsidRDefault="000E0249" w:rsidP="003A0459">
      <w:pPr>
        <w:rPr>
          <w:rFonts w:ascii="Tahoma" w:hAnsi="Tahoma" w:cs="Tahoma"/>
          <w:sz w:val="20"/>
        </w:rPr>
      </w:pPr>
    </w:p>
    <w:p w14:paraId="3EDA371E" w14:textId="77777777" w:rsidR="000E0249" w:rsidRPr="00C33505" w:rsidRDefault="000E0249" w:rsidP="003A0459">
      <w:pPr>
        <w:rPr>
          <w:rFonts w:ascii="Tahoma" w:hAnsi="Tahoma" w:cs="Tahoma"/>
          <w:b/>
          <w:sz w:val="20"/>
        </w:rPr>
      </w:pPr>
      <w:r w:rsidRPr="00C33505">
        <w:rPr>
          <w:rFonts w:ascii="Tahoma" w:hAnsi="Tahoma" w:cs="Tahoma"/>
          <w:b/>
          <w:sz w:val="20"/>
        </w:rPr>
        <w:t xml:space="preserve">1 </w:t>
      </w:r>
      <w:r w:rsidRPr="00C33505">
        <w:rPr>
          <w:rFonts w:ascii="Tahoma" w:hAnsi="Tahoma" w:cs="Tahoma"/>
          <w:b/>
          <w:sz w:val="20"/>
        </w:rPr>
        <w:tab/>
        <w:t>GENERAL</w:t>
      </w:r>
    </w:p>
    <w:p w14:paraId="54813FA8" w14:textId="77777777" w:rsidR="000E0249" w:rsidRPr="00C33505" w:rsidRDefault="000E0249" w:rsidP="003A0459">
      <w:pPr>
        <w:rPr>
          <w:rFonts w:ascii="Tahoma" w:hAnsi="Tahoma" w:cs="Tahoma"/>
          <w:sz w:val="20"/>
        </w:rPr>
      </w:pPr>
    </w:p>
    <w:p w14:paraId="7D73EDFD" w14:textId="77777777" w:rsidR="000E0249" w:rsidRPr="00C33505" w:rsidRDefault="000E0249" w:rsidP="00133D4E">
      <w:pPr>
        <w:ind w:left="720" w:hanging="720"/>
        <w:rPr>
          <w:rFonts w:ascii="Tahoma" w:hAnsi="Tahoma" w:cs="Tahoma"/>
          <w:sz w:val="20"/>
        </w:rPr>
      </w:pPr>
      <w:r w:rsidRPr="00C33505">
        <w:rPr>
          <w:rFonts w:ascii="Tahoma" w:hAnsi="Tahoma" w:cs="Tahoma"/>
          <w:sz w:val="20"/>
        </w:rPr>
        <w:t xml:space="preserve">1.1 </w:t>
      </w:r>
      <w:r w:rsidRPr="00C33505">
        <w:rPr>
          <w:rFonts w:ascii="Tahoma" w:hAnsi="Tahoma" w:cs="Tahoma"/>
          <w:sz w:val="20"/>
        </w:rPr>
        <w:tab/>
        <w:t>These financial regulations govern the conduct of the financial transactions of the Council and may only be amended or varied by resolution of the Council.</w:t>
      </w:r>
    </w:p>
    <w:p w14:paraId="637DFA92" w14:textId="77777777" w:rsidR="000E0249" w:rsidRPr="00C33505" w:rsidRDefault="000E0249" w:rsidP="003A0459">
      <w:pPr>
        <w:rPr>
          <w:rFonts w:ascii="Tahoma" w:hAnsi="Tahoma" w:cs="Tahoma"/>
          <w:sz w:val="20"/>
        </w:rPr>
      </w:pPr>
    </w:p>
    <w:p w14:paraId="73029006" w14:textId="77777777" w:rsidR="000E0249" w:rsidRPr="00C33505" w:rsidRDefault="000E0249" w:rsidP="003A0459">
      <w:pPr>
        <w:rPr>
          <w:rFonts w:ascii="Tahoma" w:hAnsi="Tahoma" w:cs="Tahoma"/>
          <w:sz w:val="20"/>
        </w:rPr>
      </w:pPr>
      <w:r w:rsidRPr="00C33505">
        <w:rPr>
          <w:rFonts w:ascii="Tahoma" w:hAnsi="Tahoma" w:cs="Tahoma"/>
          <w:sz w:val="20"/>
        </w:rPr>
        <w:t xml:space="preserve">1.2 </w:t>
      </w:r>
      <w:r w:rsidRPr="00C33505">
        <w:rPr>
          <w:rFonts w:ascii="Tahoma" w:hAnsi="Tahoma" w:cs="Tahoma"/>
          <w:sz w:val="20"/>
        </w:rPr>
        <w:tab/>
        <w:t>The Responsible Financial Officer (RFO), under the policy direction of the</w:t>
      </w:r>
    </w:p>
    <w:p w14:paraId="445C1FFA" w14:textId="77777777" w:rsidR="000E0249" w:rsidRPr="00C33505" w:rsidRDefault="000E0249" w:rsidP="003A0459">
      <w:pPr>
        <w:ind w:firstLine="720"/>
        <w:rPr>
          <w:rFonts w:ascii="Tahoma" w:hAnsi="Tahoma" w:cs="Tahoma"/>
          <w:sz w:val="20"/>
        </w:rPr>
      </w:pPr>
      <w:r w:rsidRPr="00C33505">
        <w:rPr>
          <w:rFonts w:ascii="Tahoma" w:hAnsi="Tahoma" w:cs="Tahoma"/>
          <w:sz w:val="20"/>
        </w:rPr>
        <w:t>Council shall be responsible for the proper administration of the Council's affairs.</w:t>
      </w:r>
    </w:p>
    <w:p w14:paraId="1D43A5F2" w14:textId="77777777" w:rsidR="000E0249" w:rsidRPr="00C33505" w:rsidRDefault="000E0249" w:rsidP="003A0459">
      <w:pPr>
        <w:rPr>
          <w:rFonts w:ascii="Tahoma" w:hAnsi="Tahoma" w:cs="Tahoma"/>
          <w:sz w:val="20"/>
        </w:rPr>
      </w:pPr>
    </w:p>
    <w:p w14:paraId="4741EC83" w14:textId="77777777" w:rsidR="000E0249" w:rsidRPr="00C33505" w:rsidRDefault="000E0249" w:rsidP="003A0459">
      <w:pPr>
        <w:rPr>
          <w:rFonts w:ascii="Tahoma" w:hAnsi="Tahoma" w:cs="Tahoma"/>
          <w:sz w:val="20"/>
        </w:rPr>
      </w:pPr>
      <w:r w:rsidRPr="00C33505">
        <w:rPr>
          <w:rFonts w:ascii="Tahoma" w:hAnsi="Tahoma" w:cs="Tahoma"/>
          <w:sz w:val="20"/>
        </w:rPr>
        <w:t xml:space="preserve">1.3 </w:t>
      </w:r>
      <w:r w:rsidRPr="00C33505">
        <w:rPr>
          <w:rFonts w:ascii="Tahoma" w:hAnsi="Tahoma" w:cs="Tahoma"/>
          <w:sz w:val="20"/>
        </w:rPr>
        <w:tab/>
        <w:t>The RFO shall be responsible for producing financial management information.</w:t>
      </w:r>
    </w:p>
    <w:p w14:paraId="471B2EE3" w14:textId="77777777" w:rsidR="000E0249" w:rsidRPr="00C33505" w:rsidRDefault="000E0249" w:rsidP="003A0459">
      <w:pPr>
        <w:rPr>
          <w:rFonts w:ascii="Tahoma" w:hAnsi="Tahoma" w:cs="Tahoma"/>
          <w:sz w:val="20"/>
        </w:rPr>
      </w:pPr>
    </w:p>
    <w:p w14:paraId="78E2975F" w14:textId="77777777" w:rsidR="000E0249" w:rsidRPr="00C33505" w:rsidRDefault="000E0249" w:rsidP="003A0459">
      <w:pPr>
        <w:ind w:left="720" w:hanging="720"/>
        <w:rPr>
          <w:rFonts w:ascii="Tahoma" w:hAnsi="Tahoma" w:cs="Tahoma"/>
          <w:sz w:val="20"/>
        </w:rPr>
      </w:pPr>
      <w:r w:rsidRPr="00C33505">
        <w:rPr>
          <w:rFonts w:ascii="Tahoma" w:hAnsi="Tahoma" w:cs="Tahoma"/>
          <w:sz w:val="20"/>
        </w:rPr>
        <w:t xml:space="preserve">1.4 </w:t>
      </w:r>
      <w:r w:rsidRPr="00C33505">
        <w:rPr>
          <w:rFonts w:ascii="Tahoma" w:hAnsi="Tahoma" w:cs="Tahoma"/>
          <w:sz w:val="20"/>
        </w:rPr>
        <w:tab/>
        <w:t>The Council shall be responsible for ensuring that financial management is adequate and effective and that the council has a system of internal controls which facilitates the effective exercise of its functions and which manages risk.</w:t>
      </w:r>
    </w:p>
    <w:p w14:paraId="27D620B5" w14:textId="77777777" w:rsidR="000E0249" w:rsidRPr="00C33505" w:rsidRDefault="000E0249" w:rsidP="003A0459">
      <w:pPr>
        <w:rPr>
          <w:rFonts w:ascii="Tahoma" w:hAnsi="Tahoma" w:cs="Tahoma"/>
          <w:sz w:val="20"/>
        </w:rPr>
      </w:pPr>
    </w:p>
    <w:p w14:paraId="5CB189B5" w14:textId="77777777" w:rsidR="000E0249" w:rsidRPr="00C33505" w:rsidRDefault="000E0249" w:rsidP="003A0459">
      <w:pPr>
        <w:ind w:left="720" w:hanging="720"/>
        <w:rPr>
          <w:rFonts w:ascii="Tahoma" w:hAnsi="Tahoma" w:cs="Tahoma"/>
          <w:sz w:val="20"/>
        </w:rPr>
      </w:pPr>
      <w:r w:rsidRPr="00C33505">
        <w:rPr>
          <w:rFonts w:ascii="Tahoma" w:hAnsi="Tahoma" w:cs="Tahoma"/>
          <w:sz w:val="20"/>
        </w:rPr>
        <w:t xml:space="preserve">1.5 </w:t>
      </w:r>
      <w:r w:rsidRPr="00C33505">
        <w:rPr>
          <w:rFonts w:ascii="Tahoma" w:hAnsi="Tahoma" w:cs="Tahoma"/>
          <w:sz w:val="20"/>
        </w:rPr>
        <w:tab/>
        <w:t>The Council shall review at least once a year the effectiveness of its systems of internal controls and shall produce a statement on internal control with its statement of accounts</w:t>
      </w:r>
    </w:p>
    <w:p w14:paraId="21FCC94F" w14:textId="77777777" w:rsidR="000E0249" w:rsidRPr="00C33505" w:rsidRDefault="000E0249" w:rsidP="003A0459">
      <w:pPr>
        <w:rPr>
          <w:rFonts w:ascii="Tahoma" w:hAnsi="Tahoma" w:cs="Tahoma"/>
          <w:sz w:val="20"/>
        </w:rPr>
      </w:pPr>
    </w:p>
    <w:p w14:paraId="79C3AC65" w14:textId="77777777" w:rsidR="000E0249" w:rsidRPr="00C33505" w:rsidRDefault="000E0249" w:rsidP="003A0459">
      <w:pPr>
        <w:rPr>
          <w:rFonts w:ascii="Tahoma" w:hAnsi="Tahoma" w:cs="Tahoma"/>
          <w:sz w:val="20"/>
        </w:rPr>
      </w:pPr>
    </w:p>
    <w:p w14:paraId="62B99095" w14:textId="77777777" w:rsidR="000E0249" w:rsidRPr="00C33505" w:rsidRDefault="000E0249" w:rsidP="003A0459">
      <w:pPr>
        <w:rPr>
          <w:rFonts w:ascii="Tahoma" w:hAnsi="Tahoma" w:cs="Tahoma"/>
          <w:b/>
          <w:sz w:val="20"/>
        </w:rPr>
      </w:pPr>
      <w:r w:rsidRPr="00C33505">
        <w:rPr>
          <w:rFonts w:ascii="Tahoma" w:hAnsi="Tahoma" w:cs="Tahoma"/>
          <w:b/>
          <w:sz w:val="20"/>
        </w:rPr>
        <w:t xml:space="preserve">2 </w:t>
      </w:r>
      <w:r w:rsidRPr="00C33505">
        <w:rPr>
          <w:rFonts w:ascii="Tahoma" w:hAnsi="Tahoma" w:cs="Tahoma"/>
          <w:b/>
          <w:sz w:val="20"/>
        </w:rPr>
        <w:tab/>
        <w:t>ANNUAL ESTIMATES</w:t>
      </w:r>
    </w:p>
    <w:p w14:paraId="03EC8192" w14:textId="77777777" w:rsidR="000E0249" w:rsidRPr="00C33505" w:rsidRDefault="000E0249" w:rsidP="003A0459">
      <w:pPr>
        <w:rPr>
          <w:rFonts w:ascii="Tahoma" w:hAnsi="Tahoma" w:cs="Tahoma"/>
          <w:sz w:val="20"/>
        </w:rPr>
      </w:pPr>
    </w:p>
    <w:p w14:paraId="23335E8F" w14:textId="77777777" w:rsidR="000E0249" w:rsidRPr="00C33505" w:rsidRDefault="000E0249" w:rsidP="002F1D0A">
      <w:pPr>
        <w:ind w:left="720" w:hanging="720"/>
        <w:rPr>
          <w:rFonts w:ascii="Tahoma" w:hAnsi="Tahoma" w:cs="Tahoma"/>
          <w:sz w:val="20"/>
        </w:rPr>
      </w:pPr>
      <w:r>
        <w:rPr>
          <w:rFonts w:ascii="Tahoma" w:hAnsi="Tahoma" w:cs="Tahoma"/>
          <w:sz w:val="20"/>
        </w:rPr>
        <w:t xml:space="preserve">2.1 </w:t>
      </w:r>
      <w:r>
        <w:rPr>
          <w:rFonts w:ascii="Tahoma" w:hAnsi="Tahoma" w:cs="Tahoma"/>
          <w:sz w:val="20"/>
        </w:rPr>
        <w:tab/>
        <w:t>The Financial Working Party</w:t>
      </w:r>
      <w:r w:rsidRPr="00C33505">
        <w:rPr>
          <w:rFonts w:ascii="Tahoma" w:hAnsi="Tahoma" w:cs="Tahoma"/>
          <w:sz w:val="20"/>
        </w:rPr>
        <w:t xml:space="preserve"> shall submit proposals to Council in respect of revenue and capital costs for the following financial year before the end of October.</w:t>
      </w:r>
    </w:p>
    <w:p w14:paraId="04BF6759" w14:textId="77777777" w:rsidR="000E0249" w:rsidRPr="00C33505" w:rsidRDefault="000E0249" w:rsidP="003A0459">
      <w:pPr>
        <w:rPr>
          <w:rFonts w:ascii="Tahoma" w:hAnsi="Tahoma" w:cs="Tahoma"/>
          <w:sz w:val="20"/>
        </w:rPr>
      </w:pPr>
    </w:p>
    <w:p w14:paraId="3DEC7B2D" w14:textId="77777777" w:rsidR="000E0249" w:rsidRPr="00C33505" w:rsidRDefault="000E0249" w:rsidP="002F1D0A">
      <w:pPr>
        <w:ind w:left="720" w:hanging="720"/>
        <w:rPr>
          <w:rFonts w:ascii="Tahoma" w:hAnsi="Tahoma" w:cs="Tahoma"/>
          <w:sz w:val="20"/>
        </w:rPr>
      </w:pPr>
      <w:r w:rsidRPr="00C33505">
        <w:rPr>
          <w:rFonts w:ascii="Tahoma" w:hAnsi="Tahoma" w:cs="Tahoma"/>
          <w:sz w:val="20"/>
        </w:rPr>
        <w:t xml:space="preserve">2.2 </w:t>
      </w:r>
      <w:r w:rsidRPr="00C33505">
        <w:rPr>
          <w:rFonts w:ascii="Tahoma" w:hAnsi="Tahoma" w:cs="Tahoma"/>
          <w:sz w:val="20"/>
        </w:rPr>
        <w:tab/>
        <w:t>Detailed estimates shall be prepared of all receipts and payments for the year by the RFO.</w:t>
      </w:r>
    </w:p>
    <w:p w14:paraId="343E4FE1" w14:textId="77777777" w:rsidR="000E0249" w:rsidRPr="00C33505" w:rsidRDefault="000E0249" w:rsidP="003A0459">
      <w:pPr>
        <w:rPr>
          <w:rFonts w:ascii="Tahoma" w:hAnsi="Tahoma" w:cs="Tahoma"/>
          <w:sz w:val="20"/>
        </w:rPr>
      </w:pPr>
    </w:p>
    <w:p w14:paraId="558B3F1B" w14:textId="77777777" w:rsidR="000E0249" w:rsidRPr="00C33505" w:rsidRDefault="000E0249" w:rsidP="002F1D0A">
      <w:pPr>
        <w:ind w:left="720" w:hanging="720"/>
        <w:rPr>
          <w:rFonts w:ascii="Tahoma" w:hAnsi="Tahoma" w:cs="Tahoma"/>
          <w:sz w:val="20"/>
        </w:rPr>
      </w:pPr>
      <w:r w:rsidRPr="00C33505">
        <w:rPr>
          <w:rFonts w:ascii="Tahoma" w:hAnsi="Tahoma" w:cs="Tahoma"/>
          <w:sz w:val="20"/>
        </w:rPr>
        <w:t xml:space="preserve">2.3 </w:t>
      </w:r>
      <w:r w:rsidRPr="00C33505">
        <w:rPr>
          <w:rFonts w:ascii="Tahoma" w:hAnsi="Tahoma" w:cs="Tahoma"/>
          <w:sz w:val="20"/>
        </w:rPr>
        <w:tab/>
        <w:t>Council shall review estimates not later than the end of December each year and fix the Precept to be levied for the ensuing financial year. The RFO shall supply each member with a copy of the approved estimates.</w:t>
      </w:r>
    </w:p>
    <w:p w14:paraId="5A00DCE1" w14:textId="77777777" w:rsidR="000E0249" w:rsidRPr="00C33505" w:rsidRDefault="000E0249" w:rsidP="003A0459">
      <w:pPr>
        <w:rPr>
          <w:rFonts w:ascii="Tahoma" w:hAnsi="Tahoma" w:cs="Tahoma"/>
          <w:sz w:val="20"/>
        </w:rPr>
      </w:pPr>
    </w:p>
    <w:p w14:paraId="6E26770E" w14:textId="77777777" w:rsidR="000E0249" w:rsidRPr="00C33505" w:rsidRDefault="000E0249" w:rsidP="002F1D0A">
      <w:pPr>
        <w:rPr>
          <w:rFonts w:ascii="Tahoma" w:hAnsi="Tahoma" w:cs="Tahoma"/>
          <w:sz w:val="20"/>
        </w:rPr>
      </w:pPr>
      <w:r w:rsidRPr="00C33505">
        <w:rPr>
          <w:rFonts w:ascii="Tahoma" w:hAnsi="Tahoma" w:cs="Tahoma"/>
          <w:sz w:val="20"/>
        </w:rPr>
        <w:t xml:space="preserve">2.4 </w:t>
      </w:r>
      <w:r w:rsidRPr="00C33505">
        <w:rPr>
          <w:rFonts w:ascii="Tahoma" w:hAnsi="Tahoma" w:cs="Tahoma"/>
          <w:sz w:val="20"/>
        </w:rPr>
        <w:tab/>
        <w:t>The annual budgets shall form the basis of financial control for the next year.</w:t>
      </w:r>
    </w:p>
    <w:p w14:paraId="54B253B0" w14:textId="77777777" w:rsidR="000E0249" w:rsidRPr="00C33505" w:rsidRDefault="000E0249" w:rsidP="003A0459">
      <w:pPr>
        <w:rPr>
          <w:rFonts w:ascii="Tahoma" w:hAnsi="Tahoma" w:cs="Tahoma"/>
          <w:sz w:val="20"/>
        </w:rPr>
      </w:pPr>
    </w:p>
    <w:p w14:paraId="58416DAA" w14:textId="77777777" w:rsidR="000E0249" w:rsidRPr="00C33505" w:rsidRDefault="000E0249" w:rsidP="003A0459">
      <w:pPr>
        <w:rPr>
          <w:rFonts w:ascii="Tahoma" w:hAnsi="Tahoma" w:cs="Tahoma"/>
          <w:sz w:val="20"/>
        </w:rPr>
      </w:pPr>
    </w:p>
    <w:p w14:paraId="6118EDB8" w14:textId="77777777" w:rsidR="000E0249" w:rsidRPr="00C33505" w:rsidRDefault="000E0249" w:rsidP="003A0459">
      <w:pPr>
        <w:rPr>
          <w:rFonts w:ascii="Tahoma" w:hAnsi="Tahoma" w:cs="Tahoma"/>
          <w:sz w:val="20"/>
        </w:rPr>
      </w:pPr>
    </w:p>
    <w:p w14:paraId="14649951" w14:textId="77777777" w:rsidR="000E0249" w:rsidRPr="00C33505" w:rsidRDefault="000E0249" w:rsidP="003A0459">
      <w:pPr>
        <w:rPr>
          <w:rFonts w:ascii="Tahoma" w:hAnsi="Tahoma" w:cs="Tahoma"/>
          <w:sz w:val="20"/>
        </w:rPr>
      </w:pPr>
    </w:p>
    <w:p w14:paraId="725A7A5C" w14:textId="77777777" w:rsidR="000E0249" w:rsidRDefault="000E0249" w:rsidP="003A0459">
      <w:pPr>
        <w:rPr>
          <w:rFonts w:ascii="Tahoma" w:hAnsi="Tahoma" w:cs="Tahoma"/>
          <w:sz w:val="20"/>
        </w:rPr>
      </w:pPr>
    </w:p>
    <w:p w14:paraId="141515A2" w14:textId="77777777" w:rsidR="000E0249" w:rsidRDefault="000E0249" w:rsidP="003A0459">
      <w:pPr>
        <w:rPr>
          <w:rFonts w:ascii="Tahoma" w:hAnsi="Tahoma" w:cs="Tahoma"/>
          <w:sz w:val="20"/>
        </w:rPr>
      </w:pPr>
    </w:p>
    <w:p w14:paraId="07EBA539" w14:textId="77777777" w:rsidR="000E0249" w:rsidRPr="00C33505" w:rsidRDefault="000E0249" w:rsidP="003A0459">
      <w:pPr>
        <w:rPr>
          <w:rFonts w:ascii="Tahoma" w:hAnsi="Tahoma" w:cs="Tahoma"/>
          <w:sz w:val="20"/>
        </w:rPr>
      </w:pPr>
    </w:p>
    <w:p w14:paraId="762E261D" w14:textId="77777777" w:rsidR="000E0249" w:rsidRPr="00C33505" w:rsidRDefault="000E0249" w:rsidP="003A0459">
      <w:pPr>
        <w:rPr>
          <w:rFonts w:ascii="Tahoma" w:hAnsi="Tahoma" w:cs="Tahoma"/>
          <w:b/>
          <w:sz w:val="20"/>
        </w:rPr>
      </w:pPr>
      <w:r w:rsidRPr="00C33505">
        <w:rPr>
          <w:rFonts w:ascii="Tahoma" w:hAnsi="Tahoma" w:cs="Tahoma"/>
          <w:b/>
          <w:sz w:val="20"/>
        </w:rPr>
        <w:t>3</w:t>
      </w:r>
      <w:r w:rsidRPr="00C33505">
        <w:rPr>
          <w:rFonts w:ascii="Tahoma" w:hAnsi="Tahoma" w:cs="Tahoma"/>
          <w:b/>
          <w:sz w:val="20"/>
        </w:rPr>
        <w:tab/>
        <w:t>BUDGETARY CONTROL</w:t>
      </w:r>
    </w:p>
    <w:p w14:paraId="63791F65" w14:textId="77777777" w:rsidR="000E0249" w:rsidRPr="00C33505" w:rsidRDefault="000E0249" w:rsidP="003A0459">
      <w:pPr>
        <w:rPr>
          <w:rFonts w:ascii="Tahoma" w:hAnsi="Tahoma" w:cs="Tahoma"/>
          <w:sz w:val="20"/>
        </w:rPr>
      </w:pPr>
    </w:p>
    <w:p w14:paraId="38B63F15" w14:textId="77777777" w:rsidR="000E0249" w:rsidRPr="00C33505" w:rsidRDefault="000E0249" w:rsidP="002F1D0A">
      <w:pPr>
        <w:ind w:left="720" w:hanging="720"/>
        <w:rPr>
          <w:rFonts w:ascii="Tahoma" w:hAnsi="Tahoma" w:cs="Tahoma"/>
          <w:sz w:val="20"/>
        </w:rPr>
      </w:pPr>
      <w:r w:rsidRPr="00C33505">
        <w:rPr>
          <w:rFonts w:ascii="Tahoma" w:hAnsi="Tahoma" w:cs="Tahoma"/>
          <w:sz w:val="20"/>
        </w:rPr>
        <w:t xml:space="preserve">3.1 </w:t>
      </w:r>
      <w:r w:rsidRPr="00C33505">
        <w:rPr>
          <w:rFonts w:ascii="Tahoma" w:hAnsi="Tahoma" w:cs="Tahoma"/>
          <w:sz w:val="20"/>
        </w:rPr>
        <w:tab/>
        <w:t>Expenditure on revenue items can be incurred up to the amounts included in the approved budget.</w:t>
      </w:r>
    </w:p>
    <w:p w14:paraId="429ED6DB" w14:textId="77777777" w:rsidR="000E0249" w:rsidRPr="00C33505" w:rsidRDefault="000E0249" w:rsidP="003A0459">
      <w:pPr>
        <w:ind w:firstLine="720"/>
        <w:rPr>
          <w:rFonts w:ascii="Tahoma" w:hAnsi="Tahoma" w:cs="Tahoma"/>
          <w:sz w:val="20"/>
        </w:rPr>
      </w:pPr>
    </w:p>
    <w:p w14:paraId="62A55B4F" w14:textId="77777777" w:rsidR="000E0249" w:rsidRPr="00C33505" w:rsidRDefault="000E0249" w:rsidP="002F1D0A">
      <w:pPr>
        <w:ind w:left="720" w:hanging="720"/>
        <w:rPr>
          <w:rFonts w:ascii="Tahoma" w:hAnsi="Tahoma" w:cs="Tahoma"/>
          <w:sz w:val="20"/>
        </w:rPr>
      </w:pPr>
      <w:r w:rsidRPr="00C33505">
        <w:rPr>
          <w:rFonts w:ascii="Tahoma" w:hAnsi="Tahoma" w:cs="Tahoma"/>
          <w:sz w:val="20"/>
        </w:rPr>
        <w:t xml:space="preserve">3.2 </w:t>
      </w:r>
      <w:r w:rsidRPr="00C33505">
        <w:rPr>
          <w:rFonts w:ascii="Tahoma" w:hAnsi="Tahoma" w:cs="Tahoma"/>
          <w:sz w:val="20"/>
        </w:rPr>
        <w:tab/>
        <w:t>No expenditure may be incurred which will exceed the amount provided in the revenue budget unless it is r</w:t>
      </w:r>
      <w:r>
        <w:rPr>
          <w:rFonts w:ascii="Tahoma" w:hAnsi="Tahoma" w:cs="Tahoma"/>
          <w:sz w:val="20"/>
        </w:rPr>
        <w:t>eferred to the Finance Working Party</w:t>
      </w:r>
      <w:r w:rsidRPr="00C33505">
        <w:rPr>
          <w:rFonts w:ascii="Tahoma" w:hAnsi="Tahoma" w:cs="Tahoma"/>
          <w:sz w:val="20"/>
        </w:rPr>
        <w:t xml:space="preserve"> and ratified by full Council at their next meeting. </w:t>
      </w:r>
    </w:p>
    <w:p w14:paraId="7CACD809" w14:textId="77777777" w:rsidR="000E0249" w:rsidRPr="00C33505" w:rsidRDefault="000E0249" w:rsidP="003A0459">
      <w:pPr>
        <w:rPr>
          <w:rFonts w:ascii="Tahoma" w:hAnsi="Tahoma" w:cs="Tahoma"/>
          <w:sz w:val="20"/>
        </w:rPr>
      </w:pPr>
    </w:p>
    <w:p w14:paraId="0DE8D885" w14:textId="77777777" w:rsidR="000E0249" w:rsidRPr="00C33505" w:rsidRDefault="000E0249" w:rsidP="002F1D0A">
      <w:pPr>
        <w:ind w:left="720" w:hanging="720"/>
        <w:rPr>
          <w:rFonts w:ascii="Tahoma" w:hAnsi="Tahoma" w:cs="Tahoma"/>
          <w:sz w:val="20"/>
        </w:rPr>
      </w:pPr>
      <w:r w:rsidRPr="00C33505">
        <w:rPr>
          <w:rFonts w:ascii="Tahoma" w:hAnsi="Tahoma" w:cs="Tahoma"/>
          <w:sz w:val="20"/>
        </w:rPr>
        <w:t xml:space="preserve">3.3 </w:t>
      </w:r>
      <w:r w:rsidRPr="00C33505">
        <w:rPr>
          <w:rFonts w:ascii="Tahoma" w:hAnsi="Tahoma" w:cs="Tahoma"/>
          <w:sz w:val="20"/>
        </w:rPr>
        <w:tab/>
        <w:t>The RFO shall regularly provide the Council with a statement of receipts and payments to date comparing actual expenditure against budget.</w:t>
      </w:r>
    </w:p>
    <w:p w14:paraId="38C7148C" w14:textId="77777777" w:rsidR="000E0249" w:rsidRPr="00C33505" w:rsidRDefault="000E0249" w:rsidP="003A0459">
      <w:pPr>
        <w:rPr>
          <w:rFonts w:ascii="Tahoma" w:hAnsi="Tahoma" w:cs="Tahoma"/>
          <w:sz w:val="20"/>
        </w:rPr>
      </w:pPr>
    </w:p>
    <w:p w14:paraId="486C1B78" w14:textId="77777777" w:rsidR="000E0249" w:rsidRPr="00C33505" w:rsidRDefault="000E0249" w:rsidP="002F1D0A">
      <w:pPr>
        <w:ind w:left="720" w:hanging="720"/>
        <w:rPr>
          <w:rFonts w:ascii="Tahoma" w:hAnsi="Tahoma" w:cs="Tahoma"/>
          <w:sz w:val="20"/>
        </w:rPr>
      </w:pPr>
      <w:r w:rsidRPr="00C33505">
        <w:rPr>
          <w:rFonts w:ascii="Tahoma" w:hAnsi="Tahoma" w:cs="Tahoma"/>
          <w:sz w:val="20"/>
        </w:rPr>
        <w:t xml:space="preserve">3.4 </w:t>
      </w:r>
      <w:r w:rsidRPr="00C33505">
        <w:rPr>
          <w:rFonts w:ascii="Tahoma" w:hAnsi="Tahoma" w:cs="Tahoma"/>
          <w:sz w:val="20"/>
        </w:rPr>
        <w:tab/>
        <w:t xml:space="preserve">The Clerk may incur expenditure on behalf of the Council which is necessary to carry out any repair, replacement or other work which is urgent and must be done at once, </w:t>
      </w:r>
      <w:proofErr w:type="gramStart"/>
      <w:r w:rsidRPr="00C33505">
        <w:rPr>
          <w:rFonts w:ascii="Tahoma" w:hAnsi="Tahoma" w:cs="Tahoma"/>
          <w:sz w:val="20"/>
        </w:rPr>
        <w:t>whether or not</w:t>
      </w:r>
      <w:proofErr w:type="gramEnd"/>
      <w:r w:rsidRPr="00C33505">
        <w:rPr>
          <w:rFonts w:ascii="Tahoma" w:hAnsi="Tahoma" w:cs="Tahoma"/>
          <w:sz w:val="20"/>
        </w:rPr>
        <w:t xml:space="preserve"> there is any </w:t>
      </w:r>
      <w:r w:rsidRPr="00C33505">
        <w:rPr>
          <w:rFonts w:ascii="Tahoma" w:hAnsi="Tahoma" w:cs="Tahoma"/>
          <w:sz w:val="20"/>
        </w:rPr>
        <w:lastRenderedPageBreak/>
        <w:t>budgetary provision for the expenditure, subject to a limit of £500. The Clerk shall report the action to the Council as soon as practicable thereafter.</w:t>
      </w:r>
    </w:p>
    <w:p w14:paraId="7666B7E9" w14:textId="77777777" w:rsidR="000E0249" w:rsidRPr="00C33505" w:rsidRDefault="000E0249" w:rsidP="003A0459">
      <w:pPr>
        <w:rPr>
          <w:rFonts w:ascii="Tahoma" w:hAnsi="Tahoma" w:cs="Tahoma"/>
          <w:sz w:val="20"/>
        </w:rPr>
      </w:pPr>
    </w:p>
    <w:p w14:paraId="5DAA665F" w14:textId="77777777" w:rsidR="000E0249" w:rsidRPr="00C33505" w:rsidRDefault="000E0249" w:rsidP="002F1D0A">
      <w:pPr>
        <w:ind w:left="720" w:hanging="720"/>
        <w:rPr>
          <w:rFonts w:ascii="Tahoma" w:hAnsi="Tahoma" w:cs="Tahoma"/>
          <w:sz w:val="20"/>
        </w:rPr>
      </w:pPr>
      <w:r w:rsidRPr="00C33505">
        <w:rPr>
          <w:rFonts w:ascii="Tahoma" w:hAnsi="Tahoma" w:cs="Tahoma"/>
          <w:sz w:val="20"/>
        </w:rPr>
        <w:t xml:space="preserve">3.5 </w:t>
      </w:r>
      <w:r w:rsidRPr="00C33505">
        <w:rPr>
          <w:rFonts w:ascii="Tahoma" w:hAnsi="Tahoma" w:cs="Tahoma"/>
          <w:sz w:val="20"/>
        </w:rPr>
        <w:tab/>
        <w:t>No expenditure shall be incurred in relation to any capital project and no contract entered into or tender accepted involving capital expenditure unless the Council is satisfied that the necessary funds are available, or the requisite borrowing approval has been obtained.</w:t>
      </w:r>
    </w:p>
    <w:p w14:paraId="6D2626BF" w14:textId="77777777" w:rsidR="000E0249" w:rsidRPr="00C33505" w:rsidRDefault="000E0249" w:rsidP="003A0459">
      <w:pPr>
        <w:rPr>
          <w:rFonts w:ascii="Tahoma" w:hAnsi="Tahoma" w:cs="Tahoma"/>
          <w:sz w:val="20"/>
        </w:rPr>
      </w:pPr>
    </w:p>
    <w:p w14:paraId="6BA95E3A" w14:textId="77777777" w:rsidR="000E0249" w:rsidRPr="00C33505" w:rsidRDefault="000E0249" w:rsidP="002F1D0A">
      <w:pPr>
        <w:ind w:left="720" w:hanging="720"/>
        <w:rPr>
          <w:rFonts w:ascii="Tahoma" w:hAnsi="Tahoma" w:cs="Tahoma"/>
          <w:sz w:val="20"/>
        </w:rPr>
      </w:pPr>
      <w:r w:rsidRPr="00C33505">
        <w:rPr>
          <w:rFonts w:ascii="Tahoma" w:hAnsi="Tahoma" w:cs="Tahoma"/>
          <w:sz w:val="20"/>
        </w:rPr>
        <w:t>3.6</w:t>
      </w:r>
      <w:r w:rsidRPr="00C33505">
        <w:rPr>
          <w:rFonts w:ascii="Tahoma" w:hAnsi="Tahoma" w:cs="Tahoma"/>
          <w:sz w:val="20"/>
        </w:rPr>
        <w:tab/>
        <w:t>All capital works shall be administered in accordance with the Council's Standing Orders and financial regulations relating to contracts.</w:t>
      </w:r>
    </w:p>
    <w:p w14:paraId="5B90C630" w14:textId="77777777" w:rsidR="000E0249" w:rsidRPr="00C33505" w:rsidRDefault="000E0249" w:rsidP="003A0459">
      <w:pPr>
        <w:rPr>
          <w:rFonts w:ascii="Tahoma" w:hAnsi="Tahoma" w:cs="Tahoma"/>
          <w:sz w:val="20"/>
        </w:rPr>
      </w:pPr>
    </w:p>
    <w:p w14:paraId="5C1007A9" w14:textId="77777777" w:rsidR="000E0249" w:rsidRPr="00C33505" w:rsidRDefault="000E0249" w:rsidP="003A0459">
      <w:pPr>
        <w:rPr>
          <w:rFonts w:ascii="Tahoma" w:hAnsi="Tahoma" w:cs="Tahoma"/>
          <w:sz w:val="20"/>
        </w:rPr>
      </w:pPr>
    </w:p>
    <w:p w14:paraId="6E02D1A2" w14:textId="77777777" w:rsidR="000E0249" w:rsidRPr="00C33505" w:rsidRDefault="000E0249" w:rsidP="003A0459">
      <w:pPr>
        <w:rPr>
          <w:rFonts w:ascii="Tahoma" w:hAnsi="Tahoma" w:cs="Tahoma"/>
          <w:b/>
          <w:sz w:val="20"/>
        </w:rPr>
      </w:pPr>
      <w:r w:rsidRPr="00C33505">
        <w:rPr>
          <w:rFonts w:ascii="Tahoma" w:hAnsi="Tahoma" w:cs="Tahoma"/>
          <w:b/>
          <w:sz w:val="20"/>
        </w:rPr>
        <w:t>4</w:t>
      </w:r>
      <w:r w:rsidRPr="00C33505">
        <w:rPr>
          <w:rFonts w:ascii="Tahoma" w:hAnsi="Tahoma" w:cs="Tahoma"/>
          <w:b/>
          <w:sz w:val="20"/>
        </w:rPr>
        <w:tab/>
        <w:t>ACCOUNTING AND AUDIT</w:t>
      </w:r>
    </w:p>
    <w:p w14:paraId="7D311BA0" w14:textId="77777777" w:rsidR="000E0249" w:rsidRPr="00C33505" w:rsidRDefault="000E0249" w:rsidP="003A0459">
      <w:pPr>
        <w:rPr>
          <w:rFonts w:ascii="Tahoma" w:hAnsi="Tahoma" w:cs="Tahoma"/>
          <w:sz w:val="20"/>
        </w:rPr>
      </w:pPr>
    </w:p>
    <w:p w14:paraId="5FFDB8FE" w14:textId="77777777" w:rsidR="000E0249" w:rsidRPr="00C33505" w:rsidRDefault="000E0249" w:rsidP="00C462E8">
      <w:pPr>
        <w:ind w:left="1440" w:hanging="720"/>
        <w:rPr>
          <w:rFonts w:ascii="Tahoma" w:hAnsi="Tahoma" w:cs="Tahoma"/>
          <w:sz w:val="20"/>
        </w:rPr>
      </w:pPr>
      <w:r w:rsidRPr="00C33505">
        <w:rPr>
          <w:rFonts w:ascii="Tahoma" w:hAnsi="Tahoma" w:cs="Tahoma"/>
          <w:sz w:val="20"/>
        </w:rPr>
        <w:t xml:space="preserve">4.1 </w:t>
      </w:r>
      <w:r w:rsidRPr="00C33505">
        <w:rPr>
          <w:rFonts w:ascii="Tahoma" w:hAnsi="Tahoma" w:cs="Tahoma"/>
          <w:sz w:val="20"/>
        </w:rPr>
        <w:tab/>
        <w:t xml:space="preserve">All accounting procedures and financial records of the Council shall be determined by the RFO as required by Accounts and Audit Regulations </w:t>
      </w:r>
      <w:r>
        <w:rPr>
          <w:rFonts w:ascii="Tahoma" w:hAnsi="Tahoma" w:cs="Tahoma"/>
          <w:sz w:val="20"/>
        </w:rPr>
        <w:t xml:space="preserve"> (England) 20011 </w:t>
      </w:r>
      <w:r w:rsidRPr="00C33505">
        <w:rPr>
          <w:rFonts w:ascii="Tahoma" w:hAnsi="Tahoma" w:cs="Tahoma"/>
          <w:sz w:val="20"/>
        </w:rPr>
        <w:t>and 2006, and any subsequent amendments thereto.</w:t>
      </w:r>
    </w:p>
    <w:p w14:paraId="23AEC975" w14:textId="77777777" w:rsidR="000E0249" w:rsidRPr="00C33505" w:rsidRDefault="000E0249" w:rsidP="003A0459">
      <w:pPr>
        <w:rPr>
          <w:rFonts w:ascii="Tahoma" w:hAnsi="Tahoma" w:cs="Tahoma"/>
          <w:sz w:val="20"/>
        </w:rPr>
      </w:pPr>
    </w:p>
    <w:p w14:paraId="03735789" w14:textId="77777777" w:rsidR="000E0249" w:rsidRPr="00C33505" w:rsidRDefault="000E0249" w:rsidP="00133D4E">
      <w:pPr>
        <w:ind w:left="1440" w:hanging="720"/>
        <w:rPr>
          <w:rFonts w:ascii="Tahoma" w:hAnsi="Tahoma" w:cs="Tahoma"/>
          <w:sz w:val="20"/>
        </w:rPr>
      </w:pPr>
      <w:r w:rsidRPr="00C33505">
        <w:rPr>
          <w:rFonts w:ascii="Tahoma" w:hAnsi="Tahoma" w:cs="Tahoma"/>
          <w:sz w:val="20"/>
        </w:rPr>
        <w:t xml:space="preserve">4.2 </w:t>
      </w:r>
      <w:r w:rsidRPr="00C33505">
        <w:rPr>
          <w:rFonts w:ascii="Tahoma" w:hAnsi="Tahoma" w:cs="Tahoma"/>
          <w:sz w:val="20"/>
        </w:rPr>
        <w:tab/>
        <w:t xml:space="preserve">The RFO shall be responsible for completing the annual financial statements of the Council as soon as practicable after the end of the financial year.  </w:t>
      </w:r>
    </w:p>
    <w:p w14:paraId="7AF1E7ED" w14:textId="77777777" w:rsidR="000E0249" w:rsidRPr="00C33505" w:rsidRDefault="000E0249" w:rsidP="003A0459">
      <w:pPr>
        <w:rPr>
          <w:rFonts w:ascii="Tahoma" w:hAnsi="Tahoma" w:cs="Tahoma"/>
          <w:sz w:val="20"/>
        </w:rPr>
      </w:pPr>
    </w:p>
    <w:p w14:paraId="2D5B620A" w14:textId="77777777" w:rsidR="000E0249" w:rsidRPr="00C33505" w:rsidRDefault="000E0249" w:rsidP="003A0459">
      <w:pPr>
        <w:rPr>
          <w:rFonts w:ascii="Tahoma" w:hAnsi="Tahoma" w:cs="Tahoma"/>
          <w:sz w:val="20"/>
        </w:rPr>
      </w:pPr>
      <w:r w:rsidRPr="00C33505">
        <w:rPr>
          <w:rFonts w:ascii="Tahoma" w:hAnsi="Tahoma" w:cs="Tahoma"/>
          <w:sz w:val="20"/>
        </w:rPr>
        <w:t xml:space="preserve">4.3 </w:t>
      </w:r>
      <w:r w:rsidRPr="00C33505">
        <w:rPr>
          <w:rFonts w:ascii="Tahoma" w:hAnsi="Tahoma" w:cs="Tahoma"/>
          <w:sz w:val="20"/>
        </w:rPr>
        <w:tab/>
        <w:t>The RFO shall be responsible for completing the Accounts of the Council</w:t>
      </w:r>
    </w:p>
    <w:p w14:paraId="25CCE5B0" w14:textId="77777777" w:rsidR="000E0249" w:rsidRPr="00C33505" w:rsidRDefault="000E0249" w:rsidP="003A0459">
      <w:pPr>
        <w:ind w:left="720"/>
        <w:rPr>
          <w:rFonts w:ascii="Tahoma" w:hAnsi="Tahoma" w:cs="Tahoma"/>
          <w:sz w:val="20"/>
        </w:rPr>
      </w:pPr>
      <w:r w:rsidRPr="00C33505">
        <w:rPr>
          <w:rFonts w:ascii="Tahoma" w:hAnsi="Tahoma" w:cs="Tahoma"/>
          <w:sz w:val="20"/>
        </w:rPr>
        <w:t xml:space="preserve">contained in the Annual Return (as supplied by the Auditor appointed from time to time by the Audit Commission) and for submitting the Annual Return for approval and authorisation by the Council within the timescale set by the Accounts and Audit Regulations 1996 as </w:t>
      </w:r>
      <w:proofErr w:type="gramStart"/>
      <w:r w:rsidRPr="00C33505">
        <w:rPr>
          <w:rFonts w:ascii="Tahoma" w:hAnsi="Tahoma" w:cs="Tahoma"/>
          <w:sz w:val="20"/>
        </w:rPr>
        <w:t>amended, or</w:t>
      </w:r>
      <w:proofErr w:type="gramEnd"/>
      <w:r w:rsidRPr="00C33505">
        <w:rPr>
          <w:rFonts w:ascii="Tahoma" w:hAnsi="Tahoma" w:cs="Tahoma"/>
          <w:sz w:val="20"/>
        </w:rPr>
        <w:t xml:space="preserve"> set by the Auditor.</w:t>
      </w:r>
    </w:p>
    <w:p w14:paraId="4094526D" w14:textId="77777777" w:rsidR="000E0249" w:rsidRPr="00C33505" w:rsidRDefault="000E0249" w:rsidP="003A0459">
      <w:pPr>
        <w:rPr>
          <w:rFonts w:ascii="Tahoma" w:hAnsi="Tahoma" w:cs="Tahoma"/>
          <w:sz w:val="20"/>
        </w:rPr>
      </w:pPr>
    </w:p>
    <w:p w14:paraId="152AF000" w14:textId="77777777" w:rsidR="000E0249" w:rsidRPr="00C33505" w:rsidRDefault="000E0249" w:rsidP="00133D4E">
      <w:pPr>
        <w:ind w:left="720" w:hanging="720"/>
        <w:rPr>
          <w:rFonts w:ascii="Tahoma" w:hAnsi="Tahoma" w:cs="Tahoma"/>
          <w:sz w:val="20"/>
        </w:rPr>
      </w:pPr>
      <w:r w:rsidRPr="00C33505">
        <w:rPr>
          <w:rFonts w:ascii="Tahoma" w:hAnsi="Tahoma" w:cs="Tahoma"/>
          <w:sz w:val="20"/>
        </w:rPr>
        <w:t xml:space="preserve">4.4 </w:t>
      </w:r>
      <w:r w:rsidRPr="00C33505">
        <w:rPr>
          <w:rFonts w:ascii="Tahoma" w:hAnsi="Tahoma" w:cs="Tahoma"/>
          <w:sz w:val="20"/>
        </w:rPr>
        <w:tab/>
        <w:t>The RFO shall be responsible for ensuring that there is adequate and effective system of internal audit of the Council's accounting, financial and other operations in accordance with Regulation 5 of the Accounts and</w:t>
      </w:r>
      <w:r>
        <w:rPr>
          <w:rFonts w:ascii="Tahoma" w:hAnsi="Tahoma" w:cs="Tahoma"/>
          <w:sz w:val="20"/>
        </w:rPr>
        <w:t xml:space="preserve"> Audit Regulations 2011</w:t>
      </w:r>
      <w:r w:rsidRPr="00C33505">
        <w:rPr>
          <w:rFonts w:ascii="Tahoma" w:hAnsi="Tahoma" w:cs="Tahoma"/>
          <w:sz w:val="20"/>
        </w:rPr>
        <w:t xml:space="preserve">, and any subsequent amendments thereto. Any Officer or member of the Council shall, if the RFO or Internal Auditor requires, make available such documents of the Council which appear to the RFO or Internal Auditor to be necessary for the purpose of the internal audit. </w:t>
      </w:r>
    </w:p>
    <w:p w14:paraId="2B45DFA8" w14:textId="77777777" w:rsidR="000E0249" w:rsidRPr="00C33505" w:rsidRDefault="000E0249" w:rsidP="003A0459">
      <w:pPr>
        <w:rPr>
          <w:rFonts w:ascii="Tahoma" w:hAnsi="Tahoma" w:cs="Tahoma"/>
          <w:sz w:val="20"/>
        </w:rPr>
      </w:pPr>
    </w:p>
    <w:p w14:paraId="32A1F797" w14:textId="77777777" w:rsidR="000E0249" w:rsidRPr="00C33505" w:rsidRDefault="000E0249" w:rsidP="003A0459">
      <w:pPr>
        <w:rPr>
          <w:rFonts w:ascii="Tahoma" w:hAnsi="Tahoma" w:cs="Tahoma"/>
          <w:sz w:val="20"/>
        </w:rPr>
      </w:pPr>
    </w:p>
    <w:p w14:paraId="0AA4213E" w14:textId="77777777" w:rsidR="000E0249" w:rsidRDefault="000E0249" w:rsidP="003A0459">
      <w:pPr>
        <w:rPr>
          <w:rFonts w:ascii="Tahoma" w:hAnsi="Tahoma" w:cs="Tahoma"/>
          <w:sz w:val="20"/>
        </w:rPr>
      </w:pPr>
    </w:p>
    <w:p w14:paraId="559C02A4" w14:textId="77777777" w:rsidR="000E0249" w:rsidRDefault="000E0249" w:rsidP="003A0459">
      <w:pPr>
        <w:rPr>
          <w:rFonts w:ascii="Tahoma" w:hAnsi="Tahoma" w:cs="Tahoma"/>
          <w:sz w:val="20"/>
        </w:rPr>
      </w:pPr>
    </w:p>
    <w:p w14:paraId="5D1E337B" w14:textId="77777777" w:rsidR="000E0249" w:rsidRDefault="000E0249" w:rsidP="003A0459">
      <w:pPr>
        <w:rPr>
          <w:rFonts w:ascii="Tahoma" w:hAnsi="Tahoma" w:cs="Tahoma"/>
          <w:sz w:val="20"/>
        </w:rPr>
      </w:pPr>
    </w:p>
    <w:p w14:paraId="6AA9D0B8" w14:textId="77777777" w:rsidR="000E0249" w:rsidRDefault="000E0249" w:rsidP="003A0459">
      <w:pPr>
        <w:rPr>
          <w:rFonts w:ascii="Tahoma" w:hAnsi="Tahoma" w:cs="Tahoma"/>
          <w:sz w:val="20"/>
        </w:rPr>
      </w:pPr>
    </w:p>
    <w:p w14:paraId="0FB91749" w14:textId="77777777" w:rsidR="000E0249" w:rsidRPr="00C33505" w:rsidRDefault="000E0249" w:rsidP="003A0459">
      <w:pPr>
        <w:rPr>
          <w:rFonts w:ascii="Tahoma" w:hAnsi="Tahoma" w:cs="Tahoma"/>
          <w:sz w:val="20"/>
        </w:rPr>
      </w:pPr>
    </w:p>
    <w:p w14:paraId="4ABF0956" w14:textId="77777777" w:rsidR="000E0249" w:rsidRPr="00C33505" w:rsidRDefault="000E0249" w:rsidP="002F1D0A">
      <w:pPr>
        <w:ind w:left="720" w:hanging="720"/>
        <w:rPr>
          <w:rFonts w:ascii="Tahoma" w:hAnsi="Tahoma" w:cs="Tahoma"/>
          <w:sz w:val="20"/>
        </w:rPr>
      </w:pPr>
      <w:r w:rsidRPr="00C33505">
        <w:rPr>
          <w:rFonts w:ascii="Tahoma" w:hAnsi="Tahoma" w:cs="Tahoma"/>
          <w:sz w:val="20"/>
        </w:rPr>
        <w:t xml:space="preserve">4.5  </w:t>
      </w:r>
      <w:r w:rsidRPr="00C33505">
        <w:rPr>
          <w:rFonts w:ascii="Tahoma" w:hAnsi="Tahoma" w:cs="Tahoma"/>
          <w:sz w:val="20"/>
        </w:rPr>
        <w:tab/>
        <w:t>The Council shall carry out a review of the effectiveness of internal audit on an annual basis in accordance with the Accounts and Audit Regulations 2003 and 2006, and any subsequent amendments thereto.</w:t>
      </w:r>
    </w:p>
    <w:p w14:paraId="1DD5FC77" w14:textId="77777777" w:rsidR="000E0249" w:rsidRPr="00C33505" w:rsidRDefault="000E0249" w:rsidP="003A0459">
      <w:pPr>
        <w:rPr>
          <w:rFonts w:ascii="Tahoma" w:hAnsi="Tahoma" w:cs="Tahoma"/>
          <w:sz w:val="20"/>
        </w:rPr>
      </w:pPr>
    </w:p>
    <w:p w14:paraId="35431B00" w14:textId="77777777" w:rsidR="000E0249" w:rsidRPr="00C33505" w:rsidRDefault="000E0249" w:rsidP="009E685B">
      <w:pPr>
        <w:ind w:left="720" w:hanging="720"/>
        <w:rPr>
          <w:rFonts w:ascii="Tahoma" w:hAnsi="Tahoma" w:cs="Tahoma"/>
          <w:sz w:val="20"/>
        </w:rPr>
      </w:pPr>
      <w:r w:rsidRPr="00C33505">
        <w:rPr>
          <w:rFonts w:ascii="Tahoma" w:hAnsi="Tahoma" w:cs="Tahoma"/>
          <w:sz w:val="20"/>
        </w:rPr>
        <w:t xml:space="preserve">4.6 </w:t>
      </w:r>
      <w:r w:rsidRPr="00C33505">
        <w:rPr>
          <w:rFonts w:ascii="Tahoma" w:hAnsi="Tahoma" w:cs="Tahoma"/>
          <w:sz w:val="20"/>
        </w:rPr>
        <w:tab/>
        <w:t>The Internal Auditor shall carry out work required by the RFO and Council, with a view to completion of the Internal Auditor's Report section of the Annual Return.   This is required annually by the Audit Commission. The Internal Auditor, who shall be competent and independent of the operations of the Council, shall report to Council, in writing, with a minimum of one annual report in respect of each financial year.</w:t>
      </w:r>
    </w:p>
    <w:p w14:paraId="6A6FAA8F" w14:textId="77777777" w:rsidR="000E0249" w:rsidRPr="00C33505" w:rsidRDefault="000E0249" w:rsidP="003A0459">
      <w:pPr>
        <w:rPr>
          <w:rFonts w:ascii="Tahoma" w:hAnsi="Tahoma" w:cs="Tahoma"/>
          <w:sz w:val="20"/>
        </w:rPr>
      </w:pPr>
    </w:p>
    <w:p w14:paraId="58EF2ECD" w14:textId="77777777" w:rsidR="000E0249" w:rsidRPr="00C33505" w:rsidRDefault="000E0249" w:rsidP="009E685B">
      <w:pPr>
        <w:ind w:left="720" w:hanging="720"/>
        <w:rPr>
          <w:rFonts w:ascii="Tahoma" w:hAnsi="Tahoma" w:cs="Tahoma"/>
          <w:sz w:val="20"/>
        </w:rPr>
      </w:pPr>
      <w:r w:rsidRPr="00C33505">
        <w:rPr>
          <w:rFonts w:ascii="Tahoma" w:hAnsi="Tahoma" w:cs="Tahoma"/>
          <w:sz w:val="20"/>
        </w:rPr>
        <w:t xml:space="preserve">4.7 </w:t>
      </w:r>
      <w:r w:rsidRPr="00C33505">
        <w:rPr>
          <w:rFonts w:ascii="Tahoma" w:hAnsi="Tahoma" w:cs="Tahoma"/>
          <w:sz w:val="20"/>
        </w:rPr>
        <w:tab/>
        <w:t>The RFO shall make arrangements for the opportunity for inspection of the accounts, books, and vouchers required by Audit Commission Act 1998 section</w:t>
      </w:r>
    </w:p>
    <w:p w14:paraId="6AE35C2A" w14:textId="77777777" w:rsidR="000E0249" w:rsidRPr="00C33505" w:rsidRDefault="000E0249" w:rsidP="009E685B">
      <w:pPr>
        <w:ind w:left="720"/>
        <w:rPr>
          <w:rFonts w:ascii="Tahoma" w:hAnsi="Tahoma" w:cs="Tahoma"/>
          <w:sz w:val="20"/>
        </w:rPr>
      </w:pPr>
      <w:r w:rsidRPr="00C33505">
        <w:rPr>
          <w:rFonts w:ascii="Tahoma" w:hAnsi="Tahoma" w:cs="Tahoma"/>
          <w:sz w:val="20"/>
        </w:rPr>
        <w:t>15 and the Accounts and</w:t>
      </w:r>
      <w:r>
        <w:rPr>
          <w:rFonts w:ascii="Tahoma" w:hAnsi="Tahoma" w:cs="Tahoma"/>
          <w:sz w:val="20"/>
        </w:rPr>
        <w:t xml:space="preserve"> Audit Regulations 2011</w:t>
      </w:r>
      <w:r w:rsidRPr="00C33505">
        <w:rPr>
          <w:rFonts w:ascii="Tahoma" w:hAnsi="Tahoma" w:cs="Tahoma"/>
          <w:sz w:val="20"/>
        </w:rPr>
        <w:t>, and any subsequent amendments thereto.</w:t>
      </w:r>
    </w:p>
    <w:p w14:paraId="2F53B477" w14:textId="77777777" w:rsidR="000E0249" w:rsidRPr="00C33505" w:rsidRDefault="000E0249" w:rsidP="003A0459">
      <w:pPr>
        <w:rPr>
          <w:rFonts w:ascii="Tahoma" w:hAnsi="Tahoma" w:cs="Tahoma"/>
          <w:sz w:val="20"/>
        </w:rPr>
      </w:pPr>
    </w:p>
    <w:p w14:paraId="52BFE2AF" w14:textId="428ED5D7" w:rsidR="000E0249" w:rsidRDefault="000E0249" w:rsidP="003F22E7">
      <w:pPr>
        <w:ind w:left="720" w:hanging="720"/>
        <w:rPr>
          <w:rFonts w:ascii="Tahoma" w:hAnsi="Tahoma" w:cs="Tahoma"/>
          <w:sz w:val="20"/>
        </w:rPr>
      </w:pPr>
      <w:r w:rsidRPr="00C33505">
        <w:rPr>
          <w:rFonts w:ascii="Tahoma" w:hAnsi="Tahoma" w:cs="Tahoma"/>
          <w:sz w:val="20"/>
        </w:rPr>
        <w:lastRenderedPageBreak/>
        <w:t xml:space="preserve">4.8 </w:t>
      </w:r>
      <w:r w:rsidRPr="00C33505">
        <w:rPr>
          <w:rFonts w:ascii="Tahoma" w:hAnsi="Tahoma" w:cs="Tahoma"/>
          <w:sz w:val="20"/>
        </w:rPr>
        <w:tab/>
        <w:t>The RFO shall, as soon as practicable, bring to the attention of all Councillors any correspondence or report from the Internal or External Auditor, unless the correspondence is of a purely administrative matter.</w:t>
      </w:r>
    </w:p>
    <w:p w14:paraId="2668397B" w14:textId="77777777" w:rsidR="000E0249" w:rsidRPr="00C33505" w:rsidRDefault="000E0249" w:rsidP="003A0459">
      <w:pPr>
        <w:rPr>
          <w:rFonts w:ascii="Tahoma" w:hAnsi="Tahoma" w:cs="Tahoma"/>
          <w:sz w:val="20"/>
        </w:rPr>
      </w:pPr>
    </w:p>
    <w:p w14:paraId="0771D85D" w14:textId="77777777" w:rsidR="000E0249" w:rsidRPr="00C33505" w:rsidRDefault="000E0249" w:rsidP="003A0459">
      <w:pPr>
        <w:rPr>
          <w:rFonts w:ascii="Tahoma" w:hAnsi="Tahoma" w:cs="Tahoma"/>
          <w:b/>
          <w:sz w:val="20"/>
        </w:rPr>
      </w:pPr>
      <w:r w:rsidRPr="00C33505">
        <w:rPr>
          <w:rFonts w:ascii="Tahoma" w:hAnsi="Tahoma" w:cs="Tahoma"/>
          <w:b/>
          <w:sz w:val="20"/>
        </w:rPr>
        <w:t xml:space="preserve">5 </w:t>
      </w:r>
      <w:r w:rsidRPr="00C33505">
        <w:rPr>
          <w:rFonts w:ascii="Tahoma" w:hAnsi="Tahoma" w:cs="Tahoma"/>
          <w:b/>
          <w:sz w:val="20"/>
        </w:rPr>
        <w:tab/>
        <w:t>BANKING ARRANGEMENTS AND CHEQUES</w:t>
      </w:r>
    </w:p>
    <w:p w14:paraId="35860F80" w14:textId="77777777" w:rsidR="000E0249" w:rsidRPr="00C33505" w:rsidRDefault="000E0249" w:rsidP="003A0459">
      <w:pPr>
        <w:rPr>
          <w:rFonts w:ascii="Tahoma" w:hAnsi="Tahoma" w:cs="Tahoma"/>
          <w:sz w:val="20"/>
        </w:rPr>
      </w:pPr>
    </w:p>
    <w:p w14:paraId="730D5F50" w14:textId="77777777" w:rsidR="000E0249" w:rsidRPr="00C33505" w:rsidRDefault="000E0249" w:rsidP="009E685B">
      <w:pPr>
        <w:ind w:left="720" w:hanging="720"/>
        <w:rPr>
          <w:rFonts w:ascii="Tahoma" w:hAnsi="Tahoma" w:cs="Tahoma"/>
          <w:sz w:val="20"/>
        </w:rPr>
      </w:pPr>
      <w:r w:rsidRPr="00C33505">
        <w:rPr>
          <w:rFonts w:ascii="Tahoma" w:hAnsi="Tahoma" w:cs="Tahoma"/>
          <w:sz w:val="20"/>
        </w:rPr>
        <w:t xml:space="preserve">5.1 </w:t>
      </w:r>
      <w:r w:rsidRPr="00C33505">
        <w:rPr>
          <w:rFonts w:ascii="Tahoma" w:hAnsi="Tahoma" w:cs="Tahoma"/>
          <w:sz w:val="20"/>
        </w:rPr>
        <w:tab/>
        <w:t>The Council's banking arrangements shall be made by the RFO and approved by the Council. They shall be regularly reviewed for eff</w:t>
      </w:r>
      <w:r>
        <w:rPr>
          <w:rFonts w:ascii="Tahoma" w:hAnsi="Tahoma" w:cs="Tahoma"/>
          <w:sz w:val="20"/>
        </w:rPr>
        <w:t>iciency by the Finance Working Party</w:t>
      </w:r>
      <w:r w:rsidRPr="00C33505">
        <w:rPr>
          <w:rFonts w:ascii="Tahoma" w:hAnsi="Tahoma" w:cs="Tahoma"/>
          <w:sz w:val="20"/>
        </w:rPr>
        <w:t>.</w:t>
      </w:r>
    </w:p>
    <w:p w14:paraId="630E7AA5" w14:textId="77777777" w:rsidR="000E0249" w:rsidRPr="00C33505" w:rsidRDefault="000E0249" w:rsidP="003A0459">
      <w:pPr>
        <w:rPr>
          <w:rFonts w:ascii="Tahoma" w:hAnsi="Tahoma" w:cs="Tahoma"/>
          <w:sz w:val="20"/>
        </w:rPr>
      </w:pPr>
    </w:p>
    <w:p w14:paraId="3D83EC13" w14:textId="77777777" w:rsidR="000E0249" w:rsidRPr="00C33505" w:rsidRDefault="000E0249" w:rsidP="009E685B">
      <w:pPr>
        <w:ind w:left="720" w:hanging="720"/>
        <w:rPr>
          <w:rFonts w:ascii="Tahoma" w:hAnsi="Tahoma" w:cs="Tahoma"/>
          <w:sz w:val="20"/>
        </w:rPr>
      </w:pPr>
      <w:r w:rsidRPr="00C33505">
        <w:rPr>
          <w:rFonts w:ascii="Tahoma" w:hAnsi="Tahoma" w:cs="Tahoma"/>
          <w:sz w:val="20"/>
        </w:rPr>
        <w:t xml:space="preserve">5.2 </w:t>
      </w:r>
      <w:r w:rsidRPr="00C33505">
        <w:rPr>
          <w:rFonts w:ascii="Tahoma" w:hAnsi="Tahoma" w:cs="Tahoma"/>
          <w:sz w:val="20"/>
        </w:rPr>
        <w:tab/>
        <w:t xml:space="preserve">A schedule of payments required, forming part of the Agenda to be prepared by the RFO and, together with the relevant invoices, be presented to Council. If the schedule is in </w:t>
      </w:r>
      <w:proofErr w:type="gramStart"/>
      <w:r w:rsidRPr="00C33505">
        <w:rPr>
          <w:rFonts w:ascii="Tahoma" w:hAnsi="Tahoma" w:cs="Tahoma"/>
          <w:sz w:val="20"/>
        </w:rPr>
        <w:t>order</w:t>
      </w:r>
      <w:proofErr w:type="gramEnd"/>
      <w:r w:rsidRPr="00C33505">
        <w:rPr>
          <w:rFonts w:ascii="Tahoma" w:hAnsi="Tahoma" w:cs="Tahoma"/>
          <w:sz w:val="20"/>
        </w:rPr>
        <w:t xml:space="preserve"> it shall be authorised by a resolution of the Council and shall be initialled by the Chairman of the Meeting. If more appropriate the detail may be shown in the Minutes of the Meeting.</w:t>
      </w:r>
    </w:p>
    <w:p w14:paraId="09047078" w14:textId="77777777" w:rsidR="000E0249" w:rsidRPr="00C33505" w:rsidRDefault="000E0249" w:rsidP="003A0459">
      <w:pPr>
        <w:rPr>
          <w:rFonts w:ascii="Tahoma" w:hAnsi="Tahoma" w:cs="Tahoma"/>
          <w:sz w:val="20"/>
        </w:rPr>
      </w:pPr>
    </w:p>
    <w:p w14:paraId="0A5B5DB9" w14:textId="77777777" w:rsidR="000E0249" w:rsidRPr="00C33505" w:rsidRDefault="000E0249" w:rsidP="00AB27E3">
      <w:pPr>
        <w:ind w:left="720" w:hanging="720"/>
        <w:rPr>
          <w:rFonts w:ascii="Tahoma" w:hAnsi="Tahoma" w:cs="Tahoma"/>
          <w:sz w:val="20"/>
        </w:rPr>
      </w:pPr>
      <w:r w:rsidRPr="00C33505">
        <w:rPr>
          <w:rFonts w:ascii="Tahoma" w:hAnsi="Tahoma" w:cs="Tahoma"/>
          <w:sz w:val="20"/>
        </w:rPr>
        <w:t xml:space="preserve">5.3 </w:t>
      </w:r>
      <w:r w:rsidRPr="00C33505">
        <w:rPr>
          <w:rFonts w:ascii="Tahoma" w:hAnsi="Tahoma" w:cs="Tahoma"/>
          <w:sz w:val="20"/>
        </w:rPr>
        <w:tab/>
        <w:t xml:space="preserve">Cheques drawn on the bank account in accordance with the schedule referred to in paragraph 5.2 or in accordance with paragraph 6.4 shall be signed by two </w:t>
      </w:r>
      <w:r>
        <w:rPr>
          <w:rFonts w:ascii="Tahoma" w:hAnsi="Tahoma" w:cs="Tahoma"/>
          <w:sz w:val="20"/>
        </w:rPr>
        <w:t xml:space="preserve">of three </w:t>
      </w:r>
      <w:r w:rsidRPr="00C33505">
        <w:rPr>
          <w:rFonts w:ascii="Tahoma" w:hAnsi="Tahoma" w:cs="Tahoma"/>
          <w:sz w:val="20"/>
        </w:rPr>
        <w:t>members of Council.</w:t>
      </w:r>
    </w:p>
    <w:p w14:paraId="743D09F9" w14:textId="77777777" w:rsidR="000E0249" w:rsidRDefault="000E0249" w:rsidP="003A0459">
      <w:pPr>
        <w:rPr>
          <w:rFonts w:ascii="Tahoma" w:hAnsi="Tahoma" w:cs="Tahoma"/>
          <w:sz w:val="20"/>
        </w:rPr>
      </w:pPr>
    </w:p>
    <w:p w14:paraId="64B48360" w14:textId="77777777" w:rsidR="000E0249" w:rsidRPr="00C33505" w:rsidRDefault="000E0249" w:rsidP="003A0459">
      <w:pPr>
        <w:rPr>
          <w:rFonts w:ascii="Tahoma" w:hAnsi="Tahoma" w:cs="Tahoma"/>
          <w:sz w:val="20"/>
        </w:rPr>
      </w:pPr>
    </w:p>
    <w:p w14:paraId="7C20E5B2" w14:textId="77777777" w:rsidR="000E0249" w:rsidRPr="00C33505" w:rsidRDefault="000E0249" w:rsidP="003A0459">
      <w:pPr>
        <w:rPr>
          <w:rFonts w:ascii="Tahoma" w:hAnsi="Tahoma" w:cs="Tahoma"/>
          <w:b/>
          <w:sz w:val="20"/>
        </w:rPr>
      </w:pPr>
      <w:r w:rsidRPr="00C33505">
        <w:rPr>
          <w:rFonts w:ascii="Tahoma" w:hAnsi="Tahoma" w:cs="Tahoma"/>
          <w:b/>
          <w:sz w:val="20"/>
        </w:rPr>
        <w:t>6</w:t>
      </w:r>
      <w:r w:rsidRPr="00C33505">
        <w:rPr>
          <w:rFonts w:ascii="Tahoma" w:hAnsi="Tahoma" w:cs="Tahoma"/>
          <w:b/>
          <w:sz w:val="20"/>
        </w:rPr>
        <w:tab/>
        <w:t>PAYMENT OF ACCOUNTS</w:t>
      </w:r>
    </w:p>
    <w:p w14:paraId="1518C61E" w14:textId="77777777" w:rsidR="000E0249" w:rsidRPr="00C33505" w:rsidRDefault="000E0249" w:rsidP="003A0459">
      <w:pPr>
        <w:rPr>
          <w:rFonts w:ascii="Tahoma" w:hAnsi="Tahoma" w:cs="Tahoma"/>
          <w:sz w:val="20"/>
        </w:rPr>
      </w:pPr>
    </w:p>
    <w:p w14:paraId="72752877" w14:textId="77777777" w:rsidR="000E0249" w:rsidRPr="002B2E29" w:rsidRDefault="000E0249" w:rsidP="009E685B">
      <w:pPr>
        <w:ind w:left="720" w:hanging="720"/>
        <w:rPr>
          <w:rFonts w:ascii="Tahoma" w:hAnsi="Tahoma" w:cs="Tahoma"/>
          <w:sz w:val="20"/>
        </w:rPr>
      </w:pPr>
      <w:r w:rsidRPr="00C33505">
        <w:rPr>
          <w:rFonts w:ascii="Tahoma" w:hAnsi="Tahoma" w:cs="Tahoma"/>
          <w:sz w:val="20"/>
        </w:rPr>
        <w:t xml:space="preserve">6.1 </w:t>
      </w:r>
      <w:r w:rsidRPr="00C33505">
        <w:rPr>
          <w:rFonts w:ascii="Tahoma" w:hAnsi="Tahoma" w:cs="Tahoma"/>
          <w:sz w:val="20"/>
        </w:rPr>
        <w:tab/>
      </w:r>
      <w:r w:rsidRPr="002B2E29">
        <w:rPr>
          <w:rFonts w:ascii="Tahoma" w:hAnsi="Tahoma" w:cs="Tahoma"/>
          <w:sz w:val="20"/>
        </w:rPr>
        <w:t xml:space="preserve">All payments shall be by BACS, cheque or other order drawn on the Council's bankers. </w:t>
      </w:r>
    </w:p>
    <w:p w14:paraId="139E4695" w14:textId="77777777" w:rsidR="000E0249" w:rsidRPr="002B2E29" w:rsidRDefault="000E0249" w:rsidP="0093386B">
      <w:pPr>
        <w:ind w:left="720" w:hanging="660"/>
        <w:rPr>
          <w:rFonts w:ascii="Tahoma" w:hAnsi="Tahoma" w:cs="Tahoma"/>
          <w:sz w:val="20"/>
        </w:rPr>
      </w:pPr>
      <w:r w:rsidRPr="002B2E29">
        <w:rPr>
          <w:rFonts w:ascii="Tahoma" w:hAnsi="Tahoma" w:cs="Tahoma"/>
          <w:sz w:val="20"/>
        </w:rPr>
        <w:t>(a)</w:t>
      </w:r>
      <w:r w:rsidRPr="002B2E29">
        <w:rPr>
          <w:rFonts w:ascii="Tahoma" w:hAnsi="Tahoma" w:cs="Tahoma"/>
          <w:sz w:val="20"/>
        </w:rPr>
        <w:tab/>
        <w:t>The clerk may make payment using the Council debit card when payment:</w:t>
      </w:r>
      <w:r w:rsidRPr="002B2E29">
        <w:rPr>
          <w:rFonts w:ascii="Tahoma" w:hAnsi="Tahoma" w:cs="Tahoma"/>
          <w:sz w:val="20"/>
        </w:rPr>
        <w:br/>
      </w:r>
      <w:proofErr w:type="spellStart"/>
      <w:r w:rsidRPr="002B2E29">
        <w:rPr>
          <w:rFonts w:ascii="Tahoma" w:hAnsi="Tahoma" w:cs="Tahoma"/>
          <w:sz w:val="20"/>
        </w:rPr>
        <w:t>i</w:t>
      </w:r>
      <w:proofErr w:type="spellEnd"/>
      <w:r w:rsidRPr="002B2E29">
        <w:rPr>
          <w:rFonts w:ascii="Tahoma" w:hAnsi="Tahoma" w:cs="Tahoma"/>
          <w:sz w:val="20"/>
        </w:rPr>
        <w:t>) cannot easily be processed by other means</w:t>
      </w:r>
    </w:p>
    <w:p w14:paraId="3A068497" w14:textId="77777777" w:rsidR="000E0249" w:rsidRPr="002B2E29" w:rsidRDefault="000E0249" w:rsidP="0093386B">
      <w:pPr>
        <w:ind w:left="720"/>
        <w:rPr>
          <w:rFonts w:ascii="Tahoma" w:hAnsi="Tahoma" w:cs="Tahoma"/>
          <w:sz w:val="20"/>
        </w:rPr>
      </w:pPr>
      <w:r w:rsidRPr="002B2E29">
        <w:rPr>
          <w:rFonts w:ascii="Tahoma" w:hAnsi="Tahoma" w:cs="Tahoma"/>
          <w:sz w:val="20"/>
        </w:rPr>
        <w:t xml:space="preserve">ii) is within the monthly spending limit of the card </w:t>
      </w:r>
    </w:p>
    <w:p w14:paraId="2719731E" w14:textId="77777777" w:rsidR="000E0249" w:rsidRPr="00C33505" w:rsidRDefault="000E0249" w:rsidP="0093386B">
      <w:pPr>
        <w:ind w:left="720"/>
        <w:rPr>
          <w:rFonts w:ascii="Tahoma" w:hAnsi="Tahoma" w:cs="Tahoma"/>
          <w:sz w:val="20"/>
        </w:rPr>
      </w:pPr>
      <w:r w:rsidRPr="002B2E29">
        <w:rPr>
          <w:rFonts w:ascii="Tahoma" w:hAnsi="Tahoma" w:cs="Tahoma"/>
          <w:sz w:val="20"/>
        </w:rPr>
        <w:t>iii) will not likely inhibit the use of the card for purchases ensuring operational continuity</w:t>
      </w:r>
    </w:p>
    <w:p w14:paraId="16620CB5" w14:textId="77777777" w:rsidR="000E0249" w:rsidRPr="00C33505" w:rsidRDefault="000E0249" w:rsidP="003A0459">
      <w:pPr>
        <w:rPr>
          <w:rFonts w:ascii="Tahoma" w:hAnsi="Tahoma" w:cs="Tahoma"/>
          <w:sz w:val="20"/>
        </w:rPr>
      </w:pPr>
    </w:p>
    <w:p w14:paraId="0FCC0A79" w14:textId="324A1A18" w:rsidR="000E0249" w:rsidRDefault="000E0249" w:rsidP="003F22E7">
      <w:pPr>
        <w:ind w:left="720" w:hanging="720"/>
        <w:rPr>
          <w:rFonts w:ascii="Tahoma" w:hAnsi="Tahoma" w:cs="Tahoma"/>
          <w:sz w:val="20"/>
        </w:rPr>
      </w:pPr>
      <w:r w:rsidRPr="00C33505">
        <w:rPr>
          <w:rFonts w:ascii="Tahoma" w:hAnsi="Tahoma" w:cs="Tahoma"/>
          <w:sz w:val="20"/>
        </w:rPr>
        <w:t xml:space="preserve">6.2 </w:t>
      </w:r>
      <w:r w:rsidRPr="00C33505">
        <w:rPr>
          <w:rFonts w:ascii="Tahoma" w:hAnsi="Tahoma" w:cs="Tahoma"/>
          <w:sz w:val="20"/>
        </w:rPr>
        <w:tab/>
        <w:t xml:space="preserve">All invoices for payment shall be examined, verified and certified by the Clerk. The Clerk shall satisfy him/herself that the work, </w:t>
      </w:r>
      <w:proofErr w:type="gramStart"/>
      <w:r w:rsidRPr="00C33505">
        <w:rPr>
          <w:rFonts w:ascii="Tahoma" w:hAnsi="Tahoma" w:cs="Tahoma"/>
          <w:sz w:val="20"/>
        </w:rPr>
        <w:t>goods</w:t>
      </w:r>
      <w:proofErr w:type="gramEnd"/>
      <w:r w:rsidRPr="00C33505">
        <w:rPr>
          <w:rFonts w:ascii="Tahoma" w:hAnsi="Tahoma" w:cs="Tahoma"/>
          <w:sz w:val="20"/>
        </w:rPr>
        <w:t xml:space="preserve"> or services which the invoice relates shall have been received, carried out, examined and approved.</w:t>
      </w:r>
    </w:p>
    <w:p w14:paraId="21BA8872" w14:textId="77777777" w:rsidR="000E0249" w:rsidRDefault="000E0249" w:rsidP="007708B0">
      <w:pPr>
        <w:ind w:left="720" w:hanging="720"/>
        <w:rPr>
          <w:rFonts w:ascii="Tahoma" w:hAnsi="Tahoma" w:cs="Tahoma"/>
          <w:sz w:val="20"/>
        </w:rPr>
      </w:pPr>
    </w:p>
    <w:p w14:paraId="0C1131A5" w14:textId="77777777" w:rsidR="000E0249" w:rsidRDefault="000E0249" w:rsidP="007708B0">
      <w:pPr>
        <w:ind w:left="720" w:hanging="720"/>
        <w:rPr>
          <w:rFonts w:ascii="Tahoma" w:hAnsi="Tahoma" w:cs="Tahoma"/>
          <w:sz w:val="20"/>
        </w:rPr>
      </w:pPr>
      <w:r w:rsidRPr="00C33505">
        <w:rPr>
          <w:rFonts w:ascii="Tahoma" w:hAnsi="Tahoma" w:cs="Tahoma"/>
          <w:sz w:val="20"/>
        </w:rPr>
        <w:t xml:space="preserve">6.3 </w:t>
      </w:r>
      <w:r w:rsidRPr="00C33505">
        <w:rPr>
          <w:rFonts w:ascii="Tahoma" w:hAnsi="Tahoma" w:cs="Tahoma"/>
          <w:sz w:val="20"/>
        </w:rPr>
        <w:tab/>
        <w:t>The RFO shall examine invoices in relation to arithmetic accuracy and shall analyse them to the appropriate expenditure heading. The Clerk shall take all steps to settle all invoices submitted which are in order, at the next available Council Meeting.</w:t>
      </w:r>
    </w:p>
    <w:p w14:paraId="0AAA2B36" w14:textId="77777777" w:rsidR="000E0249" w:rsidRPr="00C33505" w:rsidRDefault="000E0249" w:rsidP="003A0459">
      <w:pPr>
        <w:rPr>
          <w:rFonts w:ascii="Tahoma" w:hAnsi="Tahoma" w:cs="Tahoma"/>
          <w:sz w:val="20"/>
        </w:rPr>
      </w:pPr>
    </w:p>
    <w:p w14:paraId="3D4866CC" w14:textId="77777777" w:rsidR="000E0249" w:rsidRPr="00C33505" w:rsidRDefault="000E0249" w:rsidP="00C33505">
      <w:pPr>
        <w:ind w:left="720" w:hanging="720"/>
        <w:rPr>
          <w:rFonts w:ascii="Tahoma" w:hAnsi="Tahoma" w:cs="Tahoma"/>
          <w:sz w:val="20"/>
        </w:rPr>
      </w:pPr>
      <w:r w:rsidRPr="00C33505">
        <w:rPr>
          <w:rFonts w:ascii="Tahoma" w:hAnsi="Tahoma" w:cs="Tahoma"/>
          <w:sz w:val="20"/>
        </w:rPr>
        <w:t xml:space="preserve">6.4 </w:t>
      </w:r>
      <w:r w:rsidRPr="00C33505">
        <w:rPr>
          <w:rFonts w:ascii="Tahoma" w:hAnsi="Tahoma" w:cs="Tahoma"/>
          <w:sz w:val="20"/>
        </w:rPr>
        <w:tab/>
        <w:t>If a payment is necessary to avoid a charge and the due date for payment is before the next scheduled Meeting of Council, where the Clerk and RFO certify that there is no dispute or other reason to delay payment, the Clerk may take all steps necessary to settle such invoices provided that a list of such payments shall be submitted to the next appropriate meeting of Council and should be done with the approval of the Chairman and, in his/her absence, the Vice-Chairman.</w:t>
      </w:r>
    </w:p>
    <w:p w14:paraId="1D9C7215" w14:textId="77777777" w:rsidR="000E0249" w:rsidRPr="00C33505" w:rsidRDefault="000E0249" w:rsidP="003A0459">
      <w:pPr>
        <w:rPr>
          <w:rFonts w:ascii="Tahoma" w:hAnsi="Tahoma" w:cs="Tahoma"/>
          <w:sz w:val="20"/>
        </w:rPr>
      </w:pPr>
    </w:p>
    <w:p w14:paraId="15D15E88" w14:textId="77777777" w:rsidR="000E0249" w:rsidRPr="00C33505" w:rsidRDefault="000E0249" w:rsidP="009E685B">
      <w:pPr>
        <w:ind w:left="720" w:hanging="720"/>
        <w:rPr>
          <w:rFonts w:ascii="Tahoma" w:hAnsi="Tahoma" w:cs="Tahoma"/>
          <w:sz w:val="20"/>
        </w:rPr>
      </w:pPr>
      <w:r w:rsidRPr="00C33505">
        <w:rPr>
          <w:rFonts w:ascii="Tahoma" w:hAnsi="Tahoma" w:cs="Tahoma"/>
          <w:sz w:val="20"/>
        </w:rPr>
        <w:t xml:space="preserve">6.5 </w:t>
      </w:r>
      <w:r w:rsidRPr="00C33505">
        <w:rPr>
          <w:rFonts w:ascii="Tahoma" w:hAnsi="Tahoma" w:cs="Tahoma"/>
          <w:sz w:val="20"/>
        </w:rPr>
        <w:tab/>
        <w:t>The Council will not maintain any form of cash float. All cash received must be banked intact. Any payments made in cash by the Clerk or RFO (for example for postage or minor stationery items) shall be refunded on a regular basis, at least monthly.</w:t>
      </w:r>
    </w:p>
    <w:p w14:paraId="1C244526" w14:textId="77777777" w:rsidR="000E0249" w:rsidRPr="00C33505" w:rsidRDefault="000E0249" w:rsidP="003A0459">
      <w:pPr>
        <w:rPr>
          <w:rFonts w:ascii="Tahoma" w:hAnsi="Tahoma" w:cs="Tahoma"/>
          <w:sz w:val="20"/>
        </w:rPr>
      </w:pPr>
    </w:p>
    <w:p w14:paraId="367D900F" w14:textId="77777777" w:rsidR="000E0249" w:rsidRPr="00C33505" w:rsidRDefault="000E0249" w:rsidP="003A0459">
      <w:pPr>
        <w:rPr>
          <w:rFonts w:ascii="Tahoma" w:hAnsi="Tahoma" w:cs="Tahoma"/>
          <w:b/>
          <w:sz w:val="20"/>
        </w:rPr>
      </w:pPr>
      <w:r w:rsidRPr="00C33505">
        <w:rPr>
          <w:rFonts w:ascii="Tahoma" w:hAnsi="Tahoma" w:cs="Tahoma"/>
          <w:b/>
          <w:sz w:val="20"/>
        </w:rPr>
        <w:t>7</w:t>
      </w:r>
      <w:r w:rsidRPr="00C33505">
        <w:rPr>
          <w:rFonts w:ascii="Tahoma" w:hAnsi="Tahoma" w:cs="Tahoma"/>
          <w:b/>
          <w:sz w:val="20"/>
        </w:rPr>
        <w:tab/>
        <w:t>PAYMENT OF SALARIES</w:t>
      </w:r>
    </w:p>
    <w:p w14:paraId="0A0C4D58" w14:textId="77777777" w:rsidR="000E0249" w:rsidRPr="00C33505" w:rsidRDefault="000E0249" w:rsidP="003A0459">
      <w:pPr>
        <w:rPr>
          <w:rFonts w:ascii="Tahoma" w:hAnsi="Tahoma" w:cs="Tahoma"/>
          <w:sz w:val="20"/>
        </w:rPr>
      </w:pPr>
    </w:p>
    <w:p w14:paraId="14FFDDCC" w14:textId="77777777" w:rsidR="000E0249" w:rsidRPr="00C33505" w:rsidRDefault="000E0249" w:rsidP="009E685B">
      <w:pPr>
        <w:ind w:left="720" w:hanging="720"/>
        <w:rPr>
          <w:rFonts w:ascii="Tahoma" w:hAnsi="Tahoma" w:cs="Tahoma"/>
          <w:sz w:val="20"/>
        </w:rPr>
      </w:pPr>
      <w:r w:rsidRPr="00C33505">
        <w:rPr>
          <w:rFonts w:ascii="Tahoma" w:hAnsi="Tahoma" w:cs="Tahoma"/>
          <w:sz w:val="20"/>
        </w:rPr>
        <w:t xml:space="preserve">7.1 </w:t>
      </w:r>
      <w:r w:rsidRPr="00C33505">
        <w:rPr>
          <w:rFonts w:ascii="Tahoma" w:hAnsi="Tahoma" w:cs="Tahoma"/>
          <w:sz w:val="20"/>
        </w:rPr>
        <w:tab/>
        <w:t xml:space="preserve">The payment of all salaries agreed by Council shall be made in accordance with payroll records and the rules of PAYE and National Insurance currently operating.   </w:t>
      </w:r>
    </w:p>
    <w:p w14:paraId="36EC90C2" w14:textId="77777777" w:rsidR="000E0249" w:rsidRPr="00C33505" w:rsidRDefault="000E0249" w:rsidP="003A0459">
      <w:pPr>
        <w:rPr>
          <w:rFonts w:ascii="Tahoma" w:hAnsi="Tahoma" w:cs="Tahoma"/>
          <w:sz w:val="20"/>
        </w:rPr>
      </w:pPr>
    </w:p>
    <w:p w14:paraId="2C7A3E6A" w14:textId="77777777" w:rsidR="000E0249" w:rsidRPr="00C33505" w:rsidRDefault="000E0249" w:rsidP="009E685B">
      <w:pPr>
        <w:ind w:left="720" w:hanging="720"/>
        <w:rPr>
          <w:rFonts w:ascii="Tahoma" w:hAnsi="Tahoma" w:cs="Tahoma"/>
          <w:sz w:val="20"/>
        </w:rPr>
      </w:pPr>
      <w:r w:rsidRPr="00C33505">
        <w:rPr>
          <w:rFonts w:ascii="Tahoma" w:hAnsi="Tahoma" w:cs="Tahoma"/>
          <w:sz w:val="20"/>
        </w:rPr>
        <w:t xml:space="preserve">7.2 </w:t>
      </w:r>
      <w:r w:rsidRPr="00C33505">
        <w:rPr>
          <w:rFonts w:ascii="Tahoma" w:hAnsi="Tahoma" w:cs="Tahoma"/>
          <w:sz w:val="20"/>
        </w:rPr>
        <w:tab/>
        <w:t>Payment of salaries and payment of deductions from salary such as may be made for tax, national insurance and pension contributions, may be made in accordance with the payroll records and on the appropriate dates, provided that each payment is reported to and ratified by the next available Council Meeting.</w:t>
      </w:r>
    </w:p>
    <w:p w14:paraId="68B93D79" w14:textId="77777777" w:rsidR="000E0249" w:rsidRPr="00C33505" w:rsidRDefault="000E0249" w:rsidP="003A0459">
      <w:pPr>
        <w:rPr>
          <w:rFonts w:ascii="Tahoma" w:hAnsi="Tahoma" w:cs="Tahoma"/>
          <w:sz w:val="20"/>
        </w:rPr>
      </w:pPr>
    </w:p>
    <w:p w14:paraId="25784A69" w14:textId="77777777" w:rsidR="000E0249" w:rsidRPr="00C33505" w:rsidRDefault="000E0249" w:rsidP="003A0459">
      <w:pPr>
        <w:rPr>
          <w:rFonts w:ascii="Tahoma" w:hAnsi="Tahoma" w:cs="Tahoma"/>
          <w:sz w:val="20"/>
        </w:rPr>
      </w:pPr>
    </w:p>
    <w:p w14:paraId="12CB76DD" w14:textId="77777777" w:rsidR="000E0249" w:rsidRPr="00C33505" w:rsidRDefault="000E0249" w:rsidP="003A0459">
      <w:pPr>
        <w:rPr>
          <w:rFonts w:ascii="Tahoma" w:hAnsi="Tahoma" w:cs="Tahoma"/>
          <w:b/>
          <w:sz w:val="20"/>
        </w:rPr>
      </w:pPr>
      <w:r w:rsidRPr="00C33505">
        <w:rPr>
          <w:rFonts w:ascii="Tahoma" w:hAnsi="Tahoma" w:cs="Tahoma"/>
          <w:b/>
          <w:sz w:val="20"/>
        </w:rPr>
        <w:t>8</w:t>
      </w:r>
      <w:r w:rsidRPr="00C33505">
        <w:rPr>
          <w:rFonts w:ascii="Tahoma" w:hAnsi="Tahoma" w:cs="Tahoma"/>
          <w:b/>
          <w:sz w:val="20"/>
        </w:rPr>
        <w:tab/>
        <w:t>LOANS AND INVESTMENTS</w:t>
      </w:r>
    </w:p>
    <w:p w14:paraId="229BB229" w14:textId="77777777" w:rsidR="000E0249" w:rsidRPr="00C33505" w:rsidRDefault="000E0249" w:rsidP="003A0459">
      <w:pPr>
        <w:rPr>
          <w:rFonts w:ascii="Tahoma" w:hAnsi="Tahoma" w:cs="Tahoma"/>
          <w:sz w:val="20"/>
        </w:rPr>
      </w:pPr>
    </w:p>
    <w:p w14:paraId="4A0E995F" w14:textId="77777777" w:rsidR="000E0249" w:rsidRPr="00C33505" w:rsidRDefault="000E0249" w:rsidP="009E685B">
      <w:pPr>
        <w:ind w:left="720" w:hanging="720"/>
        <w:rPr>
          <w:rFonts w:ascii="Tahoma" w:hAnsi="Tahoma" w:cs="Tahoma"/>
          <w:sz w:val="20"/>
        </w:rPr>
      </w:pPr>
      <w:r w:rsidRPr="00C33505">
        <w:rPr>
          <w:rFonts w:ascii="Tahoma" w:hAnsi="Tahoma" w:cs="Tahoma"/>
          <w:sz w:val="20"/>
        </w:rPr>
        <w:t xml:space="preserve">8.1 </w:t>
      </w:r>
      <w:r w:rsidRPr="00C33505">
        <w:rPr>
          <w:rFonts w:ascii="Tahoma" w:hAnsi="Tahoma" w:cs="Tahoma"/>
          <w:sz w:val="20"/>
        </w:rPr>
        <w:tab/>
        <w:t>All loans and investments shall be negotiated in the name of the Council and shall be for a set period in accordance with Council policy.</w:t>
      </w:r>
    </w:p>
    <w:p w14:paraId="2D1EC07B" w14:textId="77777777" w:rsidR="000E0249" w:rsidRPr="00C33505" w:rsidRDefault="000E0249" w:rsidP="003A0459">
      <w:pPr>
        <w:rPr>
          <w:rFonts w:ascii="Tahoma" w:hAnsi="Tahoma" w:cs="Tahoma"/>
          <w:sz w:val="20"/>
        </w:rPr>
      </w:pPr>
    </w:p>
    <w:p w14:paraId="0FCB08E7" w14:textId="77777777" w:rsidR="000E0249" w:rsidRPr="00C33505" w:rsidRDefault="000E0249" w:rsidP="003A0459">
      <w:pPr>
        <w:rPr>
          <w:rFonts w:ascii="Tahoma" w:hAnsi="Tahoma" w:cs="Tahoma"/>
          <w:sz w:val="20"/>
        </w:rPr>
      </w:pPr>
      <w:r w:rsidRPr="00C33505">
        <w:rPr>
          <w:rFonts w:ascii="Tahoma" w:hAnsi="Tahoma" w:cs="Tahoma"/>
          <w:sz w:val="20"/>
        </w:rPr>
        <w:t xml:space="preserve">8.2 </w:t>
      </w:r>
      <w:r w:rsidRPr="00C33505">
        <w:rPr>
          <w:rFonts w:ascii="Tahoma" w:hAnsi="Tahoma" w:cs="Tahoma"/>
          <w:sz w:val="20"/>
        </w:rPr>
        <w:tab/>
        <w:t>The Council's Investment Policy, shall be in accordance with the Trustee</w:t>
      </w:r>
    </w:p>
    <w:p w14:paraId="7B212DB4" w14:textId="77777777" w:rsidR="000E0249" w:rsidRPr="00C33505" w:rsidRDefault="000E0249" w:rsidP="003A0459">
      <w:pPr>
        <w:ind w:firstLine="720"/>
        <w:rPr>
          <w:rFonts w:ascii="Tahoma" w:hAnsi="Tahoma" w:cs="Tahoma"/>
          <w:sz w:val="20"/>
        </w:rPr>
      </w:pPr>
      <w:r w:rsidRPr="00C33505">
        <w:rPr>
          <w:rFonts w:ascii="Tahoma" w:hAnsi="Tahoma" w:cs="Tahoma"/>
          <w:sz w:val="20"/>
        </w:rPr>
        <w:t>Act 2000, and shall be reviewed on a regular basis (at least annually).</w:t>
      </w:r>
    </w:p>
    <w:p w14:paraId="42E33D8A" w14:textId="77777777" w:rsidR="000E0249" w:rsidRPr="00C33505" w:rsidRDefault="000E0249" w:rsidP="003A0459">
      <w:pPr>
        <w:rPr>
          <w:rFonts w:ascii="Tahoma" w:hAnsi="Tahoma" w:cs="Tahoma"/>
          <w:sz w:val="20"/>
        </w:rPr>
      </w:pPr>
    </w:p>
    <w:p w14:paraId="22BCA762" w14:textId="77777777" w:rsidR="000E0249" w:rsidRPr="00C33505" w:rsidRDefault="000E0249" w:rsidP="009E685B">
      <w:pPr>
        <w:ind w:left="720" w:hanging="720"/>
        <w:rPr>
          <w:rFonts w:ascii="Tahoma" w:hAnsi="Tahoma" w:cs="Tahoma"/>
          <w:sz w:val="20"/>
        </w:rPr>
      </w:pPr>
      <w:r w:rsidRPr="00C33505">
        <w:rPr>
          <w:rFonts w:ascii="Tahoma" w:hAnsi="Tahoma" w:cs="Tahoma"/>
          <w:sz w:val="20"/>
        </w:rPr>
        <w:t xml:space="preserve">8.3 </w:t>
      </w:r>
      <w:r w:rsidRPr="00C33505">
        <w:rPr>
          <w:rFonts w:ascii="Tahoma" w:hAnsi="Tahoma" w:cs="Tahoma"/>
          <w:sz w:val="20"/>
        </w:rPr>
        <w:tab/>
        <w:t>All investments of money under the control of the Council shall be in the name of the Council.</w:t>
      </w:r>
    </w:p>
    <w:p w14:paraId="3A6E22AF" w14:textId="77777777" w:rsidR="000E0249" w:rsidRPr="00C33505" w:rsidRDefault="000E0249" w:rsidP="003A0459">
      <w:pPr>
        <w:rPr>
          <w:rFonts w:ascii="Tahoma" w:hAnsi="Tahoma" w:cs="Tahoma"/>
          <w:sz w:val="20"/>
        </w:rPr>
      </w:pPr>
    </w:p>
    <w:p w14:paraId="2E356360" w14:textId="77777777" w:rsidR="000E0249" w:rsidRPr="00C33505" w:rsidRDefault="000E0249" w:rsidP="009E685B">
      <w:pPr>
        <w:ind w:left="720" w:hanging="720"/>
        <w:rPr>
          <w:rFonts w:ascii="Tahoma" w:hAnsi="Tahoma" w:cs="Tahoma"/>
          <w:sz w:val="20"/>
        </w:rPr>
      </w:pPr>
      <w:r w:rsidRPr="00C33505">
        <w:rPr>
          <w:rFonts w:ascii="Tahoma" w:hAnsi="Tahoma" w:cs="Tahoma"/>
          <w:sz w:val="20"/>
        </w:rPr>
        <w:t xml:space="preserve">8.4 </w:t>
      </w:r>
      <w:r w:rsidRPr="00C33505">
        <w:rPr>
          <w:rFonts w:ascii="Tahoma" w:hAnsi="Tahoma" w:cs="Tahoma"/>
          <w:sz w:val="20"/>
        </w:rPr>
        <w:tab/>
        <w:t>All borrowings shall be in the name of the Council, after obtaining any necessary borrowing approval. Any application for borrowing approval shall be approved by Council as to terms and purpose.</w:t>
      </w:r>
    </w:p>
    <w:p w14:paraId="51321E82" w14:textId="77777777" w:rsidR="000E0249" w:rsidRPr="00C33505" w:rsidRDefault="000E0249" w:rsidP="003A0459">
      <w:pPr>
        <w:rPr>
          <w:rFonts w:ascii="Tahoma" w:hAnsi="Tahoma" w:cs="Tahoma"/>
          <w:sz w:val="20"/>
        </w:rPr>
      </w:pPr>
    </w:p>
    <w:p w14:paraId="312FBB55" w14:textId="6AD41412" w:rsidR="000E0249" w:rsidRPr="00C33505" w:rsidRDefault="000E0249" w:rsidP="003F22E7">
      <w:pPr>
        <w:ind w:left="720" w:hanging="720"/>
        <w:rPr>
          <w:rFonts w:ascii="Tahoma" w:hAnsi="Tahoma" w:cs="Tahoma"/>
          <w:sz w:val="20"/>
        </w:rPr>
      </w:pPr>
      <w:r w:rsidRPr="00C33505">
        <w:rPr>
          <w:rFonts w:ascii="Tahoma" w:hAnsi="Tahoma" w:cs="Tahoma"/>
          <w:sz w:val="20"/>
        </w:rPr>
        <w:t xml:space="preserve">8.5 </w:t>
      </w:r>
      <w:r w:rsidRPr="00C33505">
        <w:rPr>
          <w:rFonts w:ascii="Tahoma" w:hAnsi="Tahoma" w:cs="Tahoma"/>
          <w:sz w:val="20"/>
        </w:rPr>
        <w:tab/>
        <w:t>All investment certificates and other documents relating thereto shall be retained in the custody of the RFO for safe placing.</w:t>
      </w:r>
    </w:p>
    <w:p w14:paraId="0F326979" w14:textId="77777777" w:rsidR="000E0249" w:rsidRPr="00C33505" w:rsidRDefault="000E0249" w:rsidP="003A0459">
      <w:pPr>
        <w:rPr>
          <w:rFonts w:ascii="Tahoma" w:hAnsi="Tahoma" w:cs="Tahoma"/>
          <w:sz w:val="20"/>
        </w:rPr>
      </w:pPr>
    </w:p>
    <w:p w14:paraId="1C050646" w14:textId="77777777" w:rsidR="000E0249" w:rsidRPr="00C33505" w:rsidRDefault="000E0249" w:rsidP="003A0459">
      <w:pPr>
        <w:rPr>
          <w:rFonts w:ascii="Tahoma" w:hAnsi="Tahoma" w:cs="Tahoma"/>
          <w:b/>
          <w:sz w:val="20"/>
        </w:rPr>
      </w:pPr>
      <w:r w:rsidRPr="00C33505">
        <w:rPr>
          <w:rFonts w:ascii="Tahoma" w:hAnsi="Tahoma" w:cs="Tahoma"/>
          <w:b/>
          <w:sz w:val="20"/>
        </w:rPr>
        <w:t xml:space="preserve">9 </w:t>
      </w:r>
      <w:r w:rsidRPr="00C33505">
        <w:rPr>
          <w:rFonts w:ascii="Tahoma" w:hAnsi="Tahoma" w:cs="Tahoma"/>
          <w:b/>
          <w:sz w:val="20"/>
        </w:rPr>
        <w:tab/>
        <w:t>INCOME</w:t>
      </w:r>
    </w:p>
    <w:p w14:paraId="07CE7191" w14:textId="77777777" w:rsidR="000E0249" w:rsidRPr="00C33505" w:rsidRDefault="000E0249" w:rsidP="003A0459">
      <w:pPr>
        <w:rPr>
          <w:rFonts w:ascii="Tahoma" w:hAnsi="Tahoma" w:cs="Tahoma"/>
          <w:sz w:val="20"/>
        </w:rPr>
      </w:pPr>
    </w:p>
    <w:p w14:paraId="15E77BC1" w14:textId="77777777" w:rsidR="000E0249" w:rsidRDefault="000E0249" w:rsidP="00F94C23">
      <w:pPr>
        <w:ind w:left="720" w:hanging="720"/>
        <w:rPr>
          <w:rFonts w:ascii="Tahoma" w:hAnsi="Tahoma" w:cs="Tahoma"/>
          <w:sz w:val="20"/>
        </w:rPr>
      </w:pPr>
      <w:r w:rsidRPr="00C33505">
        <w:rPr>
          <w:rFonts w:ascii="Tahoma" w:hAnsi="Tahoma" w:cs="Tahoma"/>
          <w:sz w:val="20"/>
        </w:rPr>
        <w:t xml:space="preserve">9.1 </w:t>
      </w:r>
      <w:r w:rsidRPr="00C33505">
        <w:rPr>
          <w:rFonts w:ascii="Tahoma" w:hAnsi="Tahoma" w:cs="Tahoma"/>
          <w:sz w:val="20"/>
        </w:rPr>
        <w:tab/>
        <w:t>The collection of all sums due to the Council shall be the responsibility of and under the supervision of the RFO.</w:t>
      </w:r>
    </w:p>
    <w:p w14:paraId="6C8357CE" w14:textId="77777777" w:rsidR="000E0249" w:rsidRDefault="000E0249" w:rsidP="009E685B">
      <w:pPr>
        <w:ind w:left="720" w:hanging="720"/>
        <w:rPr>
          <w:rFonts w:ascii="Tahoma" w:hAnsi="Tahoma" w:cs="Tahoma"/>
          <w:sz w:val="20"/>
        </w:rPr>
      </w:pPr>
    </w:p>
    <w:p w14:paraId="05CC58A0" w14:textId="77777777" w:rsidR="000E0249" w:rsidRPr="00C33505" w:rsidRDefault="000E0249" w:rsidP="009E685B">
      <w:pPr>
        <w:ind w:left="720" w:hanging="720"/>
        <w:rPr>
          <w:rFonts w:ascii="Tahoma" w:hAnsi="Tahoma" w:cs="Tahoma"/>
          <w:sz w:val="20"/>
        </w:rPr>
      </w:pPr>
      <w:r w:rsidRPr="00C33505">
        <w:rPr>
          <w:rFonts w:ascii="Tahoma" w:hAnsi="Tahoma" w:cs="Tahoma"/>
          <w:sz w:val="20"/>
        </w:rPr>
        <w:t xml:space="preserve">9.2 </w:t>
      </w:r>
      <w:r w:rsidRPr="00C33505">
        <w:rPr>
          <w:rFonts w:ascii="Tahoma" w:hAnsi="Tahoma" w:cs="Tahoma"/>
          <w:sz w:val="20"/>
        </w:rPr>
        <w:tab/>
        <w:t xml:space="preserve">Particulars of all charges to be made for work done, services </w:t>
      </w:r>
      <w:proofErr w:type="gramStart"/>
      <w:r w:rsidRPr="00C33505">
        <w:rPr>
          <w:rFonts w:ascii="Tahoma" w:hAnsi="Tahoma" w:cs="Tahoma"/>
          <w:sz w:val="20"/>
        </w:rPr>
        <w:t>rendered</w:t>
      </w:r>
      <w:proofErr w:type="gramEnd"/>
      <w:r w:rsidRPr="00C33505">
        <w:rPr>
          <w:rFonts w:ascii="Tahoma" w:hAnsi="Tahoma" w:cs="Tahoma"/>
          <w:sz w:val="20"/>
        </w:rPr>
        <w:t xml:space="preserve"> or goods supplied shall be agreed annually by the Council, notified to the RFO and the RFO shall be responsible for the collection of all accounts due to the Council.</w:t>
      </w:r>
    </w:p>
    <w:p w14:paraId="0B709D10" w14:textId="77777777" w:rsidR="000E0249" w:rsidRPr="00C33505" w:rsidRDefault="000E0249" w:rsidP="003A0459">
      <w:pPr>
        <w:rPr>
          <w:rFonts w:ascii="Tahoma" w:hAnsi="Tahoma" w:cs="Tahoma"/>
          <w:sz w:val="20"/>
        </w:rPr>
      </w:pPr>
    </w:p>
    <w:p w14:paraId="7A46255B" w14:textId="77777777" w:rsidR="000E0249" w:rsidRPr="00C33505" w:rsidRDefault="000E0249" w:rsidP="009E685B">
      <w:pPr>
        <w:ind w:left="720" w:hanging="720"/>
        <w:rPr>
          <w:rFonts w:ascii="Tahoma" w:hAnsi="Tahoma" w:cs="Tahoma"/>
          <w:sz w:val="20"/>
        </w:rPr>
      </w:pPr>
      <w:r w:rsidRPr="00C33505">
        <w:rPr>
          <w:rFonts w:ascii="Tahoma" w:hAnsi="Tahoma" w:cs="Tahoma"/>
          <w:sz w:val="20"/>
        </w:rPr>
        <w:t xml:space="preserve">9.3 </w:t>
      </w:r>
      <w:r w:rsidRPr="00C33505">
        <w:rPr>
          <w:rFonts w:ascii="Tahoma" w:hAnsi="Tahoma" w:cs="Tahoma"/>
          <w:sz w:val="20"/>
        </w:rPr>
        <w:tab/>
        <w:t>The Council will review all fees and charges annually, following a report by the Clerk.</w:t>
      </w:r>
    </w:p>
    <w:p w14:paraId="70141D40" w14:textId="77777777" w:rsidR="000E0249" w:rsidRPr="00C33505" w:rsidRDefault="000E0249" w:rsidP="003A0459">
      <w:pPr>
        <w:rPr>
          <w:rFonts w:ascii="Tahoma" w:hAnsi="Tahoma" w:cs="Tahoma"/>
          <w:sz w:val="20"/>
        </w:rPr>
      </w:pPr>
    </w:p>
    <w:p w14:paraId="4EB31091" w14:textId="77777777" w:rsidR="000E0249" w:rsidRPr="00C33505" w:rsidRDefault="000E0249" w:rsidP="009E685B">
      <w:pPr>
        <w:ind w:left="720" w:hanging="720"/>
        <w:rPr>
          <w:rFonts w:ascii="Tahoma" w:hAnsi="Tahoma" w:cs="Tahoma"/>
          <w:sz w:val="20"/>
        </w:rPr>
      </w:pPr>
      <w:r w:rsidRPr="00C33505">
        <w:rPr>
          <w:rFonts w:ascii="Tahoma" w:hAnsi="Tahoma" w:cs="Tahoma"/>
          <w:sz w:val="20"/>
        </w:rPr>
        <w:t xml:space="preserve">9.4 </w:t>
      </w:r>
      <w:r w:rsidRPr="00C33505">
        <w:rPr>
          <w:rFonts w:ascii="Tahoma" w:hAnsi="Tahoma" w:cs="Tahoma"/>
          <w:sz w:val="20"/>
        </w:rPr>
        <w:tab/>
        <w:t>Any sums found to be irrecoverable and any bad debts shall be reported to the Council and shall be written off in the year.</w:t>
      </w:r>
    </w:p>
    <w:p w14:paraId="468F6F4E" w14:textId="77777777" w:rsidR="000E0249" w:rsidRPr="00C33505" w:rsidRDefault="000E0249" w:rsidP="003A0459">
      <w:pPr>
        <w:rPr>
          <w:rFonts w:ascii="Tahoma" w:hAnsi="Tahoma" w:cs="Tahoma"/>
          <w:sz w:val="20"/>
        </w:rPr>
      </w:pPr>
    </w:p>
    <w:p w14:paraId="07ADDB01" w14:textId="77777777" w:rsidR="000E0249" w:rsidRPr="00C33505" w:rsidRDefault="000E0249" w:rsidP="009E685B">
      <w:pPr>
        <w:ind w:left="720" w:hanging="720"/>
        <w:rPr>
          <w:rFonts w:ascii="Tahoma" w:hAnsi="Tahoma" w:cs="Tahoma"/>
          <w:sz w:val="20"/>
        </w:rPr>
      </w:pPr>
      <w:r w:rsidRPr="00C33505">
        <w:rPr>
          <w:rFonts w:ascii="Tahoma" w:hAnsi="Tahoma" w:cs="Tahoma"/>
          <w:sz w:val="20"/>
        </w:rPr>
        <w:t xml:space="preserve">9.5 </w:t>
      </w:r>
      <w:r w:rsidRPr="00C33505">
        <w:rPr>
          <w:rFonts w:ascii="Tahoma" w:hAnsi="Tahoma" w:cs="Tahoma"/>
          <w:sz w:val="20"/>
        </w:rPr>
        <w:tab/>
        <w:t>All sums received on behalf of the Council shall be banked intact as directed by the RFO. In all cases, all receipts shall be deposited with the Council's bankers with such frequency as the RFO considers necessary, but not less than once a month.</w:t>
      </w:r>
    </w:p>
    <w:p w14:paraId="33B77CC5" w14:textId="77777777" w:rsidR="000E0249" w:rsidRPr="00C33505" w:rsidRDefault="000E0249" w:rsidP="003A0459">
      <w:pPr>
        <w:rPr>
          <w:rFonts w:ascii="Tahoma" w:hAnsi="Tahoma" w:cs="Tahoma"/>
          <w:sz w:val="20"/>
        </w:rPr>
      </w:pPr>
    </w:p>
    <w:p w14:paraId="213A6F61" w14:textId="77777777" w:rsidR="000E0249" w:rsidRPr="00C33505" w:rsidRDefault="000E0249" w:rsidP="003A0459">
      <w:pPr>
        <w:rPr>
          <w:rFonts w:ascii="Tahoma" w:hAnsi="Tahoma" w:cs="Tahoma"/>
          <w:sz w:val="20"/>
        </w:rPr>
      </w:pPr>
      <w:r w:rsidRPr="00C33505">
        <w:rPr>
          <w:rFonts w:ascii="Tahoma" w:hAnsi="Tahoma" w:cs="Tahoma"/>
          <w:sz w:val="20"/>
        </w:rPr>
        <w:t xml:space="preserve">9.6 </w:t>
      </w:r>
      <w:r w:rsidRPr="00C33505">
        <w:rPr>
          <w:rFonts w:ascii="Tahoma" w:hAnsi="Tahoma" w:cs="Tahoma"/>
          <w:sz w:val="20"/>
        </w:rPr>
        <w:tab/>
        <w:t>The origin of each receipt shall be entered on the paying-in slip.</w:t>
      </w:r>
    </w:p>
    <w:p w14:paraId="59CF9F99" w14:textId="77777777" w:rsidR="000E0249" w:rsidRPr="00C33505" w:rsidRDefault="000E0249" w:rsidP="003A0459">
      <w:pPr>
        <w:rPr>
          <w:rFonts w:ascii="Tahoma" w:hAnsi="Tahoma" w:cs="Tahoma"/>
          <w:sz w:val="20"/>
        </w:rPr>
      </w:pPr>
    </w:p>
    <w:p w14:paraId="0D2A95BD" w14:textId="77777777" w:rsidR="000E0249" w:rsidRPr="00C33505" w:rsidRDefault="000E0249" w:rsidP="009E685B">
      <w:pPr>
        <w:ind w:left="720" w:hanging="720"/>
        <w:rPr>
          <w:rFonts w:ascii="Tahoma" w:hAnsi="Tahoma" w:cs="Tahoma"/>
          <w:sz w:val="20"/>
        </w:rPr>
      </w:pPr>
      <w:r w:rsidRPr="00C33505">
        <w:rPr>
          <w:rFonts w:ascii="Tahoma" w:hAnsi="Tahoma" w:cs="Tahoma"/>
          <w:sz w:val="20"/>
        </w:rPr>
        <w:t xml:space="preserve">9.7 </w:t>
      </w:r>
      <w:r w:rsidRPr="00C33505">
        <w:rPr>
          <w:rFonts w:ascii="Tahoma" w:hAnsi="Tahoma" w:cs="Tahoma"/>
          <w:sz w:val="20"/>
        </w:rPr>
        <w:tab/>
        <w:t>Personal cheques shall not be cashed out of money held on behalf of the Council.</w:t>
      </w:r>
    </w:p>
    <w:p w14:paraId="35BF2F61" w14:textId="77777777" w:rsidR="000E0249" w:rsidRPr="00C33505" w:rsidRDefault="000E0249" w:rsidP="003A0459">
      <w:pPr>
        <w:rPr>
          <w:rFonts w:ascii="Tahoma" w:hAnsi="Tahoma" w:cs="Tahoma"/>
          <w:sz w:val="20"/>
        </w:rPr>
      </w:pPr>
    </w:p>
    <w:p w14:paraId="02896D2A" w14:textId="77777777" w:rsidR="000E0249" w:rsidRPr="00C33505" w:rsidRDefault="000E0249" w:rsidP="009E685B">
      <w:pPr>
        <w:ind w:left="720" w:hanging="720"/>
        <w:rPr>
          <w:rFonts w:ascii="Tahoma" w:hAnsi="Tahoma" w:cs="Tahoma"/>
          <w:sz w:val="20"/>
        </w:rPr>
      </w:pPr>
      <w:r w:rsidRPr="00C33505">
        <w:rPr>
          <w:rFonts w:ascii="Tahoma" w:hAnsi="Tahoma" w:cs="Tahoma"/>
          <w:sz w:val="20"/>
        </w:rPr>
        <w:t xml:space="preserve">9.8 </w:t>
      </w:r>
      <w:r w:rsidRPr="00C33505">
        <w:rPr>
          <w:rFonts w:ascii="Tahoma" w:hAnsi="Tahoma" w:cs="Tahoma"/>
          <w:sz w:val="20"/>
        </w:rPr>
        <w:tab/>
        <w:t>The RFO shall promptly complete any VAT Return that is required. Any repayment claim due in accordance with VAT Act 1994 section 33 shall be made at least annually coinciding with the financial year end.</w:t>
      </w:r>
    </w:p>
    <w:p w14:paraId="6D2D9E53" w14:textId="77777777" w:rsidR="000E0249" w:rsidRPr="00C33505" w:rsidRDefault="000E0249" w:rsidP="003A0459">
      <w:pPr>
        <w:rPr>
          <w:rFonts w:ascii="Tahoma" w:hAnsi="Tahoma" w:cs="Tahoma"/>
          <w:sz w:val="20"/>
        </w:rPr>
      </w:pPr>
    </w:p>
    <w:p w14:paraId="0A1FCD98" w14:textId="77777777" w:rsidR="000E0249" w:rsidRPr="00C33505" w:rsidRDefault="000E0249" w:rsidP="009E685B">
      <w:pPr>
        <w:ind w:left="720" w:hanging="720"/>
        <w:rPr>
          <w:rFonts w:ascii="Tahoma" w:hAnsi="Tahoma" w:cs="Tahoma"/>
          <w:sz w:val="20"/>
        </w:rPr>
      </w:pPr>
      <w:r w:rsidRPr="00C33505">
        <w:rPr>
          <w:rFonts w:ascii="Tahoma" w:hAnsi="Tahoma" w:cs="Tahoma"/>
          <w:sz w:val="20"/>
        </w:rPr>
        <w:t xml:space="preserve">9.9 </w:t>
      </w:r>
      <w:r w:rsidRPr="00C33505">
        <w:rPr>
          <w:rFonts w:ascii="Tahoma" w:hAnsi="Tahoma" w:cs="Tahoma"/>
          <w:sz w:val="20"/>
        </w:rPr>
        <w:tab/>
        <w:t xml:space="preserve">Where any significant sums of cash </w:t>
      </w:r>
      <w:r>
        <w:rPr>
          <w:rFonts w:ascii="Tahoma" w:hAnsi="Tahoma" w:cs="Tahoma"/>
          <w:sz w:val="20"/>
        </w:rPr>
        <w:t xml:space="preserve">(£500) </w:t>
      </w:r>
      <w:r w:rsidRPr="00C33505">
        <w:rPr>
          <w:rFonts w:ascii="Tahoma" w:hAnsi="Tahoma" w:cs="Tahoma"/>
          <w:sz w:val="20"/>
        </w:rPr>
        <w:t>are regularly received by the Council, the RFO shall take such steps as are agreed by the Council to ensure that more than one person is present when the cash is counted in the first instance, that there is a reconciliation to some form of control and that appropriate care is taken in the security and safety of individuals banking such cash.</w:t>
      </w:r>
    </w:p>
    <w:p w14:paraId="011EF8F2" w14:textId="77777777" w:rsidR="000E0249" w:rsidRDefault="000E0249" w:rsidP="003A0459">
      <w:pPr>
        <w:rPr>
          <w:rFonts w:ascii="Tahoma" w:hAnsi="Tahoma" w:cs="Tahoma"/>
          <w:sz w:val="20"/>
        </w:rPr>
      </w:pPr>
    </w:p>
    <w:p w14:paraId="1C40FC49" w14:textId="77777777" w:rsidR="000E0249" w:rsidRPr="00EA248D" w:rsidRDefault="000E0249" w:rsidP="00AB27E3">
      <w:pPr>
        <w:ind w:left="720" w:hanging="720"/>
        <w:rPr>
          <w:rFonts w:ascii="Tahoma" w:hAnsi="Tahoma" w:cs="Tahoma"/>
          <w:sz w:val="20"/>
        </w:rPr>
      </w:pPr>
      <w:r w:rsidRPr="00EA248D">
        <w:rPr>
          <w:rFonts w:ascii="Tahoma" w:hAnsi="Tahoma" w:cs="Tahoma"/>
          <w:sz w:val="20"/>
        </w:rPr>
        <w:t>9.10</w:t>
      </w:r>
      <w:r w:rsidRPr="00EA248D">
        <w:rPr>
          <w:rFonts w:ascii="Tahoma" w:hAnsi="Tahoma" w:cs="Tahoma"/>
          <w:sz w:val="20"/>
        </w:rPr>
        <w:tab/>
        <w:t xml:space="preserve">Cash transactions (cash received) shall be documented in a receipt book and promptly paid </w:t>
      </w:r>
      <w:proofErr w:type="gramStart"/>
      <w:r w:rsidRPr="00EA248D">
        <w:rPr>
          <w:rFonts w:ascii="Tahoma" w:hAnsi="Tahoma" w:cs="Tahoma"/>
          <w:sz w:val="20"/>
        </w:rPr>
        <w:t>in to</w:t>
      </w:r>
      <w:proofErr w:type="gramEnd"/>
      <w:r w:rsidRPr="00EA248D">
        <w:rPr>
          <w:rFonts w:ascii="Tahoma" w:hAnsi="Tahoma" w:cs="Tahoma"/>
          <w:sz w:val="20"/>
        </w:rPr>
        <w:t xml:space="preserve"> the bank account, the paying in slip to include details of payment source, reason and total.</w:t>
      </w:r>
    </w:p>
    <w:p w14:paraId="041B41FC" w14:textId="77777777" w:rsidR="000E0249" w:rsidRPr="00EA248D" w:rsidRDefault="000E0249" w:rsidP="00AB27E3">
      <w:pPr>
        <w:ind w:left="720" w:hanging="720"/>
        <w:rPr>
          <w:rFonts w:ascii="Tahoma" w:hAnsi="Tahoma" w:cs="Tahoma"/>
          <w:sz w:val="20"/>
        </w:rPr>
      </w:pPr>
    </w:p>
    <w:p w14:paraId="24BF07C6" w14:textId="77777777" w:rsidR="000E0249" w:rsidRPr="00C33505" w:rsidRDefault="000E0249" w:rsidP="00AB27E3">
      <w:pPr>
        <w:ind w:left="720" w:hanging="720"/>
        <w:rPr>
          <w:rFonts w:ascii="Tahoma" w:hAnsi="Tahoma" w:cs="Tahoma"/>
          <w:sz w:val="20"/>
        </w:rPr>
      </w:pPr>
      <w:r w:rsidRPr="00EA248D">
        <w:rPr>
          <w:rFonts w:ascii="Tahoma" w:hAnsi="Tahoma" w:cs="Tahoma"/>
          <w:sz w:val="20"/>
        </w:rPr>
        <w:lastRenderedPageBreak/>
        <w:t>9.11</w:t>
      </w:r>
      <w:r w:rsidRPr="00EA248D">
        <w:rPr>
          <w:rFonts w:ascii="Tahoma" w:hAnsi="Tahoma" w:cs="Tahoma"/>
          <w:sz w:val="20"/>
        </w:rPr>
        <w:tab/>
        <w:t>The council may hold a small council’s PayPal account. The RFO will have access as the main user to transfer monies received to the Council’s bank account only. 2 Other members may have access for monitoring purposes. The Council will not make payments using PayPal. Money shall be transferred to the Council’s bank account bi-weekly at minimum.</w:t>
      </w:r>
    </w:p>
    <w:p w14:paraId="4F9A00FF" w14:textId="77777777" w:rsidR="000E0249" w:rsidRPr="00C33505" w:rsidRDefault="000E0249" w:rsidP="003A0459">
      <w:pPr>
        <w:rPr>
          <w:rFonts w:ascii="Tahoma" w:hAnsi="Tahoma" w:cs="Tahoma"/>
          <w:sz w:val="20"/>
        </w:rPr>
      </w:pPr>
    </w:p>
    <w:p w14:paraId="62251276" w14:textId="77777777" w:rsidR="000E0249" w:rsidRPr="00C33505" w:rsidRDefault="000E0249" w:rsidP="003A0459">
      <w:pPr>
        <w:rPr>
          <w:rFonts w:ascii="Tahoma" w:hAnsi="Tahoma" w:cs="Tahoma"/>
          <w:b/>
          <w:sz w:val="20"/>
        </w:rPr>
      </w:pPr>
      <w:r w:rsidRPr="00C33505">
        <w:rPr>
          <w:rFonts w:ascii="Tahoma" w:hAnsi="Tahoma" w:cs="Tahoma"/>
          <w:b/>
          <w:sz w:val="20"/>
        </w:rPr>
        <w:t>10</w:t>
      </w:r>
      <w:r w:rsidRPr="00C33505">
        <w:rPr>
          <w:rFonts w:ascii="Tahoma" w:hAnsi="Tahoma" w:cs="Tahoma"/>
          <w:b/>
          <w:sz w:val="20"/>
        </w:rPr>
        <w:tab/>
        <w:t>ORDERS FOR WORK, GOODS AND SERVICES</w:t>
      </w:r>
    </w:p>
    <w:p w14:paraId="43421687" w14:textId="77777777" w:rsidR="000E0249" w:rsidRPr="00C33505" w:rsidRDefault="000E0249" w:rsidP="003A0459">
      <w:pPr>
        <w:rPr>
          <w:rFonts w:ascii="Tahoma" w:hAnsi="Tahoma" w:cs="Tahoma"/>
          <w:sz w:val="20"/>
        </w:rPr>
      </w:pPr>
    </w:p>
    <w:p w14:paraId="596714D4" w14:textId="77777777" w:rsidR="000E0249" w:rsidRPr="00C33505" w:rsidRDefault="000E0249" w:rsidP="009E685B">
      <w:pPr>
        <w:ind w:left="720" w:hanging="720"/>
        <w:rPr>
          <w:rFonts w:ascii="Tahoma" w:hAnsi="Tahoma" w:cs="Tahoma"/>
          <w:sz w:val="20"/>
        </w:rPr>
      </w:pPr>
      <w:r w:rsidRPr="00C33505">
        <w:rPr>
          <w:rFonts w:ascii="Tahoma" w:hAnsi="Tahoma" w:cs="Tahoma"/>
          <w:sz w:val="20"/>
        </w:rPr>
        <w:t xml:space="preserve">10.1 </w:t>
      </w:r>
      <w:r w:rsidRPr="00C33505">
        <w:rPr>
          <w:rFonts w:ascii="Tahoma" w:hAnsi="Tahoma" w:cs="Tahoma"/>
          <w:sz w:val="20"/>
        </w:rPr>
        <w:tab/>
        <w:t>An official order or letter shall be issued for all work, goods and services unless a formal contract is to be prepared or an official order would be inappropriate. Copies of orders shall be retained.</w:t>
      </w:r>
    </w:p>
    <w:p w14:paraId="6296F669" w14:textId="77777777" w:rsidR="000E0249" w:rsidRPr="00C33505" w:rsidRDefault="000E0249" w:rsidP="003A0459">
      <w:pPr>
        <w:rPr>
          <w:rFonts w:ascii="Tahoma" w:hAnsi="Tahoma" w:cs="Tahoma"/>
          <w:sz w:val="20"/>
        </w:rPr>
      </w:pPr>
    </w:p>
    <w:p w14:paraId="5477FB7A" w14:textId="77777777" w:rsidR="000E0249" w:rsidRPr="00C33505" w:rsidRDefault="000E0249" w:rsidP="003A0459">
      <w:pPr>
        <w:rPr>
          <w:rFonts w:ascii="Tahoma" w:hAnsi="Tahoma" w:cs="Tahoma"/>
          <w:sz w:val="20"/>
        </w:rPr>
      </w:pPr>
      <w:r w:rsidRPr="00C33505">
        <w:rPr>
          <w:rFonts w:ascii="Tahoma" w:hAnsi="Tahoma" w:cs="Tahoma"/>
          <w:sz w:val="20"/>
        </w:rPr>
        <w:t xml:space="preserve">10.2 </w:t>
      </w:r>
      <w:r w:rsidRPr="00C33505">
        <w:rPr>
          <w:rFonts w:ascii="Tahoma" w:hAnsi="Tahoma" w:cs="Tahoma"/>
          <w:sz w:val="20"/>
        </w:rPr>
        <w:tab/>
        <w:t>Order books shall be controlled by the RFO.</w:t>
      </w:r>
    </w:p>
    <w:p w14:paraId="19F74F4A" w14:textId="77777777" w:rsidR="000E0249" w:rsidRPr="00C33505" w:rsidRDefault="000E0249" w:rsidP="003A0459">
      <w:pPr>
        <w:rPr>
          <w:rFonts w:ascii="Tahoma" w:hAnsi="Tahoma" w:cs="Tahoma"/>
          <w:sz w:val="20"/>
        </w:rPr>
      </w:pPr>
    </w:p>
    <w:p w14:paraId="3FA986CD" w14:textId="77777777" w:rsidR="000E0249" w:rsidRPr="00C33505" w:rsidRDefault="000E0249" w:rsidP="009E685B">
      <w:pPr>
        <w:ind w:left="720" w:hanging="720"/>
        <w:rPr>
          <w:rFonts w:ascii="Tahoma" w:hAnsi="Tahoma" w:cs="Tahoma"/>
          <w:sz w:val="20"/>
        </w:rPr>
      </w:pPr>
      <w:r w:rsidRPr="00C33505">
        <w:rPr>
          <w:rFonts w:ascii="Tahoma" w:hAnsi="Tahoma" w:cs="Tahoma"/>
          <w:sz w:val="20"/>
        </w:rPr>
        <w:t xml:space="preserve">10.3 </w:t>
      </w:r>
      <w:r w:rsidRPr="00C33505">
        <w:rPr>
          <w:rFonts w:ascii="Tahoma" w:hAnsi="Tahoma" w:cs="Tahoma"/>
          <w:sz w:val="20"/>
        </w:rPr>
        <w:tab/>
        <w:t xml:space="preserve">All members and Officers are responsible for obtaining value for money at all times. An officer issuing an official order is to ensure as far as reasonable and practicable that the best available terms are obtained in respect of each transaction, usually by obtaining three or more quotations or estimates from appropriate suppliers. </w:t>
      </w:r>
    </w:p>
    <w:p w14:paraId="65A533CC" w14:textId="77777777" w:rsidR="000E0249" w:rsidRPr="00C33505" w:rsidRDefault="000E0249" w:rsidP="003A0459">
      <w:pPr>
        <w:rPr>
          <w:rFonts w:ascii="Tahoma" w:hAnsi="Tahoma" w:cs="Tahoma"/>
          <w:sz w:val="20"/>
        </w:rPr>
      </w:pPr>
    </w:p>
    <w:p w14:paraId="0DC10456" w14:textId="77777777" w:rsidR="000E0249" w:rsidRPr="00C33505" w:rsidRDefault="000E0249" w:rsidP="00514E8A">
      <w:pPr>
        <w:ind w:left="720" w:hanging="720"/>
        <w:rPr>
          <w:rFonts w:ascii="Tahoma" w:hAnsi="Tahoma" w:cs="Tahoma"/>
          <w:sz w:val="20"/>
        </w:rPr>
      </w:pPr>
      <w:r w:rsidRPr="00C33505">
        <w:rPr>
          <w:rFonts w:ascii="Tahoma" w:hAnsi="Tahoma" w:cs="Tahoma"/>
          <w:sz w:val="20"/>
        </w:rPr>
        <w:t xml:space="preserve">10.4 </w:t>
      </w:r>
      <w:r w:rsidRPr="00C33505">
        <w:rPr>
          <w:rFonts w:ascii="Tahoma" w:hAnsi="Tahoma" w:cs="Tahoma"/>
          <w:sz w:val="20"/>
        </w:rPr>
        <w:tab/>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40D007F2" w14:textId="77777777" w:rsidR="000E0249" w:rsidRDefault="000E0249" w:rsidP="003A0459">
      <w:pPr>
        <w:rPr>
          <w:rFonts w:ascii="Tahoma" w:hAnsi="Tahoma" w:cs="Tahoma"/>
          <w:sz w:val="20"/>
        </w:rPr>
      </w:pPr>
    </w:p>
    <w:p w14:paraId="07CDAB4E" w14:textId="77777777" w:rsidR="000E0249" w:rsidRDefault="000E0249" w:rsidP="003A0459">
      <w:pPr>
        <w:rPr>
          <w:rFonts w:ascii="Tahoma" w:hAnsi="Tahoma" w:cs="Tahoma"/>
          <w:sz w:val="20"/>
        </w:rPr>
      </w:pPr>
    </w:p>
    <w:p w14:paraId="78318163" w14:textId="77777777" w:rsidR="000E0249" w:rsidRPr="00C33505" w:rsidRDefault="000E0249" w:rsidP="003A0459">
      <w:pPr>
        <w:rPr>
          <w:rFonts w:ascii="Tahoma" w:hAnsi="Tahoma" w:cs="Tahoma"/>
          <w:b/>
          <w:sz w:val="20"/>
        </w:rPr>
      </w:pPr>
      <w:r w:rsidRPr="00C33505">
        <w:rPr>
          <w:rFonts w:ascii="Tahoma" w:hAnsi="Tahoma" w:cs="Tahoma"/>
          <w:b/>
          <w:sz w:val="20"/>
        </w:rPr>
        <w:t>11</w:t>
      </w:r>
      <w:r w:rsidRPr="00C33505">
        <w:rPr>
          <w:rFonts w:ascii="Tahoma" w:hAnsi="Tahoma" w:cs="Tahoma"/>
          <w:b/>
          <w:sz w:val="20"/>
        </w:rPr>
        <w:tab/>
        <w:t>CONTRACTS</w:t>
      </w:r>
    </w:p>
    <w:p w14:paraId="1E3D99B2" w14:textId="77777777" w:rsidR="000E0249" w:rsidRPr="00C33505" w:rsidRDefault="000E0249" w:rsidP="003A0459">
      <w:pPr>
        <w:rPr>
          <w:rFonts w:ascii="Tahoma" w:hAnsi="Tahoma" w:cs="Tahoma"/>
          <w:sz w:val="20"/>
        </w:rPr>
      </w:pPr>
    </w:p>
    <w:p w14:paraId="3C3DF657" w14:textId="77777777" w:rsidR="000E0249" w:rsidRPr="00C33505" w:rsidRDefault="000E0249" w:rsidP="003A0459">
      <w:pPr>
        <w:rPr>
          <w:rFonts w:ascii="Tahoma" w:hAnsi="Tahoma" w:cs="Tahoma"/>
          <w:sz w:val="20"/>
        </w:rPr>
      </w:pPr>
      <w:r w:rsidRPr="00C33505">
        <w:rPr>
          <w:rFonts w:ascii="Tahoma" w:hAnsi="Tahoma" w:cs="Tahoma"/>
          <w:sz w:val="20"/>
        </w:rPr>
        <w:t xml:space="preserve">11.1 </w:t>
      </w:r>
      <w:r w:rsidRPr="00C33505">
        <w:rPr>
          <w:rFonts w:ascii="Tahoma" w:hAnsi="Tahoma" w:cs="Tahoma"/>
          <w:sz w:val="20"/>
        </w:rPr>
        <w:tab/>
        <w:t>Procedures as to contracts are laid down as follows:</w:t>
      </w:r>
    </w:p>
    <w:p w14:paraId="302035AF" w14:textId="77777777" w:rsidR="000E0249" w:rsidRPr="00C33505" w:rsidRDefault="000E0249" w:rsidP="003A0459">
      <w:pPr>
        <w:rPr>
          <w:rFonts w:ascii="Tahoma" w:hAnsi="Tahoma" w:cs="Tahoma"/>
          <w:sz w:val="20"/>
        </w:rPr>
      </w:pPr>
    </w:p>
    <w:p w14:paraId="5EB83863" w14:textId="77777777" w:rsidR="000E0249" w:rsidRPr="00C33505" w:rsidRDefault="000E0249" w:rsidP="009E685B">
      <w:pPr>
        <w:ind w:left="1440" w:hanging="720"/>
        <w:rPr>
          <w:rFonts w:ascii="Tahoma" w:hAnsi="Tahoma" w:cs="Tahoma"/>
          <w:sz w:val="20"/>
        </w:rPr>
      </w:pPr>
      <w:r w:rsidRPr="00C33505">
        <w:rPr>
          <w:rFonts w:ascii="Tahoma" w:hAnsi="Tahoma" w:cs="Tahoma"/>
          <w:sz w:val="20"/>
        </w:rPr>
        <w:t xml:space="preserve">(a) </w:t>
      </w:r>
      <w:r w:rsidRPr="00C33505">
        <w:rPr>
          <w:rFonts w:ascii="Tahoma" w:hAnsi="Tahoma" w:cs="Tahoma"/>
          <w:sz w:val="20"/>
        </w:rPr>
        <w:tab/>
        <w:t>Every contract shall comply with these financial regulations, and no exceptions shall be made otherwise than in an emergency provided that these regulations shall not apply to contracts which relate to items (</w:t>
      </w:r>
      <w:proofErr w:type="spellStart"/>
      <w:r w:rsidRPr="00C33505">
        <w:rPr>
          <w:rFonts w:ascii="Tahoma" w:hAnsi="Tahoma" w:cs="Tahoma"/>
          <w:sz w:val="20"/>
        </w:rPr>
        <w:t>i</w:t>
      </w:r>
      <w:proofErr w:type="spellEnd"/>
      <w:r w:rsidRPr="00C33505">
        <w:rPr>
          <w:rFonts w:ascii="Tahoma" w:hAnsi="Tahoma" w:cs="Tahoma"/>
          <w:sz w:val="20"/>
        </w:rPr>
        <w:t>) to (vi) below:</w:t>
      </w:r>
    </w:p>
    <w:p w14:paraId="5C58288C" w14:textId="77777777" w:rsidR="000E0249" w:rsidRPr="00C33505" w:rsidRDefault="000E0249" w:rsidP="003A0459">
      <w:pPr>
        <w:rPr>
          <w:rFonts w:ascii="Tahoma" w:hAnsi="Tahoma" w:cs="Tahoma"/>
          <w:sz w:val="20"/>
        </w:rPr>
      </w:pPr>
    </w:p>
    <w:p w14:paraId="3D1862FE" w14:textId="77777777" w:rsidR="000E0249" w:rsidRPr="00C33505" w:rsidRDefault="000E0249" w:rsidP="000E0249">
      <w:pPr>
        <w:numPr>
          <w:ilvl w:val="0"/>
          <w:numId w:val="94"/>
        </w:numPr>
        <w:rPr>
          <w:rFonts w:ascii="Tahoma" w:hAnsi="Tahoma" w:cs="Tahoma"/>
          <w:sz w:val="20"/>
        </w:rPr>
      </w:pPr>
      <w:r w:rsidRPr="00C33505">
        <w:rPr>
          <w:rFonts w:ascii="Tahoma" w:hAnsi="Tahoma" w:cs="Tahoma"/>
          <w:sz w:val="20"/>
        </w:rPr>
        <w:t xml:space="preserve">for the supply of electricity, water, </w:t>
      </w:r>
      <w:proofErr w:type="gramStart"/>
      <w:r w:rsidRPr="00C33505">
        <w:rPr>
          <w:rFonts w:ascii="Tahoma" w:hAnsi="Tahoma" w:cs="Tahoma"/>
          <w:sz w:val="20"/>
        </w:rPr>
        <w:t>sewerage</w:t>
      </w:r>
      <w:proofErr w:type="gramEnd"/>
      <w:r w:rsidRPr="00C33505">
        <w:rPr>
          <w:rFonts w:ascii="Tahoma" w:hAnsi="Tahoma" w:cs="Tahoma"/>
          <w:sz w:val="20"/>
        </w:rPr>
        <w:t xml:space="preserve"> and telephone services</w:t>
      </w:r>
    </w:p>
    <w:p w14:paraId="6B9A85D5" w14:textId="77777777" w:rsidR="000E0249" w:rsidRPr="00C33505" w:rsidRDefault="000E0249" w:rsidP="000E0249">
      <w:pPr>
        <w:numPr>
          <w:ilvl w:val="0"/>
          <w:numId w:val="94"/>
        </w:numPr>
        <w:rPr>
          <w:rFonts w:ascii="Tahoma" w:hAnsi="Tahoma" w:cs="Tahoma"/>
          <w:sz w:val="20"/>
        </w:rPr>
      </w:pPr>
      <w:r w:rsidRPr="00C33505">
        <w:rPr>
          <w:rFonts w:ascii="Tahoma" w:hAnsi="Tahoma" w:cs="Tahoma"/>
          <w:sz w:val="20"/>
        </w:rPr>
        <w:t xml:space="preserve">for specialist services such as are provided by solicitors, accountants, surveyors and planning </w:t>
      </w:r>
      <w:proofErr w:type="gramStart"/>
      <w:r w:rsidRPr="00C33505">
        <w:rPr>
          <w:rFonts w:ascii="Tahoma" w:hAnsi="Tahoma" w:cs="Tahoma"/>
          <w:sz w:val="20"/>
        </w:rPr>
        <w:t>consultants</w:t>
      </w:r>
      <w:proofErr w:type="gramEnd"/>
    </w:p>
    <w:p w14:paraId="220D3B3C" w14:textId="77777777" w:rsidR="000E0249" w:rsidRPr="00C33505" w:rsidRDefault="000E0249" w:rsidP="000E0249">
      <w:pPr>
        <w:numPr>
          <w:ilvl w:val="0"/>
          <w:numId w:val="94"/>
        </w:numPr>
        <w:rPr>
          <w:rFonts w:ascii="Tahoma" w:hAnsi="Tahoma" w:cs="Tahoma"/>
          <w:sz w:val="20"/>
        </w:rPr>
      </w:pPr>
      <w:r w:rsidRPr="00C33505">
        <w:rPr>
          <w:rFonts w:ascii="Tahoma" w:hAnsi="Tahoma" w:cs="Tahoma"/>
          <w:sz w:val="20"/>
        </w:rPr>
        <w:t>for work to be executed or goods or materials to be supplied which consist of repairs to or parts for existing machinery or equipment or plant</w:t>
      </w:r>
    </w:p>
    <w:p w14:paraId="70A63433" w14:textId="77777777" w:rsidR="000E0249" w:rsidRPr="00C33505" w:rsidRDefault="000E0249" w:rsidP="00823623">
      <w:pPr>
        <w:rPr>
          <w:rFonts w:ascii="Tahoma" w:hAnsi="Tahoma" w:cs="Tahoma"/>
          <w:sz w:val="20"/>
        </w:rPr>
      </w:pPr>
    </w:p>
    <w:p w14:paraId="332D8CB4" w14:textId="77777777" w:rsidR="000E0249" w:rsidRPr="00C33505" w:rsidRDefault="000E0249" w:rsidP="00823623">
      <w:pPr>
        <w:rPr>
          <w:rFonts w:ascii="Tahoma" w:hAnsi="Tahoma" w:cs="Tahoma"/>
          <w:sz w:val="20"/>
        </w:rPr>
      </w:pPr>
    </w:p>
    <w:p w14:paraId="757B98C0" w14:textId="77777777" w:rsidR="000E0249" w:rsidRPr="00C33505" w:rsidRDefault="000E0249" w:rsidP="00514E8A">
      <w:pPr>
        <w:ind w:left="2160" w:hanging="720"/>
        <w:rPr>
          <w:rFonts w:ascii="Tahoma" w:hAnsi="Tahoma" w:cs="Tahoma"/>
          <w:sz w:val="20"/>
        </w:rPr>
      </w:pPr>
      <w:r w:rsidRPr="00C33505">
        <w:rPr>
          <w:rFonts w:ascii="Tahoma" w:hAnsi="Tahoma" w:cs="Tahoma"/>
          <w:sz w:val="20"/>
        </w:rPr>
        <w:t xml:space="preserve">(iv) </w:t>
      </w:r>
      <w:r w:rsidRPr="00C33505">
        <w:rPr>
          <w:rFonts w:ascii="Tahoma" w:hAnsi="Tahoma" w:cs="Tahoma"/>
          <w:sz w:val="20"/>
        </w:rPr>
        <w:tab/>
        <w:t>for work to be executed or goods or materials to be supplied which constitute an extension of an existing contract by the Council</w:t>
      </w:r>
    </w:p>
    <w:p w14:paraId="219FE2E8" w14:textId="77777777" w:rsidR="000E0249" w:rsidRPr="00C33505" w:rsidRDefault="000E0249" w:rsidP="003A0459">
      <w:pPr>
        <w:ind w:left="2160" w:hanging="720"/>
        <w:rPr>
          <w:rFonts w:ascii="Tahoma" w:hAnsi="Tahoma" w:cs="Tahoma"/>
          <w:sz w:val="20"/>
        </w:rPr>
      </w:pPr>
      <w:r w:rsidRPr="00C33505">
        <w:rPr>
          <w:rFonts w:ascii="Tahoma" w:hAnsi="Tahoma" w:cs="Tahoma"/>
          <w:sz w:val="20"/>
        </w:rPr>
        <w:t xml:space="preserve">(v) </w:t>
      </w:r>
      <w:r w:rsidRPr="00C33505">
        <w:rPr>
          <w:rFonts w:ascii="Tahoma" w:hAnsi="Tahoma" w:cs="Tahoma"/>
          <w:sz w:val="20"/>
        </w:rPr>
        <w:tab/>
        <w:t>for additional audit work of the external Auditor up to an estimated value of £250 (in excess of this sum the Clerk and RFO shall act after consultation with the Chairman and Vice Chairman of Council</w:t>
      </w:r>
      <w:proofErr w:type="gramStart"/>
      <w:r w:rsidRPr="00C33505">
        <w:rPr>
          <w:rFonts w:ascii="Tahoma" w:hAnsi="Tahoma" w:cs="Tahoma"/>
          <w:sz w:val="20"/>
        </w:rPr>
        <w:t>);</w:t>
      </w:r>
      <w:proofErr w:type="gramEnd"/>
    </w:p>
    <w:p w14:paraId="0DD09A27" w14:textId="77777777" w:rsidR="000E0249" w:rsidRPr="00C33505" w:rsidRDefault="000E0249" w:rsidP="003A0459">
      <w:pPr>
        <w:ind w:left="2160" w:hanging="720"/>
        <w:rPr>
          <w:rFonts w:ascii="Tahoma" w:hAnsi="Tahoma" w:cs="Tahoma"/>
          <w:sz w:val="20"/>
        </w:rPr>
      </w:pPr>
      <w:r w:rsidRPr="00C33505">
        <w:rPr>
          <w:rFonts w:ascii="Tahoma" w:hAnsi="Tahoma" w:cs="Tahoma"/>
          <w:sz w:val="20"/>
        </w:rPr>
        <w:t xml:space="preserve">(vi) </w:t>
      </w:r>
      <w:r w:rsidRPr="00C33505">
        <w:rPr>
          <w:rFonts w:ascii="Tahoma" w:hAnsi="Tahoma" w:cs="Tahoma"/>
          <w:sz w:val="20"/>
        </w:rPr>
        <w:tab/>
        <w:t>for goods or materials proposed to be purchased which are proprietary articles and/or are only sold at a fixed price.</w:t>
      </w:r>
    </w:p>
    <w:p w14:paraId="16B682AB" w14:textId="77777777" w:rsidR="000E0249" w:rsidRPr="00C33505" w:rsidRDefault="000E0249" w:rsidP="003A0459">
      <w:pPr>
        <w:rPr>
          <w:rFonts w:ascii="Tahoma" w:hAnsi="Tahoma" w:cs="Tahoma"/>
          <w:sz w:val="20"/>
        </w:rPr>
      </w:pPr>
    </w:p>
    <w:p w14:paraId="72BF8BF2" w14:textId="77777777" w:rsidR="000E0249" w:rsidRPr="00C33505" w:rsidRDefault="000E0249" w:rsidP="003A0459">
      <w:pPr>
        <w:ind w:left="1440" w:hanging="720"/>
        <w:rPr>
          <w:rFonts w:ascii="Tahoma" w:hAnsi="Tahoma" w:cs="Tahoma"/>
          <w:sz w:val="20"/>
        </w:rPr>
      </w:pPr>
      <w:r w:rsidRPr="00C33505">
        <w:rPr>
          <w:rFonts w:ascii="Tahoma" w:hAnsi="Tahoma" w:cs="Tahoma"/>
          <w:sz w:val="20"/>
        </w:rPr>
        <w:t xml:space="preserve">(b) </w:t>
      </w:r>
      <w:r w:rsidRPr="00C33505">
        <w:rPr>
          <w:rFonts w:ascii="Tahoma" w:hAnsi="Tahoma" w:cs="Tahoma"/>
          <w:sz w:val="20"/>
        </w:rPr>
        <w:tab/>
        <w:t>Where it is intended to enter into a contract exceeding £10,000 in value for the supply of goods or materials or for the execution of works or specialist services other than such goods, materials, works or specialist services as are accepted as set out in paragraph (a) the Clerk shall invite tenders from at least three firms to be taken from the appropriate approved list.</w:t>
      </w:r>
    </w:p>
    <w:p w14:paraId="3968BB1A" w14:textId="77777777" w:rsidR="000E0249" w:rsidRPr="00C33505" w:rsidRDefault="000E0249" w:rsidP="003A0459">
      <w:pPr>
        <w:rPr>
          <w:rFonts w:ascii="Tahoma" w:hAnsi="Tahoma" w:cs="Tahoma"/>
          <w:sz w:val="20"/>
        </w:rPr>
      </w:pPr>
    </w:p>
    <w:p w14:paraId="01DE956A" w14:textId="77777777" w:rsidR="000E0249" w:rsidRPr="00C33505" w:rsidRDefault="000E0249" w:rsidP="00514E8A">
      <w:pPr>
        <w:ind w:left="1440" w:hanging="720"/>
        <w:rPr>
          <w:rFonts w:ascii="Tahoma" w:hAnsi="Tahoma" w:cs="Tahoma"/>
          <w:sz w:val="20"/>
        </w:rPr>
      </w:pPr>
      <w:r w:rsidRPr="00C33505">
        <w:rPr>
          <w:rFonts w:ascii="Tahoma" w:hAnsi="Tahoma" w:cs="Tahoma"/>
          <w:sz w:val="20"/>
        </w:rPr>
        <w:lastRenderedPageBreak/>
        <w:t xml:space="preserve">(c) </w:t>
      </w:r>
      <w:r w:rsidRPr="00C33505">
        <w:rPr>
          <w:rFonts w:ascii="Tahoma" w:hAnsi="Tahoma" w:cs="Tahoma"/>
          <w:sz w:val="20"/>
        </w:rPr>
        <w:tab/>
        <w:t>When applications are made to waive financial regulations relating to contracts to enable a price to be negotiated without competition the reason shall be embodied in a recommendation to the Council.</w:t>
      </w:r>
    </w:p>
    <w:p w14:paraId="5316A320" w14:textId="77777777" w:rsidR="000E0249" w:rsidRPr="00C33505" w:rsidRDefault="000E0249" w:rsidP="003A0459">
      <w:pPr>
        <w:rPr>
          <w:rFonts w:ascii="Tahoma" w:hAnsi="Tahoma" w:cs="Tahoma"/>
          <w:sz w:val="20"/>
        </w:rPr>
      </w:pPr>
    </w:p>
    <w:p w14:paraId="267CF57F" w14:textId="77777777" w:rsidR="000E0249" w:rsidRPr="00C33505" w:rsidRDefault="000E0249" w:rsidP="00514E8A">
      <w:pPr>
        <w:ind w:left="1440" w:hanging="720"/>
        <w:rPr>
          <w:rFonts w:ascii="Tahoma" w:hAnsi="Tahoma" w:cs="Tahoma"/>
          <w:sz w:val="20"/>
        </w:rPr>
      </w:pPr>
      <w:r w:rsidRPr="00C33505">
        <w:rPr>
          <w:rFonts w:ascii="Tahoma" w:hAnsi="Tahoma" w:cs="Tahoma"/>
          <w:sz w:val="20"/>
        </w:rPr>
        <w:t xml:space="preserve">(d) </w:t>
      </w:r>
      <w:r w:rsidRPr="00C33505">
        <w:rPr>
          <w:rFonts w:ascii="Tahoma" w:hAnsi="Tahoma" w:cs="Tahoma"/>
          <w:sz w:val="20"/>
        </w:rPr>
        <w:tab/>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90DE427" w14:textId="77777777" w:rsidR="000E0249" w:rsidRDefault="000E0249" w:rsidP="00C90480">
      <w:pPr>
        <w:rPr>
          <w:rFonts w:ascii="Tahoma" w:hAnsi="Tahoma" w:cs="Tahoma"/>
          <w:sz w:val="20"/>
        </w:rPr>
      </w:pPr>
    </w:p>
    <w:p w14:paraId="14F6797F" w14:textId="77777777" w:rsidR="000E0249" w:rsidRPr="00C33505" w:rsidRDefault="000E0249" w:rsidP="00514E8A">
      <w:pPr>
        <w:ind w:left="1440" w:hanging="720"/>
        <w:rPr>
          <w:rFonts w:ascii="Tahoma" w:hAnsi="Tahoma" w:cs="Tahoma"/>
          <w:sz w:val="20"/>
        </w:rPr>
      </w:pPr>
      <w:r w:rsidRPr="00C33505">
        <w:rPr>
          <w:rFonts w:ascii="Tahoma" w:hAnsi="Tahoma" w:cs="Tahoma"/>
          <w:sz w:val="20"/>
        </w:rPr>
        <w:t xml:space="preserve">(e) </w:t>
      </w:r>
      <w:r w:rsidRPr="00C33505">
        <w:rPr>
          <w:rFonts w:ascii="Tahoma" w:hAnsi="Tahoma" w:cs="Tahoma"/>
          <w:sz w:val="20"/>
        </w:rPr>
        <w:tab/>
        <w:t>All sealed tenders shall be opened at the same time on the prescribed date by the Clerk in the presence of at least one member of Council.</w:t>
      </w:r>
    </w:p>
    <w:p w14:paraId="4E9FC1FF" w14:textId="77777777" w:rsidR="000E0249" w:rsidRPr="00C33505" w:rsidRDefault="000E0249" w:rsidP="003A0459">
      <w:pPr>
        <w:rPr>
          <w:rFonts w:ascii="Tahoma" w:hAnsi="Tahoma" w:cs="Tahoma"/>
          <w:sz w:val="20"/>
        </w:rPr>
      </w:pPr>
    </w:p>
    <w:p w14:paraId="61E22AB4" w14:textId="77777777" w:rsidR="000E0249" w:rsidRDefault="000E0249" w:rsidP="007708B0">
      <w:pPr>
        <w:ind w:left="1440" w:hanging="720"/>
        <w:rPr>
          <w:rFonts w:ascii="Tahoma" w:hAnsi="Tahoma" w:cs="Tahoma"/>
          <w:sz w:val="20"/>
        </w:rPr>
      </w:pPr>
      <w:r w:rsidRPr="00C33505">
        <w:rPr>
          <w:rFonts w:ascii="Tahoma" w:hAnsi="Tahoma" w:cs="Tahoma"/>
          <w:sz w:val="20"/>
        </w:rPr>
        <w:t xml:space="preserve">(f) </w:t>
      </w:r>
      <w:r w:rsidRPr="00C33505">
        <w:rPr>
          <w:rFonts w:ascii="Tahoma" w:hAnsi="Tahoma" w:cs="Tahoma"/>
          <w:sz w:val="20"/>
        </w:rPr>
        <w:tab/>
        <w:t>If less than three tenders are received for contracts above £10,000 or if all the tenders are identical the Council may make such arrangements as it thinks fit for procuring the goods or materials or executing the works.</w:t>
      </w:r>
    </w:p>
    <w:p w14:paraId="3C8D17C7" w14:textId="77777777" w:rsidR="000E0249" w:rsidRPr="00C33505" w:rsidRDefault="000E0249" w:rsidP="003A0459">
      <w:pPr>
        <w:rPr>
          <w:rFonts w:ascii="Tahoma" w:hAnsi="Tahoma" w:cs="Tahoma"/>
          <w:sz w:val="20"/>
        </w:rPr>
      </w:pPr>
    </w:p>
    <w:p w14:paraId="0BD605B6" w14:textId="77777777" w:rsidR="000E0249" w:rsidRPr="00C33505" w:rsidRDefault="000E0249" w:rsidP="003A0459">
      <w:pPr>
        <w:ind w:left="1440" w:hanging="720"/>
        <w:rPr>
          <w:rFonts w:ascii="Tahoma" w:hAnsi="Tahoma" w:cs="Tahoma"/>
          <w:sz w:val="20"/>
        </w:rPr>
      </w:pPr>
      <w:r w:rsidRPr="00C33505">
        <w:rPr>
          <w:rFonts w:ascii="Tahoma" w:hAnsi="Tahoma" w:cs="Tahoma"/>
          <w:sz w:val="20"/>
        </w:rPr>
        <w:t xml:space="preserve">(g) </w:t>
      </w:r>
      <w:r w:rsidRPr="00C33505">
        <w:rPr>
          <w:rFonts w:ascii="Tahoma" w:hAnsi="Tahoma" w:cs="Tahoma"/>
          <w:sz w:val="20"/>
        </w:rPr>
        <w:tab/>
        <w:t>When it is to enter into a contract less than £10,000 in value for the supply of goods or materials or for the execution of works or specialist services other than such goods, materials, works or specialist services as are excepted as set out in paragraph (a) the Clerk or RFO shall obtain 2 quotations from a list of local contractors for differing types of work held and approved by the Council.  Otherwise, Regulation 10 (3) above shall apply.</w:t>
      </w:r>
    </w:p>
    <w:p w14:paraId="2CA5D77B" w14:textId="77777777" w:rsidR="000E0249" w:rsidRPr="00C33505" w:rsidRDefault="000E0249" w:rsidP="003A0459">
      <w:pPr>
        <w:rPr>
          <w:rFonts w:ascii="Tahoma" w:hAnsi="Tahoma" w:cs="Tahoma"/>
          <w:sz w:val="20"/>
        </w:rPr>
      </w:pPr>
    </w:p>
    <w:p w14:paraId="714864A5" w14:textId="77777777" w:rsidR="000E0249" w:rsidRPr="00C33505" w:rsidRDefault="000E0249" w:rsidP="000E0249">
      <w:pPr>
        <w:numPr>
          <w:ilvl w:val="0"/>
          <w:numId w:val="95"/>
        </w:numPr>
        <w:rPr>
          <w:rFonts w:ascii="Tahoma" w:hAnsi="Tahoma" w:cs="Tahoma"/>
          <w:sz w:val="20"/>
        </w:rPr>
      </w:pPr>
      <w:r w:rsidRPr="00C33505">
        <w:rPr>
          <w:rFonts w:ascii="Tahoma" w:hAnsi="Tahoma" w:cs="Tahoma"/>
          <w:sz w:val="20"/>
        </w:rPr>
        <w:t>When it is to enter into a contract for less than £500, the Clerk shall ensure that all items ordered represent good value for money.</w:t>
      </w:r>
    </w:p>
    <w:p w14:paraId="0149FB6A" w14:textId="77777777" w:rsidR="000E0249" w:rsidRPr="00C33505" w:rsidRDefault="000E0249" w:rsidP="003A0459">
      <w:pPr>
        <w:ind w:left="720"/>
        <w:rPr>
          <w:rFonts w:ascii="Tahoma" w:hAnsi="Tahoma" w:cs="Tahoma"/>
          <w:sz w:val="20"/>
        </w:rPr>
      </w:pPr>
    </w:p>
    <w:p w14:paraId="0E3ED386" w14:textId="77777777" w:rsidR="000E0249" w:rsidRPr="00C33505" w:rsidRDefault="000E0249" w:rsidP="00C33505">
      <w:pPr>
        <w:ind w:left="1440" w:hanging="720"/>
        <w:rPr>
          <w:rFonts w:ascii="Tahoma" w:hAnsi="Tahoma" w:cs="Tahoma"/>
          <w:sz w:val="20"/>
        </w:rPr>
      </w:pPr>
      <w:r w:rsidRPr="00C33505">
        <w:rPr>
          <w:rFonts w:ascii="Tahoma" w:hAnsi="Tahoma" w:cs="Tahoma"/>
          <w:sz w:val="20"/>
        </w:rPr>
        <w:t xml:space="preserve">(j) </w:t>
      </w:r>
      <w:r w:rsidRPr="00C33505">
        <w:rPr>
          <w:rFonts w:ascii="Tahoma" w:hAnsi="Tahoma" w:cs="Tahoma"/>
          <w:sz w:val="20"/>
        </w:rPr>
        <w:tab/>
        <w:t>The Council shall not be obliged to accept the lowest or any tender, quote or estimate.</w:t>
      </w:r>
    </w:p>
    <w:p w14:paraId="1B457022" w14:textId="77777777" w:rsidR="000E0249" w:rsidRPr="00C33505" w:rsidRDefault="000E0249" w:rsidP="003A0459">
      <w:pPr>
        <w:rPr>
          <w:rFonts w:ascii="Tahoma" w:hAnsi="Tahoma" w:cs="Tahoma"/>
          <w:sz w:val="20"/>
        </w:rPr>
      </w:pPr>
    </w:p>
    <w:p w14:paraId="51EB8D06" w14:textId="77777777" w:rsidR="000E0249" w:rsidRPr="00C33505" w:rsidRDefault="000E0249" w:rsidP="003A0459">
      <w:pPr>
        <w:rPr>
          <w:rFonts w:ascii="Tahoma" w:hAnsi="Tahoma" w:cs="Tahoma"/>
          <w:sz w:val="20"/>
        </w:rPr>
      </w:pPr>
    </w:p>
    <w:p w14:paraId="548DF802" w14:textId="77777777" w:rsidR="000E0249" w:rsidRPr="00C33505" w:rsidRDefault="000E0249" w:rsidP="003A0459">
      <w:pPr>
        <w:rPr>
          <w:rFonts w:ascii="Tahoma" w:hAnsi="Tahoma" w:cs="Tahoma"/>
          <w:b/>
          <w:sz w:val="20"/>
        </w:rPr>
      </w:pPr>
      <w:r w:rsidRPr="00C33505">
        <w:rPr>
          <w:rFonts w:ascii="Tahoma" w:hAnsi="Tahoma" w:cs="Tahoma"/>
          <w:b/>
          <w:sz w:val="20"/>
        </w:rPr>
        <w:t>12</w:t>
      </w:r>
      <w:r w:rsidRPr="00C33505">
        <w:rPr>
          <w:rFonts w:ascii="Tahoma" w:hAnsi="Tahoma" w:cs="Tahoma"/>
          <w:b/>
          <w:sz w:val="20"/>
        </w:rPr>
        <w:tab/>
        <w:t>STORES AND EQUIPMENT</w:t>
      </w:r>
    </w:p>
    <w:p w14:paraId="65703832" w14:textId="77777777" w:rsidR="000E0249" w:rsidRPr="00C33505" w:rsidRDefault="000E0249" w:rsidP="003A0459">
      <w:pPr>
        <w:rPr>
          <w:rFonts w:ascii="Tahoma" w:hAnsi="Tahoma" w:cs="Tahoma"/>
          <w:sz w:val="20"/>
        </w:rPr>
      </w:pPr>
    </w:p>
    <w:p w14:paraId="1D28BD58" w14:textId="77777777" w:rsidR="000E0249" w:rsidRPr="00C33505" w:rsidRDefault="000E0249" w:rsidP="00514E8A">
      <w:pPr>
        <w:rPr>
          <w:rFonts w:ascii="Tahoma" w:hAnsi="Tahoma" w:cs="Tahoma"/>
          <w:sz w:val="20"/>
        </w:rPr>
      </w:pPr>
      <w:r w:rsidRPr="00C33505">
        <w:rPr>
          <w:rFonts w:ascii="Tahoma" w:hAnsi="Tahoma" w:cs="Tahoma"/>
          <w:sz w:val="20"/>
        </w:rPr>
        <w:t xml:space="preserve">12.1 </w:t>
      </w:r>
      <w:r w:rsidRPr="00C33505">
        <w:rPr>
          <w:rFonts w:ascii="Tahoma" w:hAnsi="Tahoma" w:cs="Tahoma"/>
          <w:sz w:val="20"/>
        </w:rPr>
        <w:tab/>
        <w:t>The RFO shall be responsible for the care and custody of stores and equipment.</w:t>
      </w:r>
    </w:p>
    <w:p w14:paraId="3EF49104" w14:textId="77777777" w:rsidR="000E0249" w:rsidRPr="00C33505" w:rsidRDefault="000E0249" w:rsidP="003A0459">
      <w:pPr>
        <w:rPr>
          <w:rFonts w:ascii="Tahoma" w:hAnsi="Tahoma" w:cs="Tahoma"/>
          <w:sz w:val="20"/>
        </w:rPr>
      </w:pPr>
    </w:p>
    <w:p w14:paraId="476C1B32" w14:textId="77777777" w:rsidR="000E0249" w:rsidRPr="00C33505" w:rsidRDefault="000E0249" w:rsidP="00514E8A">
      <w:pPr>
        <w:ind w:left="720" w:hanging="720"/>
        <w:rPr>
          <w:rFonts w:ascii="Tahoma" w:hAnsi="Tahoma" w:cs="Tahoma"/>
          <w:sz w:val="20"/>
        </w:rPr>
      </w:pPr>
      <w:r w:rsidRPr="00C33505">
        <w:rPr>
          <w:rFonts w:ascii="Tahoma" w:hAnsi="Tahoma" w:cs="Tahoma"/>
          <w:sz w:val="20"/>
        </w:rPr>
        <w:t xml:space="preserve">12.2 </w:t>
      </w:r>
      <w:r w:rsidRPr="00C33505">
        <w:rPr>
          <w:rFonts w:ascii="Tahoma" w:hAnsi="Tahoma" w:cs="Tahoma"/>
          <w:sz w:val="20"/>
        </w:rPr>
        <w:tab/>
        <w:t>Delivery Notes shall be obtained in respect of all goods received or otherwise delivered and goods must be checked as to order and quality at the time delivery is made.</w:t>
      </w:r>
    </w:p>
    <w:p w14:paraId="195C37B7" w14:textId="77777777" w:rsidR="000E0249" w:rsidRPr="00C33505" w:rsidRDefault="000E0249" w:rsidP="003A0459">
      <w:pPr>
        <w:rPr>
          <w:rFonts w:ascii="Tahoma" w:hAnsi="Tahoma" w:cs="Tahoma"/>
          <w:sz w:val="20"/>
        </w:rPr>
      </w:pPr>
    </w:p>
    <w:p w14:paraId="01D22633" w14:textId="77777777" w:rsidR="000E0249" w:rsidRPr="00C33505" w:rsidRDefault="000E0249" w:rsidP="00514E8A">
      <w:pPr>
        <w:ind w:left="720" w:hanging="720"/>
        <w:rPr>
          <w:rFonts w:ascii="Tahoma" w:hAnsi="Tahoma" w:cs="Tahoma"/>
          <w:sz w:val="20"/>
        </w:rPr>
      </w:pPr>
      <w:r w:rsidRPr="00C33505">
        <w:rPr>
          <w:rFonts w:ascii="Tahoma" w:hAnsi="Tahoma" w:cs="Tahoma"/>
          <w:sz w:val="20"/>
        </w:rPr>
        <w:t xml:space="preserve">12.3 </w:t>
      </w:r>
      <w:r w:rsidRPr="00C33505">
        <w:rPr>
          <w:rFonts w:ascii="Tahoma" w:hAnsi="Tahoma" w:cs="Tahoma"/>
          <w:sz w:val="20"/>
        </w:rPr>
        <w:tab/>
        <w:t>Stocks shall be kept at the minimum levels consistent with operational requirements.</w:t>
      </w:r>
    </w:p>
    <w:p w14:paraId="76102746" w14:textId="77777777" w:rsidR="000E0249" w:rsidRPr="00C33505" w:rsidRDefault="000E0249" w:rsidP="003A0459">
      <w:pPr>
        <w:ind w:firstLine="720"/>
        <w:rPr>
          <w:rFonts w:ascii="Tahoma" w:hAnsi="Tahoma" w:cs="Tahoma"/>
          <w:sz w:val="20"/>
        </w:rPr>
      </w:pPr>
    </w:p>
    <w:p w14:paraId="64BFA3D6" w14:textId="77777777" w:rsidR="000E0249" w:rsidRPr="00C33505" w:rsidRDefault="000E0249" w:rsidP="00514E8A">
      <w:pPr>
        <w:rPr>
          <w:rFonts w:ascii="Tahoma" w:hAnsi="Tahoma" w:cs="Tahoma"/>
          <w:sz w:val="20"/>
        </w:rPr>
      </w:pPr>
      <w:r w:rsidRPr="00C33505">
        <w:rPr>
          <w:rFonts w:ascii="Tahoma" w:hAnsi="Tahoma" w:cs="Tahoma"/>
          <w:sz w:val="20"/>
        </w:rPr>
        <w:t xml:space="preserve">12.4 </w:t>
      </w:r>
      <w:r w:rsidRPr="00C33505">
        <w:rPr>
          <w:rFonts w:ascii="Tahoma" w:hAnsi="Tahoma" w:cs="Tahoma"/>
          <w:sz w:val="20"/>
        </w:rPr>
        <w:tab/>
        <w:t>The RFO shall be responsible for periodic checks of stocks and at least annually.</w:t>
      </w:r>
    </w:p>
    <w:p w14:paraId="26FD3FCE" w14:textId="77777777" w:rsidR="000E0249" w:rsidRPr="00C33505" w:rsidRDefault="000E0249" w:rsidP="003A0459">
      <w:pPr>
        <w:rPr>
          <w:rFonts w:ascii="Tahoma" w:hAnsi="Tahoma" w:cs="Tahoma"/>
          <w:sz w:val="20"/>
        </w:rPr>
      </w:pPr>
    </w:p>
    <w:p w14:paraId="5C858D5D" w14:textId="77777777" w:rsidR="000E0249" w:rsidRPr="00C33505" w:rsidRDefault="000E0249" w:rsidP="003A0459">
      <w:pPr>
        <w:rPr>
          <w:rFonts w:ascii="Tahoma" w:hAnsi="Tahoma" w:cs="Tahoma"/>
          <w:sz w:val="20"/>
        </w:rPr>
      </w:pPr>
    </w:p>
    <w:p w14:paraId="0A8D0639" w14:textId="77777777" w:rsidR="000E0249" w:rsidRPr="00C33505" w:rsidRDefault="000E0249" w:rsidP="003A0459">
      <w:pPr>
        <w:rPr>
          <w:rFonts w:ascii="Tahoma" w:hAnsi="Tahoma" w:cs="Tahoma"/>
          <w:b/>
          <w:sz w:val="20"/>
        </w:rPr>
      </w:pPr>
      <w:r w:rsidRPr="00C33505">
        <w:rPr>
          <w:rFonts w:ascii="Tahoma" w:hAnsi="Tahoma" w:cs="Tahoma"/>
          <w:b/>
          <w:sz w:val="20"/>
        </w:rPr>
        <w:t>13</w:t>
      </w:r>
      <w:r w:rsidRPr="00C33505">
        <w:rPr>
          <w:rFonts w:ascii="Tahoma" w:hAnsi="Tahoma" w:cs="Tahoma"/>
          <w:b/>
          <w:sz w:val="20"/>
        </w:rPr>
        <w:tab/>
        <w:t>PROPERTIES AND ESTATES</w:t>
      </w:r>
    </w:p>
    <w:p w14:paraId="5F347F96" w14:textId="77777777" w:rsidR="000E0249" w:rsidRPr="00C33505" w:rsidRDefault="000E0249" w:rsidP="003A0459">
      <w:pPr>
        <w:rPr>
          <w:rFonts w:ascii="Tahoma" w:hAnsi="Tahoma" w:cs="Tahoma"/>
          <w:sz w:val="20"/>
        </w:rPr>
      </w:pPr>
    </w:p>
    <w:p w14:paraId="7C0F973F" w14:textId="77777777" w:rsidR="000E0249" w:rsidRPr="00C33505" w:rsidRDefault="000E0249" w:rsidP="00823623">
      <w:pPr>
        <w:ind w:left="720" w:hanging="720"/>
        <w:rPr>
          <w:rFonts w:ascii="Tahoma" w:hAnsi="Tahoma" w:cs="Tahoma"/>
          <w:sz w:val="20"/>
        </w:rPr>
      </w:pPr>
      <w:r w:rsidRPr="00C33505">
        <w:rPr>
          <w:rFonts w:ascii="Tahoma" w:hAnsi="Tahoma" w:cs="Tahoma"/>
          <w:sz w:val="20"/>
        </w:rPr>
        <w:t xml:space="preserve">13.1 </w:t>
      </w:r>
      <w:r w:rsidRPr="00C33505">
        <w:rPr>
          <w:rFonts w:ascii="Tahoma" w:hAnsi="Tahoma" w:cs="Tahoma"/>
          <w:sz w:val="20"/>
        </w:rPr>
        <w:tab/>
        <w:t>The Clerk shall make appropriate arrangements for the custody of all title deeds of properties owned by the Council. The RFO shall ensure a record is maintained of all properties owned by the Council, recording the location, extent, plan, reference, purchase details, nature of the interest, tenancies granted, rents payable and purpose for which held in accordance with Regulation 4(3)(b) of the Accounts and Audit Regulations 1996 as amended.</w:t>
      </w:r>
    </w:p>
    <w:p w14:paraId="7D2A5274" w14:textId="77777777" w:rsidR="000E0249" w:rsidRPr="00C33505" w:rsidRDefault="000E0249" w:rsidP="003A0459">
      <w:pPr>
        <w:rPr>
          <w:rFonts w:ascii="Tahoma" w:hAnsi="Tahoma" w:cs="Tahoma"/>
          <w:sz w:val="20"/>
        </w:rPr>
      </w:pPr>
    </w:p>
    <w:p w14:paraId="5BAA3509" w14:textId="77777777" w:rsidR="000E0249" w:rsidRPr="00C33505" w:rsidRDefault="000E0249" w:rsidP="00514E8A">
      <w:pPr>
        <w:ind w:left="720" w:hanging="720"/>
        <w:rPr>
          <w:rFonts w:ascii="Tahoma" w:hAnsi="Tahoma" w:cs="Tahoma"/>
          <w:sz w:val="20"/>
        </w:rPr>
      </w:pPr>
      <w:r w:rsidRPr="00C33505">
        <w:rPr>
          <w:rFonts w:ascii="Tahoma" w:hAnsi="Tahoma" w:cs="Tahoma"/>
          <w:sz w:val="20"/>
        </w:rPr>
        <w:t xml:space="preserve">13.2 </w:t>
      </w:r>
      <w:r w:rsidRPr="00C33505">
        <w:rPr>
          <w:rFonts w:ascii="Tahoma" w:hAnsi="Tahoma" w:cs="Tahoma"/>
          <w:sz w:val="20"/>
        </w:rPr>
        <w:tab/>
        <w:t>No property shall be sold, leased or otherwise disposed of without the authority of the Council, together with any other consents required by law, save where the estimated value of any one item of tangible movable property does not exceed £50.</w:t>
      </w:r>
    </w:p>
    <w:p w14:paraId="24C413DD" w14:textId="77777777" w:rsidR="000E0249" w:rsidRDefault="000E0249" w:rsidP="003A0459">
      <w:pPr>
        <w:rPr>
          <w:rFonts w:ascii="Tahoma" w:hAnsi="Tahoma" w:cs="Tahoma"/>
          <w:b/>
          <w:sz w:val="20"/>
        </w:rPr>
      </w:pPr>
    </w:p>
    <w:p w14:paraId="113ACC3F" w14:textId="77777777" w:rsidR="000E0249" w:rsidRPr="00C33505" w:rsidRDefault="000E0249" w:rsidP="003A0459">
      <w:pPr>
        <w:rPr>
          <w:rFonts w:ascii="Tahoma" w:hAnsi="Tahoma" w:cs="Tahoma"/>
          <w:b/>
          <w:sz w:val="20"/>
        </w:rPr>
      </w:pPr>
      <w:r w:rsidRPr="00C33505">
        <w:rPr>
          <w:rFonts w:ascii="Tahoma" w:hAnsi="Tahoma" w:cs="Tahoma"/>
          <w:b/>
          <w:sz w:val="20"/>
        </w:rPr>
        <w:t>14</w:t>
      </w:r>
      <w:r w:rsidRPr="00C33505">
        <w:rPr>
          <w:rFonts w:ascii="Tahoma" w:hAnsi="Tahoma" w:cs="Tahoma"/>
          <w:b/>
          <w:sz w:val="20"/>
        </w:rPr>
        <w:tab/>
      </w:r>
      <w:proofErr w:type="gramStart"/>
      <w:r w:rsidRPr="00C33505">
        <w:rPr>
          <w:rFonts w:ascii="Tahoma" w:hAnsi="Tahoma" w:cs="Tahoma"/>
          <w:b/>
          <w:sz w:val="20"/>
        </w:rPr>
        <w:t>INSURANCE</w:t>
      </w:r>
      <w:proofErr w:type="gramEnd"/>
    </w:p>
    <w:p w14:paraId="17BA40E4" w14:textId="77777777" w:rsidR="000E0249" w:rsidRPr="00C33505" w:rsidRDefault="000E0249" w:rsidP="003A0459">
      <w:pPr>
        <w:rPr>
          <w:rFonts w:ascii="Tahoma" w:hAnsi="Tahoma" w:cs="Tahoma"/>
          <w:sz w:val="20"/>
        </w:rPr>
      </w:pPr>
    </w:p>
    <w:p w14:paraId="5F58208D" w14:textId="77777777" w:rsidR="000E0249" w:rsidRPr="00C33505" w:rsidRDefault="000E0249" w:rsidP="00514E8A">
      <w:pPr>
        <w:ind w:left="720" w:hanging="720"/>
        <w:rPr>
          <w:rFonts w:ascii="Tahoma" w:hAnsi="Tahoma" w:cs="Tahoma"/>
          <w:sz w:val="20"/>
        </w:rPr>
      </w:pPr>
      <w:r w:rsidRPr="00C33505">
        <w:rPr>
          <w:rFonts w:ascii="Tahoma" w:hAnsi="Tahoma" w:cs="Tahoma"/>
          <w:sz w:val="20"/>
        </w:rPr>
        <w:t xml:space="preserve">14.1 </w:t>
      </w:r>
      <w:r w:rsidRPr="00C33505">
        <w:rPr>
          <w:rFonts w:ascii="Tahoma" w:hAnsi="Tahoma" w:cs="Tahoma"/>
          <w:sz w:val="20"/>
        </w:rPr>
        <w:tab/>
        <w:t>Following an annual risk assessment, the RFO shall review all insurances and negotiate all claims on the Council's insurers</w:t>
      </w:r>
    </w:p>
    <w:p w14:paraId="52E5A421" w14:textId="77777777" w:rsidR="000E0249" w:rsidRPr="00C33505" w:rsidRDefault="000E0249" w:rsidP="003A0459">
      <w:pPr>
        <w:rPr>
          <w:rFonts w:ascii="Tahoma" w:hAnsi="Tahoma" w:cs="Tahoma"/>
          <w:sz w:val="20"/>
        </w:rPr>
      </w:pPr>
    </w:p>
    <w:p w14:paraId="4ED656D6" w14:textId="77777777" w:rsidR="000E0249" w:rsidRPr="00C33505" w:rsidRDefault="000E0249" w:rsidP="00514E8A">
      <w:pPr>
        <w:ind w:left="720" w:hanging="720"/>
        <w:rPr>
          <w:rFonts w:ascii="Tahoma" w:hAnsi="Tahoma" w:cs="Tahoma"/>
          <w:sz w:val="20"/>
        </w:rPr>
      </w:pPr>
      <w:r w:rsidRPr="00C33505">
        <w:rPr>
          <w:rFonts w:ascii="Tahoma" w:hAnsi="Tahoma" w:cs="Tahoma"/>
          <w:sz w:val="20"/>
        </w:rPr>
        <w:t xml:space="preserve">14.2 </w:t>
      </w:r>
      <w:r w:rsidRPr="00C33505">
        <w:rPr>
          <w:rFonts w:ascii="Tahoma" w:hAnsi="Tahoma" w:cs="Tahoma"/>
          <w:sz w:val="20"/>
        </w:rPr>
        <w:tab/>
        <w:t>The Clerk shall give prompt notification to the RFO of all new risks, properties or vehicles which require to be insured and of any alterations affecting existing insurances.</w:t>
      </w:r>
    </w:p>
    <w:p w14:paraId="0FCE2936" w14:textId="77777777" w:rsidR="000E0249" w:rsidRPr="00C33505" w:rsidRDefault="000E0249" w:rsidP="003A0459">
      <w:pPr>
        <w:rPr>
          <w:rFonts w:ascii="Tahoma" w:hAnsi="Tahoma" w:cs="Tahoma"/>
          <w:sz w:val="20"/>
        </w:rPr>
      </w:pPr>
    </w:p>
    <w:p w14:paraId="730FAB72" w14:textId="77777777" w:rsidR="000E0249" w:rsidRDefault="000E0249" w:rsidP="00514E8A">
      <w:pPr>
        <w:ind w:left="720" w:hanging="720"/>
        <w:rPr>
          <w:rFonts w:ascii="Tahoma" w:hAnsi="Tahoma" w:cs="Tahoma"/>
          <w:sz w:val="20"/>
        </w:rPr>
      </w:pPr>
      <w:r w:rsidRPr="00C33505">
        <w:rPr>
          <w:rFonts w:ascii="Tahoma" w:hAnsi="Tahoma" w:cs="Tahoma"/>
          <w:sz w:val="20"/>
        </w:rPr>
        <w:t xml:space="preserve">14.3 </w:t>
      </w:r>
      <w:r w:rsidRPr="00C33505">
        <w:rPr>
          <w:rFonts w:ascii="Tahoma" w:hAnsi="Tahoma" w:cs="Tahoma"/>
          <w:sz w:val="20"/>
        </w:rPr>
        <w:tab/>
        <w:t>The RFO shall keep a record of all insurances taken out by the Council and the property and risks covered thereby and annually review it.</w:t>
      </w:r>
    </w:p>
    <w:p w14:paraId="3B312269" w14:textId="77777777" w:rsidR="000E0249" w:rsidRPr="00C33505" w:rsidRDefault="000E0249" w:rsidP="003A0459">
      <w:pPr>
        <w:rPr>
          <w:rFonts w:ascii="Tahoma" w:hAnsi="Tahoma" w:cs="Tahoma"/>
          <w:sz w:val="20"/>
        </w:rPr>
      </w:pPr>
    </w:p>
    <w:p w14:paraId="6701E27F" w14:textId="77777777" w:rsidR="000E0249" w:rsidRPr="00C33505" w:rsidRDefault="000E0249" w:rsidP="00514E8A">
      <w:pPr>
        <w:ind w:left="720" w:hanging="720"/>
        <w:rPr>
          <w:rFonts w:ascii="Tahoma" w:hAnsi="Tahoma" w:cs="Tahoma"/>
          <w:sz w:val="20"/>
        </w:rPr>
      </w:pPr>
      <w:r w:rsidRPr="00C33505">
        <w:rPr>
          <w:rFonts w:ascii="Tahoma" w:hAnsi="Tahoma" w:cs="Tahoma"/>
          <w:sz w:val="20"/>
        </w:rPr>
        <w:t xml:space="preserve">14.4 </w:t>
      </w:r>
      <w:r w:rsidRPr="00C33505">
        <w:rPr>
          <w:rFonts w:ascii="Tahoma" w:hAnsi="Tahoma" w:cs="Tahoma"/>
          <w:sz w:val="20"/>
        </w:rPr>
        <w:tab/>
        <w:t>The RFO shall be notified of any loss, liability or damage or of any event likely to lead to a claim, and shall report these to Council at the next available meeting.</w:t>
      </w:r>
    </w:p>
    <w:p w14:paraId="4E5AFF7F" w14:textId="77777777" w:rsidR="000E0249" w:rsidRPr="00C33505" w:rsidRDefault="000E0249" w:rsidP="003A0459">
      <w:pPr>
        <w:rPr>
          <w:rFonts w:ascii="Tahoma" w:hAnsi="Tahoma" w:cs="Tahoma"/>
          <w:sz w:val="20"/>
        </w:rPr>
      </w:pPr>
    </w:p>
    <w:p w14:paraId="1408916B" w14:textId="77777777" w:rsidR="000E0249" w:rsidRPr="00C33505" w:rsidRDefault="000E0249" w:rsidP="00514E8A">
      <w:pPr>
        <w:ind w:left="720" w:hanging="720"/>
        <w:rPr>
          <w:rFonts w:ascii="Tahoma" w:hAnsi="Tahoma" w:cs="Tahoma"/>
          <w:sz w:val="20"/>
        </w:rPr>
      </w:pPr>
      <w:r w:rsidRPr="00C33505">
        <w:rPr>
          <w:rFonts w:ascii="Tahoma" w:hAnsi="Tahoma" w:cs="Tahoma"/>
          <w:sz w:val="20"/>
        </w:rPr>
        <w:t xml:space="preserve">14.5 </w:t>
      </w:r>
      <w:r w:rsidRPr="00C33505">
        <w:rPr>
          <w:rFonts w:ascii="Tahoma" w:hAnsi="Tahoma" w:cs="Tahoma"/>
          <w:sz w:val="20"/>
        </w:rPr>
        <w:tab/>
        <w:t>All appropriate employees of the Council shall be included in a suitable fidelity guarantee insurance which shall cover the maximum risk exposure as determined by the Council.</w:t>
      </w:r>
    </w:p>
    <w:p w14:paraId="27BF6707" w14:textId="77777777" w:rsidR="000E0249" w:rsidRPr="00C33505" w:rsidRDefault="000E0249" w:rsidP="003A0459">
      <w:pPr>
        <w:rPr>
          <w:rFonts w:ascii="Tahoma" w:hAnsi="Tahoma" w:cs="Tahoma"/>
          <w:sz w:val="20"/>
        </w:rPr>
      </w:pPr>
    </w:p>
    <w:p w14:paraId="74E03103" w14:textId="77777777" w:rsidR="000E0249" w:rsidRPr="00C33505" w:rsidRDefault="000E0249" w:rsidP="003A0459">
      <w:pPr>
        <w:rPr>
          <w:rFonts w:ascii="Tahoma" w:hAnsi="Tahoma" w:cs="Tahoma"/>
          <w:b/>
          <w:sz w:val="20"/>
        </w:rPr>
      </w:pPr>
      <w:r w:rsidRPr="00C33505">
        <w:rPr>
          <w:rFonts w:ascii="Tahoma" w:hAnsi="Tahoma" w:cs="Tahoma"/>
          <w:b/>
          <w:sz w:val="20"/>
        </w:rPr>
        <w:t>15</w:t>
      </w:r>
      <w:r w:rsidRPr="00C33505">
        <w:rPr>
          <w:rFonts w:ascii="Tahoma" w:hAnsi="Tahoma" w:cs="Tahoma"/>
          <w:b/>
          <w:sz w:val="20"/>
        </w:rPr>
        <w:tab/>
        <w:t>CHARITIES</w:t>
      </w:r>
    </w:p>
    <w:p w14:paraId="57C52624" w14:textId="77777777" w:rsidR="000E0249" w:rsidRPr="00C33505" w:rsidRDefault="000E0249" w:rsidP="003A0459">
      <w:pPr>
        <w:rPr>
          <w:rFonts w:ascii="Tahoma" w:hAnsi="Tahoma" w:cs="Tahoma"/>
          <w:sz w:val="20"/>
        </w:rPr>
      </w:pPr>
    </w:p>
    <w:p w14:paraId="41551C34" w14:textId="77777777" w:rsidR="000E0249" w:rsidRPr="00C33505" w:rsidRDefault="000E0249" w:rsidP="00823623">
      <w:pPr>
        <w:ind w:left="720" w:hanging="720"/>
        <w:rPr>
          <w:rFonts w:ascii="Tahoma" w:hAnsi="Tahoma" w:cs="Tahoma"/>
          <w:sz w:val="20"/>
        </w:rPr>
      </w:pPr>
      <w:r w:rsidRPr="00C33505">
        <w:rPr>
          <w:rFonts w:ascii="Tahoma" w:hAnsi="Tahoma" w:cs="Tahoma"/>
          <w:sz w:val="20"/>
        </w:rPr>
        <w:t xml:space="preserve">15.1 </w:t>
      </w:r>
      <w:r w:rsidRPr="00C33505">
        <w:rPr>
          <w:rFonts w:ascii="Tahoma" w:hAnsi="Tahoma" w:cs="Tahoma"/>
          <w:sz w:val="20"/>
        </w:rPr>
        <w:tab/>
        <w:t>Where the Council is sole trustee of a Charitable body the Clerk/RFO shall ensure that separate accounts are kept of the funds held on charitable trusts and separate financial reports made in such form as shall be appropriate, in accordance with Charity Law and legislation, or as determined by the Charity Commission. The Clerk/RFO shall arrange for any Audit or Independent Examination as may be required by Charity Law or any Governing Document.</w:t>
      </w:r>
    </w:p>
    <w:p w14:paraId="7927CAA8" w14:textId="77777777" w:rsidR="000E0249" w:rsidRPr="00C33505" w:rsidRDefault="000E0249" w:rsidP="003A0459">
      <w:pPr>
        <w:rPr>
          <w:rFonts w:ascii="Tahoma" w:hAnsi="Tahoma" w:cs="Tahoma"/>
          <w:sz w:val="20"/>
        </w:rPr>
      </w:pPr>
    </w:p>
    <w:p w14:paraId="06969216" w14:textId="77777777" w:rsidR="000E0249" w:rsidRPr="00C33505" w:rsidRDefault="000E0249" w:rsidP="003A0459">
      <w:pPr>
        <w:rPr>
          <w:rFonts w:ascii="Tahoma" w:hAnsi="Tahoma" w:cs="Tahoma"/>
          <w:b/>
          <w:sz w:val="20"/>
        </w:rPr>
      </w:pPr>
      <w:r w:rsidRPr="00C33505">
        <w:rPr>
          <w:rFonts w:ascii="Tahoma" w:hAnsi="Tahoma" w:cs="Tahoma"/>
          <w:b/>
          <w:sz w:val="20"/>
        </w:rPr>
        <w:t>16</w:t>
      </w:r>
      <w:r w:rsidRPr="00C33505">
        <w:rPr>
          <w:rFonts w:ascii="Tahoma" w:hAnsi="Tahoma" w:cs="Tahoma"/>
          <w:b/>
          <w:sz w:val="20"/>
        </w:rPr>
        <w:tab/>
        <w:t>RISK MANAGEMENT</w:t>
      </w:r>
    </w:p>
    <w:p w14:paraId="596EFDA1" w14:textId="77777777" w:rsidR="000E0249" w:rsidRPr="00C33505" w:rsidRDefault="000E0249" w:rsidP="003A0459">
      <w:pPr>
        <w:rPr>
          <w:rFonts w:ascii="Tahoma" w:hAnsi="Tahoma" w:cs="Tahoma"/>
          <w:sz w:val="20"/>
        </w:rPr>
      </w:pPr>
    </w:p>
    <w:p w14:paraId="1204E6B4" w14:textId="77777777" w:rsidR="000E0249" w:rsidRPr="00C33505" w:rsidRDefault="000E0249" w:rsidP="00514E8A">
      <w:pPr>
        <w:ind w:left="720" w:hanging="720"/>
        <w:rPr>
          <w:rFonts w:ascii="Tahoma" w:hAnsi="Tahoma" w:cs="Tahoma"/>
          <w:sz w:val="20"/>
        </w:rPr>
      </w:pPr>
      <w:r w:rsidRPr="00C33505">
        <w:rPr>
          <w:rFonts w:ascii="Tahoma" w:hAnsi="Tahoma" w:cs="Tahoma"/>
          <w:sz w:val="20"/>
        </w:rPr>
        <w:t xml:space="preserve">16.1 </w:t>
      </w:r>
      <w:r w:rsidRPr="00C33505">
        <w:rPr>
          <w:rFonts w:ascii="Tahoma" w:hAnsi="Tahoma" w:cs="Tahoma"/>
          <w:sz w:val="20"/>
        </w:rPr>
        <w:tab/>
        <w:t>The Clerk/RFO shall prepare and promote risk management policy statements in respect of all activities of the Council.</w:t>
      </w:r>
    </w:p>
    <w:p w14:paraId="6113395E" w14:textId="77777777" w:rsidR="000E0249" w:rsidRPr="00C33505" w:rsidRDefault="000E0249" w:rsidP="003A0459">
      <w:pPr>
        <w:rPr>
          <w:rFonts w:ascii="Tahoma" w:hAnsi="Tahoma" w:cs="Tahoma"/>
          <w:sz w:val="20"/>
        </w:rPr>
      </w:pPr>
    </w:p>
    <w:p w14:paraId="398CAAE8" w14:textId="77777777" w:rsidR="000E0249" w:rsidRPr="00C33505" w:rsidRDefault="000E0249" w:rsidP="00514E8A">
      <w:pPr>
        <w:ind w:left="720" w:hanging="720"/>
        <w:rPr>
          <w:rFonts w:ascii="Tahoma" w:hAnsi="Tahoma" w:cs="Tahoma"/>
          <w:sz w:val="20"/>
        </w:rPr>
      </w:pPr>
      <w:r w:rsidRPr="00C33505">
        <w:rPr>
          <w:rFonts w:ascii="Tahoma" w:hAnsi="Tahoma" w:cs="Tahoma"/>
          <w:sz w:val="20"/>
        </w:rPr>
        <w:t xml:space="preserve">16.2 </w:t>
      </w:r>
      <w:r w:rsidRPr="00C33505">
        <w:rPr>
          <w:rFonts w:ascii="Tahoma" w:hAnsi="Tahoma" w:cs="Tahoma"/>
          <w:sz w:val="20"/>
        </w:rPr>
        <w:tab/>
        <w:t>When considering any new activity the Clerk/RFO shall prepare draft Risk Management policy for the activity and shall bring a draft addressing the legal and financial liabilities and risk management issues that arise to Council for consideration and, if thought appropriate, adoption.</w:t>
      </w:r>
    </w:p>
    <w:p w14:paraId="6485655D" w14:textId="77777777" w:rsidR="000E0249" w:rsidRPr="00C33505" w:rsidRDefault="000E0249" w:rsidP="003A0459">
      <w:pPr>
        <w:rPr>
          <w:rFonts w:ascii="Tahoma" w:hAnsi="Tahoma" w:cs="Tahoma"/>
          <w:sz w:val="20"/>
        </w:rPr>
      </w:pPr>
    </w:p>
    <w:p w14:paraId="6C8E8DE1" w14:textId="77777777" w:rsidR="000E0249" w:rsidRDefault="000E0249" w:rsidP="007708B0">
      <w:pPr>
        <w:ind w:left="720" w:hanging="720"/>
        <w:rPr>
          <w:rFonts w:ascii="Tahoma" w:hAnsi="Tahoma" w:cs="Tahoma"/>
          <w:sz w:val="20"/>
        </w:rPr>
      </w:pPr>
      <w:r w:rsidRPr="00C33505">
        <w:rPr>
          <w:rFonts w:ascii="Tahoma" w:hAnsi="Tahoma" w:cs="Tahoma"/>
          <w:sz w:val="20"/>
        </w:rPr>
        <w:t xml:space="preserve">16.3 </w:t>
      </w:r>
      <w:r w:rsidRPr="00C33505">
        <w:rPr>
          <w:rFonts w:ascii="Tahoma" w:hAnsi="Tahoma" w:cs="Tahoma"/>
          <w:sz w:val="20"/>
        </w:rPr>
        <w:tab/>
        <w:t>The Council shall carry out a Financial Risk Assessment on an annual basis in accordance with the Accounts and</w:t>
      </w:r>
      <w:r>
        <w:rPr>
          <w:rFonts w:ascii="Tahoma" w:hAnsi="Tahoma" w:cs="Tahoma"/>
          <w:sz w:val="20"/>
        </w:rPr>
        <w:t xml:space="preserve"> Audit Regulations 2011</w:t>
      </w:r>
      <w:r w:rsidRPr="00C33505">
        <w:rPr>
          <w:rFonts w:ascii="Tahoma" w:hAnsi="Tahoma" w:cs="Tahoma"/>
          <w:sz w:val="20"/>
        </w:rPr>
        <w:t>, and any subsequent amendments thereto. The minutes shall record such review of the financial risks.</w:t>
      </w:r>
    </w:p>
    <w:p w14:paraId="33E5DC90" w14:textId="77777777" w:rsidR="000E0249" w:rsidRPr="00C33505" w:rsidRDefault="000E0249" w:rsidP="003A0459">
      <w:pPr>
        <w:rPr>
          <w:rFonts w:ascii="Tahoma" w:hAnsi="Tahoma" w:cs="Tahoma"/>
          <w:sz w:val="20"/>
        </w:rPr>
      </w:pPr>
    </w:p>
    <w:p w14:paraId="144B427A" w14:textId="77777777" w:rsidR="000E0249" w:rsidRPr="00C33505" w:rsidRDefault="000E0249" w:rsidP="003A0459">
      <w:pPr>
        <w:rPr>
          <w:rFonts w:ascii="Tahoma" w:hAnsi="Tahoma" w:cs="Tahoma"/>
          <w:b/>
          <w:sz w:val="20"/>
        </w:rPr>
      </w:pPr>
      <w:r w:rsidRPr="00C33505">
        <w:rPr>
          <w:rFonts w:ascii="Tahoma" w:hAnsi="Tahoma" w:cs="Tahoma"/>
          <w:b/>
          <w:sz w:val="20"/>
        </w:rPr>
        <w:t>17</w:t>
      </w:r>
      <w:r w:rsidRPr="00C33505">
        <w:rPr>
          <w:rFonts w:ascii="Tahoma" w:hAnsi="Tahoma" w:cs="Tahoma"/>
          <w:b/>
          <w:sz w:val="20"/>
        </w:rPr>
        <w:tab/>
        <w:t>REVISION OF FINANCIAL REGULATIONS</w:t>
      </w:r>
    </w:p>
    <w:p w14:paraId="264204B5" w14:textId="77777777" w:rsidR="000E0249" w:rsidRPr="00C33505" w:rsidRDefault="000E0249" w:rsidP="003A0459">
      <w:pPr>
        <w:rPr>
          <w:rFonts w:ascii="Tahoma" w:hAnsi="Tahoma" w:cs="Tahoma"/>
          <w:b/>
          <w:sz w:val="20"/>
        </w:rPr>
      </w:pPr>
    </w:p>
    <w:p w14:paraId="4DBB6B0B" w14:textId="77777777" w:rsidR="000E0249" w:rsidRPr="00C33505" w:rsidRDefault="000E0249" w:rsidP="00C33505">
      <w:pPr>
        <w:ind w:left="720" w:hanging="720"/>
        <w:rPr>
          <w:rFonts w:ascii="Tahoma" w:hAnsi="Tahoma" w:cs="Tahoma"/>
          <w:sz w:val="20"/>
        </w:rPr>
      </w:pPr>
      <w:r w:rsidRPr="00C33505">
        <w:rPr>
          <w:rFonts w:ascii="Tahoma" w:hAnsi="Tahoma" w:cs="Tahoma"/>
          <w:sz w:val="20"/>
        </w:rPr>
        <w:t xml:space="preserve">17.1 </w:t>
      </w:r>
      <w:r w:rsidRPr="00C33505">
        <w:rPr>
          <w:rFonts w:ascii="Tahoma" w:hAnsi="Tahoma" w:cs="Tahoma"/>
          <w:sz w:val="20"/>
        </w:rPr>
        <w:tab/>
        <w:t>It shall be the duty of the Council to review the Financial Regulations of the Council from time to time.</w:t>
      </w:r>
    </w:p>
    <w:p w14:paraId="2A06764A" w14:textId="77777777" w:rsidR="000E0249" w:rsidRDefault="000E0249" w:rsidP="00792CE8">
      <w:pPr>
        <w:rPr>
          <w:rFonts w:ascii="Tahoma" w:hAnsi="Tahoma" w:cs="Tahoma"/>
          <w:sz w:val="20"/>
        </w:rPr>
      </w:pPr>
    </w:p>
    <w:p w14:paraId="54F4C0EF" w14:textId="77777777" w:rsidR="000E0249" w:rsidRDefault="000E0249" w:rsidP="00792CE8">
      <w:pPr>
        <w:rPr>
          <w:rFonts w:ascii="Tahoma" w:hAnsi="Tahoma" w:cs="Tahoma"/>
          <w:sz w:val="20"/>
        </w:rPr>
      </w:pPr>
    </w:p>
    <w:p w14:paraId="4C9A78AD" w14:textId="77777777" w:rsidR="000E0249" w:rsidRPr="00C33505" w:rsidRDefault="000E0249" w:rsidP="00792CE8">
      <w:pPr>
        <w:rPr>
          <w:rFonts w:ascii="Tahoma" w:hAnsi="Tahoma" w:cs="Tahoma"/>
          <w:sz w:val="20"/>
        </w:rPr>
      </w:pPr>
    </w:p>
    <w:p w14:paraId="527AA57E" w14:textId="77777777" w:rsidR="00A37CDF" w:rsidRDefault="00A37CDF" w:rsidP="00F0621E"/>
    <w:p w14:paraId="1586F74E" w14:textId="77777777" w:rsidR="008239BA" w:rsidRDefault="008239BA" w:rsidP="00F0621E"/>
    <w:p w14:paraId="77242A73" w14:textId="77777777" w:rsidR="008239BA" w:rsidRDefault="008239BA" w:rsidP="00F0621E"/>
    <w:p w14:paraId="72922147" w14:textId="77777777" w:rsidR="004E4D5E" w:rsidRDefault="004E4D5E" w:rsidP="00F4444B">
      <w:pPr>
        <w:rPr>
          <w:rFonts w:asciiTheme="minorHAnsi" w:hAnsiTheme="minorHAnsi" w:cstheme="minorHAnsi"/>
          <w:b/>
          <w:szCs w:val="22"/>
        </w:rPr>
      </w:pPr>
    </w:p>
    <w:p w14:paraId="324B714B" w14:textId="77777777" w:rsidR="0004674B" w:rsidRDefault="0004674B" w:rsidP="00F4444B">
      <w:pPr>
        <w:rPr>
          <w:rFonts w:asciiTheme="minorHAnsi" w:hAnsiTheme="minorHAnsi" w:cstheme="minorHAnsi"/>
          <w:b/>
          <w:szCs w:val="22"/>
        </w:rPr>
      </w:pPr>
    </w:p>
    <w:p w14:paraId="05B513BB" w14:textId="77777777" w:rsidR="0004674B" w:rsidRDefault="0004674B" w:rsidP="00F4444B">
      <w:pPr>
        <w:rPr>
          <w:rFonts w:asciiTheme="minorHAnsi" w:hAnsiTheme="minorHAnsi" w:cstheme="minorHAnsi"/>
          <w:b/>
          <w:szCs w:val="22"/>
        </w:rPr>
      </w:pPr>
    </w:p>
    <w:p w14:paraId="58DA7D0C" w14:textId="1CC39897" w:rsidR="0004674B" w:rsidRPr="003C040C" w:rsidRDefault="0004674B" w:rsidP="00F4444B">
      <w:pPr>
        <w:rPr>
          <w:rFonts w:asciiTheme="minorHAnsi" w:hAnsiTheme="minorHAnsi" w:cstheme="minorHAnsi"/>
          <w:b/>
          <w:szCs w:val="22"/>
        </w:rPr>
      </w:pPr>
    </w:p>
    <w:p w14:paraId="6B138E30" w14:textId="0E3D9E18" w:rsidR="004E4D5E" w:rsidRPr="00AA6133" w:rsidRDefault="004E4D5E" w:rsidP="00AA6133">
      <w:pPr>
        <w:pStyle w:val="Title"/>
        <w:tabs>
          <w:tab w:val="left" w:pos="804"/>
          <w:tab w:val="left" w:pos="805"/>
        </w:tabs>
        <w:jc w:val="center"/>
        <w:rPr>
          <w:rFonts w:asciiTheme="minorHAnsi" w:hAnsiTheme="minorHAnsi" w:cstheme="minorHAnsi"/>
          <w:b/>
          <w:bCs/>
          <w:sz w:val="32"/>
          <w:szCs w:val="32"/>
          <w:lang w:val="en-GB"/>
        </w:rPr>
      </w:pPr>
      <w:r w:rsidRPr="00AA6133">
        <w:rPr>
          <w:rFonts w:asciiTheme="minorHAnsi" w:hAnsiTheme="minorHAnsi" w:cstheme="minorHAnsi"/>
          <w:b/>
          <w:bCs/>
          <w:sz w:val="32"/>
          <w:szCs w:val="32"/>
          <w:lang w:val="en-GB"/>
        </w:rPr>
        <w:lastRenderedPageBreak/>
        <w:t>Member Code of Conduct</w:t>
      </w:r>
    </w:p>
    <w:p w14:paraId="6842A8C4" w14:textId="77777777" w:rsidR="004E4D5E" w:rsidRPr="00AA6133" w:rsidRDefault="004E4D5E" w:rsidP="00BB2AEF">
      <w:pPr>
        <w:jc w:val="both"/>
        <w:rPr>
          <w:rFonts w:asciiTheme="minorHAnsi" w:hAnsiTheme="minorHAnsi" w:cstheme="minorHAnsi"/>
          <w:b/>
          <w:bCs/>
          <w:szCs w:val="22"/>
        </w:rPr>
      </w:pPr>
    </w:p>
    <w:p w14:paraId="6051659B" w14:textId="77777777" w:rsidR="004E4D5E" w:rsidRPr="00AA6133" w:rsidRDefault="004E4D5E" w:rsidP="00BB2AEF">
      <w:pPr>
        <w:jc w:val="both"/>
        <w:rPr>
          <w:rFonts w:asciiTheme="minorHAnsi" w:hAnsiTheme="minorHAnsi" w:cstheme="minorHAnsi"/>
          <w:b/>
          <w:bCs/>
          <w:szCs w:val="22"/>
        </w:rPr>
      </w:pPr>
    </w:p>
    <w:p w14:paraId="67149827" w14:textId="00941A4D" w:rsidR="004E4D5E" w:rsidRPr="0004674B" w:rsidRDefault="004E4D5E" w:rsidP="0004674B">
      <w:pPr>
        <w:pStyle w:val="Heading1"/>
        <w:spacing w:before="7" w:line="367" w:lineRule="auto"/>
        <w:ind w:left="127" w:right="6038"/>
        <w:rPr>
          <w:rFonts w:asciiTheme="minorHAnsi" w:hAnsiTheme="minorHAnsi" w:cstheme="minorHAnsi"/>
        </w:rPr>
      </w:pPr>
      <w:r w:rsidRPr="00AA6133">
        <w:rPr>
          <w:rFonts w:asciiTheme="minorHAnsi" w:hAnsiTheme="minorHAnsi" w:cstheme="minorHAnsi"/>
          <w:color w:val="231F20"/>
        </w:rPr>
        <w:t>SECTION</w:t>
      </w:r>
      <w:r w:rsidRPr="00AA6133">
        <w:rPr>
          <w:rFonts w:asciiTheme="minorHAnsi" w:hAnsiTheme="minorHAnsi" w:cstheme="minorHAnsi"/>
          <w:color w:val="231F20"/>
          <w:spacing w:val="28"/>
        </w:rPr>
        <w:t xml:space="preserve"> </w:t>
      </w:r>
      <w:r w:rsidRPr="00AA6133">
        <w:rPr>
          <w:rFonts w:asciiTheme="minorHAnsi" w:hAnsiTheme="minorHAnsi" w:cstheme="minorHAnsi"/>
          <w:color w:val="231F20"/>
        </w:rPr>
        <w:t>1:</w:t>
      </w:r>
      <w:r w:rsidRPr="00AA6133">
        <w:rPr>
          <w:rFonts w:asciiTheme="minorHAnsi" w:hAnsiTheme="minorHAnsi" w:cstheme="minorHAnsi"/>
          <w:color w:val="231F20"/>
          <w:spacing w:val="27"/>
        </w:rPr>
        <w:t xml:space="preserve"> </w:t>
      </w:r>
      <w:r w:rsidRPr="00AA6133">
        <w:rPr>
          <w:rFonts w:asciiTheme="minorHAnsi" w:hAnsiTheme="minorHAnsi" w:cstheme="minorHAnsi"/>
          <w:color w:val="231F20"/>
        </w:rPr>
        <w:t>INTRODUCTION</w:t>
      </w:r>
    </w:p>
    <w:p w14:paraId="455061C0" w14:textId="54A6E7DF" w:rsidR="004E4D5E" w:rsidRPr="00AA6133" w:rsidRDefault="004E4D5E" w:rsidP="0004674B">
      <w:pPr>
        <w:pStyle w:val="BodyText"/>
        <w:spacing w:line="247" w:lineRule="auto"/>
        <w:ind w:left="127"/>
        <w:rPr>
          <w:rFonts w:asciiTheme="minorHAnsi" w:hAnsiTheme="minorHAnsi" w:cstheme="minorHAnsi"/>
          <w:lang w:val="en-GB"/>
        </w:rPr>
      </w:pPr>
      <w:r w:rsidRPr="00AA6133">
        <w:rPr>
          <w:rFonts w:asciiTheme="minorHAnsi" w:hAnsiTheme="minorHAnsi" w:cstheme="minorHAnsi"/>
          <w:color w:val="231F20"/>
          <w:w w:val="105"/>
          <w:lang w:val="en-GB"/>
        </w:rPr>
        <w:t>The</w:t>
      </w:r>
      <w:r w:rsidRPr="00AA6133">
        <w:rPr>
          <w:rFonts w:asciiTheme="minorHAnsi" w:hAnsiTheme="minorHAnsi" w:cstheme="minorHAnsi"/>
          <w:color w:val="231F20"/>
          <w:spacing w:val="39"/>
          <w:w w:val="105"/>
          <w:lang w:val="en-GB"/>
        </w:rPr>
        <w:t xml:space="preserve"> </w:t>
      </w:r>
      <w:r w:rsidRPr="00AA6133">
        <w:rPr>
          <w:rFonts w:asciiTheme="minorHAnsi" w:hAnsiTheme="minorHAnsi" w:cstheme="minorHAnsi"/>
          <w:color w:val="231F20"/>
          <w:w w:val="105"/>
          <w:lang w:val="en-GB"/>
        </w:rPr>
        <w:t>Members’</w:t>
      </w:r>
      <w:r w:rsidRPr="00AA6133">
        <w:rPr>
          <w:rFonts w:asciiTheme="minorHAnsi" w:hAnsiTheme="minorHAnsi" w:cstheme="minorHAnsi"/>
          <w:color w:val="231F20"/>
          <w:spacing w:val="37"/>
          <w:w w:val="105"/>
          <w:lang w:val="en-GB"/>
        </w:rPr>
        <w:t xml:space="preserve"> </w:t>
      </w:r>
      <w:r w:rsidRPr="00AA6133">
        <w:rPr>
          <w:rFonts w:asciiTheme="minorHAnsi" w:hAnsiTheme="minorHAnsi" w:cstheme="minorHAnsi"/>
          <w:color w:val="231F20"/>
          <w:w w:val="105"/>
          <w:lang w:val="en-GB"/>
        </w:rPr>
        <w:t>Code</w:t>
      </w:r>
      <w:r w:rsidRPr="00AA6133">
        <w:rPr>
          <w:rFonts w:asciiTheme="minorHAnsi" w:hAnsiTheme="minorHAnsi" w:cstheme="minorHAnsi"/>
          <w:color w:val="231F20"/>
          <w:spacing w:val="37"/>
          <w:w w:val="105"/>
          <w:lang w:val="en-GB"/>
        </w:rPr>
        <w:t xml:space="preserve"> </w:t>
      </w:r>
      <w:r w:rsidRPr="00AA6133">
        <w:rPr>
          <w:rFonts w:asciiTheme="minorHAnsi" w:hAnsiTheme="minorHAnsi" w:cstheme="minorHAnsi"/>
          <w:color w:val="231F20"/>
          <w:w w:val="105"/>
          <w:lang w:val="en-GB"/>
        </w:rPr>
        <w:t>of</w:t>
      </w:r>
      <w:r w:rsidRPr="00AA6133">
        <w:rPr>
          <w:rFonts w:asciiTheme="minorHAnsi" w:hAnsiTheme="minorHAnsi" w:cstheme="minorHAnsi"/>
          <w:color w:val="231F20"/>
          <w:spacing w:val="39"/>
          <w:w w:val="105"/>
          <w:lang w:val="en-GB"/>
        </w:rPr>
        <w:t xml:space="preserve"> </w:t>
      </w:r>
      <w:r w:rsidRPr="00AA6133">
        <w:rPr>
          <w:rFonts w:asciiTheme="minorHAnsi" w:hAnsiTheme="minorHAnsi" w:cstheme="minorHAnsi"/>
          <w:color w:val="231F20"/>
          <w:w w:val="105"/>
          <w:lang w:val="en-GB"/>
        </w:rPr>
        <w:t>Conduct</w:t>
      </w:r>
      <w:r w:rsidRPr="00AA6133">
        <w:rPr>
          <w:rFonts w:asciiTheme="minorHAnsi" w:hAnsiTheme="minorHAnsi" w:cstheme="minorHAnsi"/>
          <w:color w:val="231F20"/>
          <w:spacing w:val="39"/>
          <w:w w:val="105"/>
          <w:lang w:val="en-GB"/>
        </w:rPr>
        <w:t xml:space="preserve"> </w:t>
      </w:r>
      <w:r w:rsidRPr="00AA6133">
        <w:rPr>
          <w:rFonts w:asciiTheme="minorHAnsi" w:hAnsiTheme="minorHAnsi" w:cstheme="minorHAnsi"/>
          <w:color w:val="231F20"/>
          <w:w w:val="105"/>
          <w:lang w:val="en-GB"/>
        </w:rPr>
        <w:t>is</w:t>
      </w:r>
      <w:r w:rsidRPr="00AA6133">
        <w:rPr>
          <w:rFonts w:asciiTheme="minorHAnsi" w:hAnsiTheme="minorHAnsi" w:cstheme="minorHAnsi"/>
          <w:color w:val="231F20"/>
          <w:spacing w:val="39"/>
          <w:w w:val="105"/>
          <w:lang w:val="en-GB"/>
        </w:rPr>
        <w:t xml:space="preserve"> </w:t>
      </w:r>
      <w:r w:rsidRPr="00AA6133">
        <w:rPr>
          <w:rFonts w:asciiTheme="minorHAnsi" w:hAnsiTheme="minorHAnsi" w:cstheme="minorHAnsi"/>
          <w:color w:val="231F20"/>
          <w:w w:val="105"/>
          <w:lang w:val="en-GB"/>
        </w:rPr>
        <w:t>intended</w:t>
      </w:r>
      <w:r w:rsidRPr="00AA6133">
        <w:rPr>
          <w:rFonts w:asciiTheme="minorHAnsi" w:hAnsiTheme="minorHAnsi" w:cstheme="minorHAnsi"/>
          <w:color w:val="231F20"/>
          <w:spacing w:val="39"/>
          <w:w w:val="105"/>
          <w:lang w:val="en-GB"/>
        </w:rPr>
        <w:t xml:space="preserve"> </w:t>
      </w:r>
      <w:r w:rsidRPr="00AA6133">
        <w:rPr>
          <w:rFonts w:asciiTheme="minorHAnsi" w:hAnsiTheme="minorHAnsi" w:cstheme="minorHAnsi"/>
          <w:color w:val="231F20"/>
          <w:w w:val="105"/>
          <w:lang w:val="en-GB"/>
        </w:rPr>
        <w:t>to</w:t>
      </w:r>
      <w:r w:rsidRPr="00AA6133">
        <w:rPr>
          <w:rFonts w:asciiTheme="minorHAnsi" w:hAnsiTheme="minorHAnsi" w:cstheme="minorHAnsi"/>
          <w:color w:val="231F20"/>
          <w:spacing w:val="39"/>
          <w:w w:val="105"/>
          <w:lang w:val="en-GB"/>
        </w:rPr>
        <w:t xml:space="preserve"> </w:t>
      </w:r>
      <w:r w:rsidRPr="00AA6133">
        <w:rPr>
          <w:rFonts w:asciiTheme="minorHAnsi" w:hAnsiTheme="minorHAnsi" w:cstheme="minorHAnsi"/>
          <w:color w:val="231F20"/>
          <w:w w:val="105"/>
          <w:lang w:val="en-GB"/>
        </w:rPr>
        <w:t>promote</w:t>
      </w:r>
      <w:r w:rsidRPr="00AA6133">
        <w:rPr>
          <w:rFonts w:asciiTheme="minorHAnsi" w:hAnsiTheme="minorHAnsi" w:cstheme="minorHAnsi"/>
          <w:color w:val="231F20"/>
          <w:spacing w:val="39"/>
          <w:w w:val="105"/>
          <w:lang w:val="en-GB"/>
        </w:rPr>
        <w:t xml:space="preserve"> </w:t>
      </w:r>
      <w:r w:rsidRPr="00AA6133">
        <w:rPr>
          <w:rFonts w:asciiTheme="minorHAnsi" w:hAnsiTheme="minorHAnsi" w:cstheme="minorHAnsi"/>
          <w:color w:val="231F20"/>
          <w:w w:val="105"/>
          <w:lang w:val="en-GB"/>
        </w:rPr>
        <w:t>high</w:t>
      </w:r>
      <w:r w:rsidRPr="00AA6133">
        <w:rPr>
          <w:rFonts w:asciiTheme="minorHAnsi" w:hAnsiTheme="minorHAnsi" w:cstheme="minorHAnsi"/>
          <w:color w:val="231F20"/>
          <w:spacing w:val="39"/>
          <w:w w:val="105"/>
          <w:lang w:val="en-GB"/>
        </w:rPr>
        <w:t xml:space="preserve"> </w:t>
      </w:r>
      <w:r w:rsidRPr="00AA6133">
        <w:rPr>
          <w:rFonts w:asciiTheme="minorHAnsi" w:hAnsiTheme="minorHAnsi" w:cstheme="minorHAnsi"/>
          <w:color w:val="231F20"/>
          <w:w w:val="105"/>
          <w:lang w:val="en-GB"/>
        </w:rPr>
        <w:t>standards</w:t>
      </w:r>
      <w:r w:rsidRPr="00AA6133">
        <w:rPr>
          <w:rFonts w:asciiTheme="minorHAnsi" w:hAnsiTheme="minorHAnsi" w:cstheme="minorHAnsi"/>
          <w:color w:val="231F20"/>
          <w:spacing w:val="40"/>
          <w:w w:val="105"/>
          <w:lang w:val="en-GB"/>
        </w:rPr>
        <w:t xml:space="preserve"> </w:t>
      </w:r>
      <w:r w:rsidRPr="00AA6133">
        <w:rPr>
          <w:rFonts w:asciiTheme="minorHAnsi" w:hAnsiTheme="minorHAnsi" w:cstheme="minorHAnsi"/>
          <w:color w:val="231F20"/>
          <w:w w:val="105"/>
          <w:lang w:val="en-GB"/>
        </w:rPr>
        <w:t>of</w:t>
      </w:r>
      <w:r w:rsidRPr="00AA6133">
        <w:rPr>
          <w:rFonts w:asciiTheme="minorHAnsi" w:hAnsiTheme="minorHAnsi" w:cstheme="minorHAnsi"/>
          <w:color w:val="231F20"/>
          <w:spacing w:val="39"/>
          <w:w w:val="105"/>
          <w:lang w:val="en-GB"/>
        </w:rPr>
        <w:t xml:space="preserve"> </w:t>
      </w:r>
      <w:r w:rsidRPr="00AA6133">
        <w:rPr>
          <w:rFonts w:asciiTheme="minorHAnsi" w:hAnsiTheme="minorHAnsi" w:cstheme="minorHAnsi"/>
          <w:color w:val="231F20"/>
          <w:w w:val="105"/>
          <w:lang w:val="en-GB"/>
        </w:rPr>
        <w:t>behaviour</w:t>
      </w:r>
      <w:r w:rsidRPr="00AA6133">
        <w:rPr>
          <w:rFonts w:asciiTheme="minorHAnsi" w:hAnsiTheme="minorHAnsi" w:cstheme="minorHAnsi"/>
          <w:color w:val="231F20"/>
          <w:spacing w:val="-61"/>
          <w:w w:val="105"/>
          <w:lang w:val="en-GB"/>
        </w:rPr>
        <w:t xml:space="preserve"> </w:t>
      </w:r>
      <w:r w:rsidRPr="00AA6133">
        <w:rPr>
          <w:rFonts w:asciiTheme="minorHAnsi" w:hAnsiTheme="minorHAnsi" w:cstheme="minorHAnsi"/>
          <w:color w:val="231F20"/>
          <w:w w:val="105"/>
          <w:lang w:val="en-GB"/>
        </w:rPr>
        <w:t>amongst</w:t>
      </w:r>
      <w:r w:rsidRPr="00AA6133">
        <w:rPr>
          <w:rFonts w:asciiTheme="minorHAnsi" w:hAnsiTheme="minorHAnsi" w:cstheme="minorHAnsi"/>
          <w:color w:val="231F20"/>
          <w:spacing w:val="-6"/>
          <w:w w:val="105"/>
          <w:lang w:val="en-GB"/>
        </w:rPr>
        <w:t xml:space="preserve"> </w:t>
      </w:r>
      <w:r w:rsidRPr="00AA6133">
        <w:rPr>
          <w:rFonts w:asciiTheme="minorHAnsi" w:hAnsiTheme="minorHAnsi" w:cstheme="minorHAnsi"/>
          <w:color w:val="231F20"/>
          <w:w w:val="105"/>
          <w:lang w:val="en-GB"/>
        </w:rPr>
        <w:t>Councillors.</w:t>
      </w:r>
    </w:p>
    <w:p w14:paraId="46E09DB2" w14:textId="36174100" w:rsidR="004E4D5E" w:rsidRPr="00AA6133" w:rsidRDefault="004E4D5E" w:rsidP="0004674B">
      <w:pPr>
        <w:pStyle w:val="BodyText"/>
        <w:spacing w:line="247" w:lineRule="auto"/>
        <w:ind w:left="127"/>
        <w:rPr>
          <w:rFonts w:asciiTheme="minorHAnsi" w:hAnsiTheme="minorHAnsi" w:cstheme="minorHAnsi"/>
          <w:lang w:val="en-GB"/>
        </w:rPr>
      </w:pPr>
      <w:r w:rsidRPr="00AA6133">
        <w:rPr>
          <w:rFonts w:asciiTheme="minorHAnsi" w:hAnsiTheme="minorHAnsi" w:cstheme="minorHAnsi"/>
          <w:color w:val="231F20"/>
          <w:lang w:val="en-GB"/>
        </w:rPr>
        <w:t>The</w:t>
      </w:r>
      <w:r w:rsidRPr="00AA6133">
        <w:rPr>
          <w:rFonts w:asciiTheme="minorHAnsi" w:hAnsiTheme="minorHAnsi" w:cstheme="minorHAnsi"/>
          <w:color w:val="231F20"/>
          <w:spacing w:val="4"/>
          <w:lang w:val="en-GB"/>
        </w:rPr>
        <w:t xml:space="preserve"> </w:t>
      </w:r>
      <w:r w:rsidRPr="00AA6133">
        <w:rPr>
          <w:rFonts w:asciiTheme="minorHAnsi" w:hAnsiTheme="minorHAnsi" w:cstheme="minorHAnsi"/>
          <w:color w:val="231F20"/>
          <w:lang w:val="en-GB"/>
        </w:rPr>
        <w:t>Code</w:t>
      </w:r>
      <w:r w:rsidRPr="00AA6133">
        <w:rPr>
          <w:rFonts w:asciiTheme="minorHAnsi" w:hAnsiTheme="minorHAnsi" w:cstheme="minorHAnsi"/>
          <w:color w:val="231F20"/>
          <w:spacing w:val="1"/>
          <w:lang w:val="en-GB"/>
        </w:rPr>
        <w:t xml:space="preserve"> </w:t>
      </w:r>
      <w:r w:rsidRPr="00AA6133">
        <w:rPr>
          <w:rFonts w:asciiTheme="minorHAnsi" w:hAnsiTheme="minorHAnsi" w:cstheme="minorHAnsi"/>
          <w:color w:val="231F20"/>
          <w:lang w:val="en-GB"/>
        </w:rPr>
        <w:t>is</w:t>
      </w:r>
      <w:r w:rsidRPr="00AA6133">
        <w:rPr>
          <w:rFonts w:asciiTheme="minorHAnsi" w:hAnsiTheme="minorHAnsi" w:cstheme="minorHAnsi"/>
          <w:color w:val="231F20"/>
          <w:spacing w:val="1"/>
          <w:lang w:val="en-GB"/>
        </w:rPr>
        <w:t xml:space="preserve"> </w:t>
      </w:r>
      <w:r w:rsidRPr="00AA6133">
        <w:rPr>
          <w:rFonts w:asciiTheme="minorHAnsi" w:hAnsiTheme="minorHAnsi" w:cstheme="minorHAnsi"/>
          <w:color w:val="231F20"/>
          <w:lang w:val="en-GB"/>
        </w:rPr>
        <w:t>underpinned</w:t>
      </w:r>
      <w:r w:rsidRPr="00AA6133">
        <w:rPr>
          <w:rFonts w:asciiTheme="minorHAnsi" w:hAnsiTheme="minorHAnsi" w:cstheme="minorHAnsi"/>
          <w:color w:val="231F20"/>
          <w:spacing w:val="2"/>
          <w:lang w:val="en-GB"/>
        </w:rPr>
        <w:t xml:space="preserve"> </w:t>
      </w:r>
      <w:r w:rsidRPr="00AA6133">
        <w:rPr>
          <w:rFonts w:asciiTheme="minorHAnsi" w:hAnsiTheme="minorHAnsi" w:cstheme="minorHAnsi"/>
          <w:color w:val="231F20"/>
          <w:lang w:val="en-GB"/>
        </w:rPr>
        <w:t>by the</w:t>
      </w:r>
      <w:r w:rsidRPr="00AA6133">
        <w:rPr>
          <w:rFonts w:asciiTheme="minorHAnsi" w:hAnsiTheme="minorHAnsi" w:cstheme="minorHAnsi"/>
          <w:color w:val="231F20"/>
          <w:spacing w:val="2"/>
          <w:lang w:val="en-GB"/>
        </w:rPr>
        <w:t xml:space="preserve"> </w:t>
      </w:r>
      <w:r w:rsidRPr="00AA6133">
        <w:rPr>
          <w:rFonts w:asciiTheme="minorHAnsi" w:hAnsiTheme="minorHAnsi" w:cstheme="minorHAnsi"/>
          <w:color w:val="231F20"/>
          <w:lang w:val="en-GB"/>
        </w:rPr>
        <w:t>following</w:t>
      </w:r>
      <w:r w:rsidRPr="00AA6133">
        <w:rPr>
          <w:rFonts w:asciiTheme="minorHAnsi" w:hAnsiTheme="minorHAnsi" w:cstheme="minorHAnsi"/>
          <w:color w:val="231F20"/>
          <w:spacing w:val="2"/>
          <w:lang w:val="en-GB"/>
        </w:rPr>
        <w:t xml:space="preserve"> </w:t>
      </w:r>
      <w:r w:rsidRPr="00AA6133">
        <w:rPr>
          <w:rFonts w:asciiTheme="minorHAnsi" w:hAnsiTheme="minorHAnsi" w:cstheme="minorHAnsi"/>
          <w:color w:val="231F20"/>
          <w:lang w:val="en-GB"/>
        </w:rPr>
        <w:t>seven</w:t>
      </w:r>
      <w:r w:rsidRPr="00AA6133">
        <w:rPr>
          <w:rFonts w:asciiTheme="minorHAnsi" w:hAnsiTheme="minorHAnsi" w:cstheme="minorHAnsi"/>
          <w:color w:val="231F20"/>
          <w:spacing w:val="4"/>
          <w:lang w:val="en-GB"/>
        </w:rPr>
        <w:t xml:space="preserve"> </w:t>
      </w:r>
      <w:r w:rsidRPr="00AA6133">
        <w:rPr>
          <w:rFonts w:asciiTheme="minorHAnsi" w:hAnsiTheme="minorHAnsi" w:cstheme="minorHAnsi"/>
          <w:color w:val="231F20"/>
          <w:lang w:val="en-GB"/>
        </w:rPr>
        <w:t>Nolan</w:t>
      </w:r>
      <w:r w:rsidRPr="00AA6133">
        <w:rPr>
          <w:rFonts w:asciiTheme="minorHAnsi" w:hAnsiTheme="minorHAnsi" w:cstheme="minorHAnsi"/>
          <w:color w:val="231F20"/>
          <w:spacing w:val="2"/>
          <w:lang w:val="en-GB"/>
        </w:rPr>
        <w:t xml:space="preserve"> </w:t>
      </w:r>
      <w:r w:rsidRPr="00AA6133">
        <w:rPr>
          <w:rFonts w:asciiTheme="minorHAnsi" w:hAnsiTheme="minorHAnsi" w:cstheme="minorHAnsi"/>
          <w:color w:val="231F20"/>
          <w:lang w:val="en-GB"/>
        </w:rPr>
        <w:t>principles</w:t>
      </w:r>
      <w:r w:rsidRPr="00AA6133">
        <w:rPr>
          <w:rFonts w:asciiTheme="minorHAnsi" w:hAnsiTheme="minorHAnsi" w:cstheme="minorHAnsi"/>
          <w:color w:val="231F20"/>
          <w:spacing w:val="1"/>
          <w:lang w:val="en-GB"/>
        </w:rPr>
        <w:t xml:space="preserve"> </w:t>
      </w:r>
      <w:r w:rsidRPr="00AA6133">
        <w:rPr>
          <w:rFonts w:asciiTheme="minorHAnsi" w:hAnsiTheme="minorHAnsi" w:cstheme="minorHAnsi"/>
          <w:color w:val="231F20"/>
          <w:lang w:val="en-GB"/>
        </w:rPr>
        <w:t>of</w:t>
      </w:r>
      <w:r w:rsidRPr="00AA6133">
        <w:rPr>
          <w:rFonts w:asciiTheme="minorHAnsi" w:hAnsiTheme="minorHAnsi" w:cstheme="minorHAnsi"/>
          <w:color w:val="231F20"/>
          <w:spacing w:val="1"/>
          <w:lang w:val="en-GB"/>
        </w:rPr>
        <w:t xml:space="preserve"> </w:t>
      </w:r>
      <w:r w:rsidRPr="00AA6133">
        <w:rPr>
          <w:rFonts w:asciiTheme="minorHAnsi" w:hAnsiTheme="minorHAnsi" w:cstheme="minorHAnsi"/>
          <w:color w:val="231F20"/>
          <w:lang w:val="en-GB"/>
        </w:rPr>
        <w:t>public</w:t>
      </w:r>
      <w:r w:rsidRPr="00AA6133">
        <w:rPr>
          <w:rFonts w:asciiTheme="minorHAnsi" w:hAnsiTheme="minorHAnsi" w:cstheme="minorHAnsi"/>
          <w:color w:val="231F20"/>
          <w:spacing w:val="4"/>
          <w:lang w:val="en-GB"/>
        </w:rPr>
        <w:t xml:space="preserve"> </w:t>
      </w:r>
      <w:r w:rsidRPr="00AA6133">
        <w:rPr>
          <w:rFonts w:asciiTheme="minorHAnsi" w:hAnsiTheme="minorHAnsi" w:cstheme="minorHAnsi"/>
          <w:color w:val="231F20"/>
          <w:lang w:val="en-GB"/>
        </w:rPr>
        <w:t>life,</w:t>
      </w:r>
      <w:r w:rsidRPr="00AA6133">
        <w:rPr>
          <w:rFonts w:asciiTheme="minorHAnsi" w:hAnsiTheme="minorHAnsi" w:cstheme="minorHAnsi"/>
          <w:color w:val="231F20"/>
          <w:spacing w:val="5"/>
          <w:lang w:val="en-GB"/>
        </w:rPr>
        <w:t xml:space="preserve"> </w:t>
      </w:r>
      <w:r w:rsidRPr="00AA6133">
        <w:rPr>
          <w:rFonts w:asciiTheme="minorHAnsi" w:hAnsiTheme="minorHAnsi" w:cstheme="minorHAnsi"/>
          <w:color w:val="231F20"/>
          <w:lang w:val="en-GB"/>
        </w:rPr>
        <w:t>which</w:t>
      </w:r>
      <w:r w:rsidRPr="00AA6133">
        <w:rPr>
          <w:rFonts w:asciiTheme="minorHAnsi" w:hAnsiTheme="minorHAnsi" w:cstheme="minorHAnsi"/>
          <w:color w:val="231F20"/>
          <w:spacing w:val="4"/>
          <w:lang w:val="en-GB"/>
        </w:rPr>
        <w:t xml:space="preserve"> </w:t>
      </w:r>
      <w:r w:rsidRPr="00AA6133">
        <w:rPr>
          <w:rFonts w:asciiTheme="minorHAnsi" w:hAnsiTheme="minorHAnsi" w:cstheme="minorHAnsi"/>
          <w:color w:val="231F20"/>
          <w:lang w:val="en-GB"/>
        </w:rPr>
        <w:t>should</w:t>
      </w:r>
      <w:r w:rsidRPr="00AA6133">
        <w:rPr>
          <w:rFonts w:asciiTheme="minorHAnsi" w:hAnsiTheme="minorHAnsi" w:cstheme="minorHAnsi"/>
          <w:color w:val="231F20"/>
          <w:spacing w:val="1"/>
          <w:lang w:val="en-GB"/>
        </w:rPr>
        <w:t xml:space="preserve"> </w:t>
      </w:r>
      <w:r w:rsidRPr="00AA6133">
        <w:rPr>
          <w:rFonts w:asciiTheme="minorHAnsi" w:hAnsiTheme="minorHAnsi" w:cstheme="minorHAnsi"/>
          <w:color w:val="231F20"/>
          <w:lang w:val="en-GB"/>
        </w:rPr>
        <w:t>be</w:t>
      </w:r>
      <w:r w:rsidRPr="00AA6133">
        <w:rPr>
          <w:rFonts w:asciiTheme="minorHAnsi" w:hAnsiTheme="minorHAnsi" w:cstheme="minorHAnsi"/>
          <w:color w:val="231F20"/>
          <w:spacing w:val="10"/>
          <w:lang w:val="en-GB"/>
        </w:rPr>
        <w:t xml:space="preserve"> </w:t>
      </w:r>
      <w:r w:rsidRPr="00AA6133">
        <w:rPr>
          <w:rFonts w:asciiTheme="minorHAnsi" w:hAnsiTheme="minorHAnsi" w:cstheme="minorHAnsi"/>
          <w:color w:val="231F20"/>
          <w:lang w:val="en-GB"/>
        </w:rPr>
        <w:t>adhered</w:t>
      </w:r>
      <w:r w:rsidRPr="00AA6133">
        <w:rPr>
          <w:rFonts w:asciiTheme="minorHAnsi" w:hAnsiTheme="minorHAnsi" w:cstheme="minorHAnsi"/>
          <w:color w:val="231F20"/>
          <w:spacing w:val="11"/>
          <w:lang w:val="en-GB"/>
        </w:rPr>
        <w:t xml:space="preserve"> </w:t>
      </w:r>
      <w:r w:rsidRPr="00AA6133">
        <w:rPr>
          <w:rFonts w:asciiTheme="minorHAnsi" w:hAnsiTheme="minorHAnsi" w:cstheme="minorHAnsi"/>
          <w:color w:val="231F20"/>
          <w:lang w:val="en-GB"/>
        </w:rPr>
        <w:t>to</w:t>
      </w:r>
      <w:r w:rsidRPr="00AA6133">
        <w:rPr>
          <w:rFonts w:asciiTheme="minorHAnsi" w:hAnsiTheme="minorHAnsi" w:cstheme="minorHAnsi"/>
          <w:color w:val="231F20"/>
          <w:spacing w:val="11"/>
          <w:lang w:val="en-GB"/>
        </w:rPr>
        <w:t xml:space="preserve"> </w:t>
      </w:r>
      <w:r w:rsidRPr="00AA6133">
        <w:rPr>
          <w:rFonts w:asciiTheme="minorHAnsi" w:hAnsiTheme="minorHAnsi" w:cstheme="minorHAnsi"/>
          <w:color w:val="231F20"/>
          <w:lang w:val="en-GB"/>
        </w:rPr>
        <w:t>when</w:t>
      </w:r>
      <w:r w:rsidRPr="00AA6133">
        <w:rPr>
          <w:rFonts w:asciiTheme="minorHAnsi" w:hAnsiTheme="minorHAnsi" w:cstheme="minorHAnsi"/>
          <w:color w:val="231F20"/>
          <w:spacing w:val="11"/>
          <w:lang w:val="en-GB"/>
        </w:rPr>
        <w:t xml:space="preserve"> </w:t>
      </w:r>
      <w:r w:rsidRPr="00AA6133">
        <w:rPr>
          <w:rFonts w:asciiTheme="minorHAnsi" w:hAnsiTheme="minorHAnsi" w:cstheme="minorHAnsi"/>
          <w:color w:val="231F20"/>
          <w:lang w:val="en-GB"/>
        </w:rPr>
        <w:t>interpreting</w:t>
      </w:r>
      <w:r w:rsidRPr="00AA6133">
        <w:rPr>
          <w:rFonts w:asciiTheme="minorHAnsi" w:hAnsiTheme="minorHAnsi" w:cstheme="minorHAnsi"/>
          <w:color w:val="231F20"/>
          <w:spacing w:val="11"/>
          <w:lang w:val="en-GB"/>
        </w:rPr>
        <w:t xml:space="preserve"> </w:t>
      </w:r>
      <w:r w:rsidRPr="00AA6133">
        <w:rPr>
          <w:rFonts w:asciiTheme="minorHAnsi" w:hAnsiTheme="minorHAnsi" w:cstheme="minorHAnsi"/>
          <w:color w:val="231F20"/>
          <w:lang w:val="en-GB"/>
        </w:rPr>
        <w:t>the</w:t>
      </w:r>
      <w:r w:rsidRPr="00AA6133">
        <w:rPr>
          <w:rFonts w:asciiTheme="minorHAnsi" w:hAnsiTheme="minorHAnsi" w:cstheme="minorHAnsi"/>
          <w:color w:val="231F20"/>
          <w:spacing w:val="7"/>
          <w:lang w:val="en-GB"/>
        </w:rPr>
        <w:t xml:space="preserve"> </w:t>
      </w:r>
      <w:r w:rsidRPr="00AA6133">
        <w:rPr>
          <w:rFonts w:asciiTheme="minorHAnsi" w:hAnsiTheme="minorHAnsi" w:cstheme="minorHAnsi"/>
          <w:color w:val="231F20"/>
          <w:lang w:val="en-GB"/>
        </w:rPr>
        <w:t>meaning</w:t>
      </w:r>
      <w:r w:rsidRPr="00AA6133">
        <w:rPr>
          <w:rFonts w:asciiTheme="minorHAnsi" w:hAnsiTheme="minorHAnsi" w:cstheme="minorHAnsi"/>
          <w:color w:val="231F20"/>
          <w:spacing w:val="7"/>
          <w:lang w:val="en-GB"/>
        </w:rPr>
        <w:t xml:space="preserve"> </w:t>
      </w:r>
      <w:r w:rsidRPr="00AA6133">
        <w:rPr>
          <w:rFonts w:asciiTheme="minorHAnsi" w:hAnsiTheme="minorHAnsi" w:cstheme="minorHAnsi"/>
          <w:color w:val="231F20"/>
          <w:lang w:val="en-GB"/>
        </w:rPr>
        <w:t>of</w:t>
      </w:r>
      <w:r w:rsidRPr="00AA6133">
        <w:rPr>
          <w:rFonts w:asciiTheme="minorHAnsi" w:hAnsiTheme="minorHAnsi" w:cstheme="minorHAnsi"/>
          <w:color w:val="231F20"/>
          <w:spacing w:val="11"/>
          <w:lang w:val="en-GB"/>
        </w:rPr>
        <w:t xml:space="preserve"> </w:t>
      </w:r>
      <w:r w:rsidRPr="00AA6133">
        <w:rPr>
          <w:rFonts w:asciiTheme="minorHAnsi" w:hAnsiTheme="minorHAnsi" w:cstheme="minorHAnsi"/>
          <w:color w:val="231F20"/>
          <w:lang w:val="en-GB"/>
        </w:rPr>
        <w:t>the</w:t>
      </w:r>
      <w:r w:rsidRPr="00AA6133">
        <w:rPr>
          <w:rFonts w:asciiTheme="minorHAnsi" w:hAnsiTheme="minorHAnsi" w:cstheme="minorHAnsi"/>
          <w:color w:val="231F20"/>
          <w:spacing w:val="11"/>
          <w:lang w:val="en-GB"/>
        </w:rPr>
        <w:t xml:space="preserve"> </w:t>
      </w:r>
      <w:r w:rsidRPr="00AA6133">
        <w:rPr>
          <w:rFonts w:asciiTheme="minorHAnsi" w:hAnsiTheme="minorHAnsi" w:cstheme="minorHAnsi"/>
          <w:color w:val="231F20"/>
          <w:lang w:val="en-GB"/>
        </w:rPr>
        <w:t>Code.</w:t>
      </w:r>
      <w:r w:rsidRPr="00AA6133">
        <w:rPr>
          <w:rFonts w:asciiTheme="minorHAnsi" w:hAnsiTheme="minorHAnsi" w:cstheme="minorHAnsi"/>
          <w:color w:val="231F20"/>
          <w:spacing w:val="21"/>
          <w:lang w:val="en-GB"/>
        </w:rPr>
        <w:t xml:space="preserve"> </w:t>
      </w:r>
      <w:r w:rsidRPr="00AA6133">
        <w:rPr>
          <w:rFonts w:asciiTheme="minorHAnsi" w:hAnsiTheme="minorHAnsi" w:cstheme="minorHAnsi"/>
          <w:color w:val="231F20"/>
          <w:lang w:val="en-GB"/>
        </w:rPr>
        <w:t>Councillors</w:t>
      </w:r>
      <w:r w:rsidRPr="00AA6133">
        <w:rPr>
          <w:rFonts w:asciiTheme="minorHAnsi" w:hAnsiTheme="minorHAnsi" w:cstheme="minorHAnsi"/>
          <w:color w:val="231F20"/>
          <w:spacing w:val="10"/>
          <w:lang w:val="en-GB"/>
        </w:rPr>
        <w:t xml:space="preserve"> </w:t>
      </w:r>
      <w:r w:rsidRPr="00AA6133">
        <w:rPr>
          <w:rFonts w:asciiTheme="minorHAnsi" w:hAnsiTheme="minorHAnsi" w:cstheme="minorHAnsi"/>
          <w:color w:val="231F20"/>
          <w:lang w:val="en-GB"/>
        </w:rPr>
        <w:t>should</w:t>
      </w:r>
      <w:r w:rsidRPr="00AA6133">
        <w:rPr>
          <w:rFonts w:asciiTheme="minorHAnsi" w:hAnsiTheme="minorHAnsi" w:cstheme="minorHAnsi"/>
          <w:color w:val="231F20"/>
          <w:spacing w:val="11"/>
          <w:lang w:val="en-GB"/>
        </w:rPr>
        <w:t xml:space="preserve"> </w:t>
      </w:r>
      <w:r w:rsidRPr="00AA6133">
        <w:rPr>
          <w:rFonts w:asciiTheme="minorHAnsi" w:hAnsiTheme="minorHAnsi" w:cstheme="minorHAnsi"/>
          <w:color w:val="231F20"/>
          <w:lang w:val="en-GB"/>
        </w:rPr>
        <w:t>behave</w:t>
      </w:r>
      <w:r w:rsidRPr="00AA6133">
        <w:rPr>
          <w:rFonts w:asciiTheme="minorHAnsi" w:hAnsiTheme="minorHAnsi" w:cstheme="minorHAnsi"/>
          <w:color w:val="231F20"/>
          <w:spacing w:val="10"/>
          <w:lang w:val="en-GB"/>
        </w:rPr>
        <w:t xml:space="preserve"> </w:t>
      </w:r>
      <w:r w:rsidRPr="00AA6133">
        <w:rPr>
          <w:rFonts w:asciiTheme="minorHAnsi" w:hAnsiTheme="minorHAnsi" w:cstheme="minorHAnsi"/>
          <w:color w:val="231F20"/>
          <w:lang w:val="en-GB"/>
        </w:rPr>
        <w:t>with:</w:t>
      </w:r>
    </w:p>
    <w:p w14:paraId="72EF01AE" w14:textId="13132737" w:rsidR="004E4D5E" w:rsidRPr="0004674B" w:rsidRDefault="004E4D5E" w:rsidP="0004674B">
      <w:pPr>
        <w:pStyle w:val="ListParagraph"/>
        <w:widowControl w:val="0"/>
        <w:numPr>
          <w:ilvl w:val="2"/>
          <w:numId w:val="111"/>
        </w:numPr>
        <w:tabs>
          <w:tab w:val="left" w:pos="806"/>
        </w:tabs>
        <w:autoSpaceDE w:val="0"/>
        <w:autoSpaceDN w:val="0"/>
        <w:spacing w:before="1" w:line="247" w:lineRule="auto"/>
        <w:ind w:right="118"/>
        <w:contextualSpacing w:val="0"/>
        <w:jc w:val="both"/>
        <w:rPr>
          <w:rFonts w:asciiTheme="minorHAnsi" w:hAnsiTheme="minorHAnsi" w:cstheme="minorHAnsi"/>
          <w:sz w:val="22"/>
          <w:szCs w:val="22"/>
        </w:rPr>
      </w:pPr>
      <w:r w:rsidRPr="00AA6133">
        <w:rPr>
          <w:rFonts w:asciiTheme="minorHAnsi" w:hAnsiTheme="minorHAnsi" w:cstheme="minorHAnsi"/>
          <w:b/>
          <w:color w:val="231F20"/>
          <w:w w:val="105"/>
          <w:sz w:val="22"/>
          <w:szCs w:val="22"/>
        </w:rPr>
        <w:t>Selflessness</w:t>
      </w:r>
      <w:r w:rsidRPr="00AA6133">
        <w:rPr>
          <w:rFonts w:asciiTheme="minorHAnsi" w:hAnsiTheme="minorHAnsi" w:cstheme="minorHAnsi"/>
          <w:b/>
          <w:color w:val="231F20"/>
          <w:spacing w:val="-13"/>
          <w:w w:val="105"/>
          <w:sz w:val="22"/>
          <w:szCs w:val="22"/>
        </w:rPr>
        <w:t xml:space="preserve"> </w:t>
      </w:r>
      <w:r w:rsidRPr="00AA6133">
        <w:rPr>
          <w:rFonts w:asciiTheme="minorHAnsi" w:hAnsiTheme="minorHAnsi" w:cstheme="minorHAnsi"/>
          <w:color w:val="231F20"/>
          <w:w w:val="105"/>
          <w:sz w:val="22"/>
          <w:szCs w:val="22"/>
        </w:rPr>
        <w:t>–</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15"/>
          <w:w w:val="105"/>
          <w:sz w:val="22"/>
          <w:szCs w:val="22"/>
        </w:rPr>
        <w:t xml:space="preserve"> </w:t>
      </w:r>
      <w:proofErr w:type="gramStart"/>
      <w:r w:rsidRPr="00AA6133">
        <w:rPr>
          <w:rFonts w:asciiTheme="minorHAnsi" w:hAnsiTheme="minorHAnsi" w:cstheme="minorHAnsi"/>
          <w:color w:val="231F20"/>
          <w:w w:val="105"/>
          <w:sz w:val="22"/>
          <w:szCs w:val="22"/>
        </w:rPr>
        <w:t>act</w:t>
      </w:r>
      <w:proofErr w:type="gramEnd"/>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solely</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in</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terms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public</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interest.</w:t>
      </w:r>
      <w:r w:rsidRPr="00AA6133">
        <w:rPr>
          <w:rFonts w:asciiTheme="minorHAnsi" w:hAnsiTheme="minorHAnsi" w:cstheme="minorHAnsi"/>
          <w:color w:val="231F20"/>
          <w:spacing w:val="38"/>
          <w:w w:val="105"/>
          <w:sz w:val="22"/>
          <w:szCs w:val="22"/>
        </w:rPr>
        <w:t xml:space="preserve"> </w:t>
      </w:r>
      <w:r w:rsidRPr="00AA6133">
        <w:rPr>
          <w:rFonts w:asciiTheme="minorHAnsi" w:hAnsiTheme="minorHAnsi" w:cstheme="minorHAnsi"/>
          <w:color w:val="231F20"/>
          <w:w w:val="105"/>
          <w:sz w:val="22"/>
          <w:szCs w:val="22"/>
        </w:rPr>
        <w:t>They</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should</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not</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act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in</w:t>
      </w:r>
      <w:r>
        <w:rPr>
          <w:rFonts w:asciiTheme="minorHAnsi" w:hAnsiTheme="minorHAnsi" w:cstheme="minorHAnsi"/>
          <w:color w:val="231F20"/>
          <w:w w:val="105"/>
          <w:sz w:val="22"/>
          <w:szCs w:val="22"/>
        </w:rPr>
        <w:t xml:space="preserve"> </w:t>
      </w:r>
      <w:r w:rsidRPr="00AA6133">
        <w:rPr>
          <w:rFonts w:asciiTheme="minorHAnsi" w:hAnsiTheme="minorHAnsi" w:cstheme="minorHAnsi"/>
          <w:color w:val="231F20"/>
          <w:spacing w:val="-62"/>
          <w:w w:val="105"/>
          <w:sz w:val="22"/>
          <w:szCs w:val="22"/>
        </w:rPr>
        <w:t xml:space="preserve"> </w:t>
      </w:r>
      <w:r>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order</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gain</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financial</w:t>
      </w:r>
      <w:r w:rsidRPr="00AA6133">
        <w:rPr>
          <w:rFonts w:asciiTheme="minorHAnsi" w:hAnsiTheme="minorHAnsi" w:cstheme="minorHAnsi"/>
          <w:color w:val="231F20"/>
          <w:spacing w:val="-16"/>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other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benefits</w:t>
      </w:r>
      <w:r w:rsidRPr="00AA6133">
        <w:rPr>
          <w:rFonts w:asciiTheme="minorHAnsi" w:hAnsiTheme="minorHAnsi" w:cstheme="minorHAnsi"/>
          <w:color w:val="231F20"/>
          <w:spacing w:val="-16"/>
          <w:w w:val="105"/>
          <w:sz w:val="22"/>
          <w:szCs w:val="22"/>
        </w:rPr>
        <w:t xml:space="preserve"> </w:t>
      </w:r>
      <w:r w:rsidRPr="00AA6133">
        <w:rPr>
          <w:rFonts w:asciiTheme="minorHAnsi" w:hAnsiTheme="minorHAnsi" w:cstheme="minorHAnsi"/>
          <w:color w:val="231F20"/>
          <w:w w:val="105"/>
          <w:sz w:val="22"/>
          <w:szCs w:val="22"/>
        </w:rPr>
        <w:t>for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themselves,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their</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family,</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their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friends.</w:t>
      </w:r>
    </w:p>
    <w:p w14:paraId="341E147F" w14:textId="73C486A0" w:rsidR="004E4D5E" w:rsidRPr="0004674B" w:rsidRDefault="004E4D5E" w:rsidP="0004674B">
      <w:pPr>
        <w:pStyle w:val="ListParagraph"/>
        <w:widowControl w:val="0"/>
        <w:numPr>
          <w:ilvl w:val="2"/>
          <w:numId w:val="111"/>
        </w:numPr>
        <w:tabs>
          <w:tab w:val="left" w:pos="806"/>
        </w:tabs>
        <w:autoSpaceDE w:val="0"/>
        <w:autoSpaceDN w:val="0"/>
        <w:spacing w:line="247" w:lineRule="auto"/>
        <w:ind w:right="113"/>
        <w:contextualSpacing w:val="0"/>
        <w:jc w:val="both"/>
        <w:rPr>
          <w:rFonts w:asciiTheme="minorHAnsi" w:hAnsiTheme="minorHAnsi" w:cstheme="minorHAnsi"/>
          <w:sz w:val="22"/>
          <w:szCs w:val="22"/>
        </w:rPr>
      </w:pPr>
      <w:r w:rsidRPr="00AA6133">
        <w:rPr>
          <w:rFonts w:asciiTheme="minorHAnsi" w:hAnsiTheme="minorHAnsi" w:cstheme="minorHAnsi"/>
          <w:b/>
          <w:color w:val="231F20"/>
          <w:w w:val="105"/>
          <w:sz w:val="22"/>
          <w:szCs w:val="22"/>
        </w:rPr>
        <w:t>Integrity</w:t>
      </w:r>
      <w:r w:rsidRPr="00AA6133">
        <w:rPr>
          <w:rFonts w:asciiTheme="minorHAnsi" w:hAnsiTheme="minorHAnsi" w:cstheme="minorHAnsi"/>
          <w:b/>
          <w:color w:val="231F20"/>
          <w:spacing w:val="-9"/>
          <w:w w:val="105"/>
          <w:sz w:val="22"/>
          <w:szCs w:val="22"/>
        </w:rPr>
        <w:t xml:space="preserve"> </w:t>
      </w:r>
      <w:r w:rsidRPr="00AA6133">
        <w:rPr>
          <w:rFonts w:asciiTheme="minorHAnsi" w:hAnsiTheme="minorHAnsi" w:cstheme="minorHAnsi"/>
          <w:color w:val="231F20"/>
          <w:w w:val="105"/>
          <w:sz w:val="22"/>
          <w:szCs w:val="22"/>
        </w:rPr>
        <w:t>–</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should</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not</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place</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themselves</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under</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any</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financial</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other</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obligation</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 xml:space="preserve">to outside individuals or </w:t>
      </w:r>
      <w:proofErr w:type="spellStart"/>
      <w:r w:rsidRPr="00AA6133">
        <w:rPr>
          <w:rFonts w:asciiTheme="minorHAnsi" w:hAnsiTheme="minorHAnsi" w:cstheme="minorHAnsi"/>
          <w:color w:val="231F20"/>
          <w:w w:val="105"/>
          <w:sz w:val="22"/>
          <w:szCs w:val="22"/>
        </w:rPr>
        <w:t>organisations</w:t>
      </w:r>
      <w:proofErr w:type="spellEnd"/>
      <w:r w:rsidRPr="00AA6133">
        <w:rPr>
          <w:rFonts w:asciiTheme="minorHAnsi" w:hAnsiTheme="minorHAnsi" w:cstheme="minorHAnsi"/>
          <w:color w:val="231F20"/>
          <w:w w:val="105"/>
          <w:sz w:val="22"/>
          <w:szCs w:val="22"/>
        </w:rPr>
        <w:t xml:space="preserve"> that might seek to influence them in the</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performance</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their</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official</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duties.</w:t>
      </w:r>
    </w:p>
    <w:p w14:paraId="3C49E81B" w14:textId="4FE52CE7" w:rsidR="004E4D5E" w:rsidRPr="0004674B" w:rsidRDefault="004E4D5E" w:rsidP="0004674B">
      <w:pPr>
        <w:pStyle w:val="ListParagraph"/>
        <w:widowControl w:val="0"/>
        <w:numPr>
          <w:ilvl w:val="2"/>
          <w:numId w:val="111"/>
        </w:numPr>
        <w:tabs>
          <w:tab w:val="left" w:pos="806"/>
        </w:tabs>
        <w:autoSpaceDE w:val="0"/>
        <w:autoSpaceDN w:val="0"/>
        <w:spacing w:line="247" w:lineRule="auto"/>
        <w:ind w:right="116"/>
        <w:contextualSpacing w:val="0"/>
        <w:jc w:val="both"/>
        <w:rPr>
          <w:rFonts w:asciiTheme="minorHAnsi" w:hAnsiTheme="minorHAnsi" w:cstheme="minorHAnsi"/>
          <w:sz w:val="22"/>
          <w:szCs w:val="22"/>
        </w:rPr>
      </w:pPr>
      <w:r w:rsidRPr="00AA6133">
        <w:rPr>
          <w:rFonts w:asciiTheme="minorHAnsi" w:hAnsiTheme="minorHAnsi" w:cstheme="minorHAnsi"/>
          <w:b/>
          <w:color w:val="231F20"/>
          <w:sz w:val="22"/>
          <w:szCs w:val="22"/>
        </w:rPr>
        <w:t xml:space="preserve">Objectivity </w:t>
      </w:r>
      <w:r w:rsidRPr="00AA6133">
        <w:rPr>
          <w:rFonts w:asciiTheme="minorHAnsi" w:hAnsiTheme="minorHAnsi" w:cstheme="minorHAnsi"/>
          <w:color w:val="231F20"/>
          <w:sz w:val="22"/>
          <w:szCs w:val="22"/>
        </w:rPr>
        <w:t>– in carrying out public business, including making public appointments,</w:t>
      </w:r>
      <w:r w:rsidRPr="00AA6133">
        <w:rPr>
          <w:rFonts w:asciiTheme="minorHAnsi" w:hAnsiTheme="minorHAnsi" w:cstheme="minorHAnsi"/>
          <w:color w:val="231F20"/>
          <w:spacing w:val="1"/>
          <w:sz w:val="22"/>
          <w:szCs w:val="22"/>
        </w:rPr>
        <w:t xml:space="preserve"> </w:t>
      </w:r>
      <w:r w:rsidRPr="00AA6133">
        <w:rPr>
          <w:rFonts w:asciiTheme="minorHAnsi" w:hAnsiTheme="minorHAnsi" w:cstheme="minorHAnsi"/>
          <w:color w:val="231F20"/>
          <w:spacing w:val="-1"/>
          <w:w w:val="105"/>
          <w:sz w:val="22"/>
          <w:szCs w:val="22"/>
        </w:rPr>
        <w:t>awarding</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contracts,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6"/>
          <w:w w:val="105"/>
          <w:sz w:val="22"/>
          <w:szCs w:val="22"/>
        </w:rPr>
        <w:t xml:space="preserve"> </w:t>
      </w:r>
      <w:r w:rsidRPr="00AA6133">
        <w:rPr>
          <w:rFonts w:asciiTheme="minorHAnsi" w:hAnsiTheme="minorHAnsi" w:cstheme="minorHAnsi"/>
          <w:color w:val="231F20"/>
          <w:w w:val="105"/>
          <w:sz w:val="22"/>
          <w:szCs w:val="22"/>
        </w:rPr>
        <w:t>recommending</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individuals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for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rewards</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benefits;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choices</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should</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be</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made</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on</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merit.</w:t>
      </w:r>
    </w:p>
    <w:p w14:paraId="7150EE08" w14:textId="49476AD0" w:rsidR="004E4D5E" w:rsidRPr="0004674B" w:rsidRDefault="004E4D5E" w:rsidP="0004674B">
      <w:pPr>
        <w:pStyle w:val="ListParagraph"/>
        <w:widowControl w:val="0"/>
        <w:numPr>
          <w:ilvl w:val="2"/>
          <w:numId w:val="111"/>
        </w:numPr>
        <w:tabs>
          <w:tab w:val="left" w:pos="806"/>
        </w:tabs>
        <w:autoSpaceDE w:val="0"/>
        <w:autoSpaceDN w:val="0"/>
        <w:spacing w:before="1" w:line="247" w:lineRule="auto"/>
        <w:ind w:right="115"/>
        <w:contextualSpacing w:val="0"/>
        <w:jc w:val="both"/>
        <w:rPr>
          <w:rFonts w:asciiTheme="minorHAnsi" w:hAnsiTheme="minorHAnsi" w:cstheme="minorHAnsi"/>
          <w:sz w:val="22"/>
          <w:szCs w:val="22"/>
        </w:rPr>
      </w:pPr>
      <w:r w:rsidRPr="00AA6133">
        <w:rPr>
          <w:rFonts w:asciiTheme="minorHAnsi" w:hAnsiTheme="minorHAnsi" w:cstheme="minorHAnsi"/>
          <w:b/>
          <w:color w:val="231F20"/>
          <w:w w:val="105"/>
          <w:sz w:val="22"/>
          <w:szCs w:val="22"/>
        </w:rPr>
        <w:t>Accountability</w:t>
      </w:r>
      <w:r w:rsidRPr="00AA6133">
        <w:rPr>
          <w:rFonts w:asciiTheme="minorHAnsi" w:hAnsiTheme="minorHAnsi" w:cstheme="minorHAnsi"/>
          <w:b/>
          <w:color w:val="231F20"/>
          <w:spacing w:val="-3"/>
          <w:w w:val="105"/>
          <w:sz w:val="22"/>
          <w:szCs w:val="22"/>
        </w:rPr>
        <w:t xml:space="preserve"> </w:t>
      </w:r>
      <w:r w:rsidRPr="00AA6133">
        <w:rPr>
          <w:rFonts w:asciiTheme="minorHAnsi" w:hAnsiTheme="minorHAnsi" w:cstheme="minorHAnsi"/>
          <w:color w:val="231F20"/>
          <w:w w:val="105"/>
          <w:sz w:val="22"/>
          <w:szCs w:val="22"/>
        </w:rPr>
        <w:t>–</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are</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accountable</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for</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their</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decisions</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actions</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public</w:t>
      </w:r>
      <w:r w:rsidRPr="00AA6133">
        <w:rPr>
          <w:rFonts w:asciiTheme="minorHAnsi" w:hAnsiTheme="minorHAnsi" w:cstheme="minorHAnsi"/>
          <w:color w:val="231F20"/>
          <w:spacing w:val="-61"/>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must</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submit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themselves</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whatever</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scrutiny</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is</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appropriate</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their</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office.</w:t>
      </w:r>
    </w:p>
    <w:p w14:paraId="53E1765E" w14:textId="0F9E3F66" w:rsidR="004E4D5E" w:rsidRPr="0004674B" w:rsidRDefault="004E4D5E" w:rsidP="0004674B">
      <w:pPr>
        <w:pStyle w:val="ListParagraph"/>
        <w:widowControl w:val="0"/>
        <w:numPr>
          <w:ilvl w:val="2"/>
          <w:numId w:val="111"/>
        </w:numPr>
        <w:tabs>
          <w:tab w:val="left" w:pos="806"/>
        </w:tabs>
        <w:autoSpaceDE w:val="0"/>
        <w:autoSpaceDN w:val="0"/>
        <w:spacing w:line="247" w:lineRule="auto"/>
        <w:ind w:right="116"/>
        <w:contextualSpacing w:val="0"/>
        <w:jc w:val="both"/>
        <w:rPr>
          <w:rFonts w:asciiTheme="minorHAnsi" w:hAnsiTheme="minorHAnsi" w:cstheme="minorHAnsi"/>
          <w:sz w:val="22"/>
          <w:szCs w:val="22"/>
        </w:rPr>
      </w:pPr>
      <w:r w:rsidRPr="00AA6133">
        <w:rPr>
          <w:rFonts w:asciiTheme="minorHAnsi" w:hAnsiTheme="minorHAnsi" w:cstheme="minorHAnsi"/>
          <w:b/>
          <w:color w:val="231F20"/>
          <w:w w:val="105"/>
          <w:sz w:val="22"/>
          <w:szCs w:val="22"/>
        </w:rPr>
        <w:t>Openness</w:t>
      </w:r>
      <w:r w:rsidRPr="00AA6133">
        <w:rPr>
          <w:rFonts w:asciiTheme="minorHAnsi" w:hAnsiTheme="minorHAnsi" w:cstheme="minorHAnsi"/>
          <w:b/>
          <w:color w:val="231F20"/>
          <w:spacing w:val="-15"/>
          <w:w w:val="105"/>
          <w:sz w:val="22"/>
          <w:szCs w:val="22"/>
        </w:rPr>
        <w:t xml:space="preserve"> </w:t>
      </w:r>
      <w:r w:rsidRPr="00AA6133">
        <w:rPr>
          <w:rFonts w:asciiTheme="minorHAnsi" w:hAnsiTheme="minorHAnsi" w:cstheme="minorHAnsi"/>
          <w:color w:val="231F20"/>
          <w:w w:val="105"/>
          <w:sz w:val="22"/>
          <w:szCs w:val="22"/>
        </w:rPr>
        <w:t>–</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should</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be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as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open</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as</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possible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about</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all</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decisions</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actions</w:t>
      </w:r>
      <w:r w:rsidRPr="00AA6133">
        <w:rPr>
          <w:rFonts w:asciiTheme="minorHAnsi" w:hAnsiTheme="minorHAnsi" w:cstheme="minorHAnsi"/>
          <w:color w:val="231F20"/>
          <w:spacing w:val="-61"/>
          <w:w w:val="105"/>
          <w:sz w:val="22"/>
          <w:szCs w:val="22"/>
        </w:rPr>
        <w:t xml:space="preserve"> </w:t>
      </w:r>
      <w:r w:rsidRPr="00AA6133">
        <w:rPr>
          <w:rFonts w:asciiTheme="minorHAnsi" w:hAnsiTheme="minorHAnsi" w:cstheme="minorHAnsi"/>
          <w:color w:val="231F20"/>
          <w:spacing w:val="-1"/>
          <w:w w:val="105"/>
          <w:sz w:val="22"/>
          <w:szCs w:val="22"/>
        </w:rPr>
        <w:t>that</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they</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take.</w:t>
      </w:r>
      <w:r w:rsidRPr="00AA6133">
        <w:rPr>
          <w:rFonts w:asciiTheme="minorHAnsi" w:hAnsiTheme="minorHAnsi" w:cstheme="minorHAnsi"/>
          <w:color w:val="231F20"/>
          <w:spacing w:val="39"/>
          <w:w w:val="105"/>
          <w:sz w:val="22"/>
          <w:szCs w:val="22"/>
        </w:rPr>
        <w:t xml:space="preserve"> </w:t>
      </w:r>
      <w:r w:rsidRPr="00AA6133">
        <w:rPr>
          <w:rFonts w:asciiTheme="minorHAnsi" w:hAnsiTheme="minorHAnsi" w:cstheme="minorHAnsi"/>
          <w:color w:val="231F20"/>
          <w:w w:val="105"/>
          <w:sz w:val="22"/>
          <w:szCs w:val="22"/>
        </w:rPr>
        <w:t>They</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should</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give</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reasons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for</w:t>
      </w:r>
      <w:r w:rsidRPr="00AA6133">
        <w:rPr>
          <w:rFonts w:asciiTheme="minorHAnsi" w:hAnsiTheme="minorHAnsi" w:cstheme="minorHAnsi"/>
          <w:color w:val="231F20"/>
          <w:spacing w:val="-16"/>
          <w:w w:val="105"/>
          <w:sz w:val="22"/>
          <w:szCs w:val="22"/>
        </w:rPr>
        <w:t xml:space="preserve"> </w:t>
      </w:r>
      <w:r w:rsidRPr="00AA6133">
        <w:rPr>
          <w:rFonts w:asciiTheme="minorHAnsi" w:hAnsiTheme="minorHAnsi" w:cstheme="minorHAnsi"/>
          <w:color w:val="231F20"/>
          <w:w w:val="105"/>
          <w:sz w:val="22"/>
          <w:szCs w:val="22"/>
        </w:rPr>
        <w:t>their</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decisions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restrict</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information</w:t>
      </w:r>
      <w:r w:rsidRPr="00AA6133">
        <w:rPr>
          <w:rFonts w:asciiTheme="minorHAnsi" w:hAnsiTheme="minorHAnsi" w:cstheme="minorHAnsi"/>
          <w:color w:val="231F20"/>
          <w:spacing w:val="-61"/>
          <w:w w:val="105"/>
          <w:sz w:val="22"/>
          <w:szCs w:val="22"/>
        </w:rPr>
        <w:t xml:space="preserve"> </w:t>
      </w:r>
      <w:r w:rsidRPr="00AA6133">
        <w:rPr>
          <w:rFonts w:asciiTheme="minorHAnsi" w:hAnsiTheme="minorHAnsi" w:cstheme="minorHAnsi"/>
          <w:color w:val="231F20"/>
          <w:w w:val="105"/>
          <w:sz w:val="22"/>
          <w:szCs w:val="22"/>
        </w:rPr>
        <w:t>only</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when</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wider</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public</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interest</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clearly</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demands.</w:t>
      </w:r>
    </w:p>
    <w:p w14:paraId="4F903DF3" w14:textId="5AE2107C" w:rsidR="004E4D5E" w:rsidRPr="0004674B" w:rsidRDefault="004E4D5E" w:rsidP="0004674B">
      <w:pPr>
        <w:pStyle w:val="ListParagraph"/>
        <w:widowControl w:val="0"/>
        <w:numPr>
          <w:ilvl w:val="2"/>
          <w:numId w:val="111"/>
        </w:numPr>
        <w:tabs>
          <w:tab w:val="left" w:pos="806"/>
        </w:tabs>
        <w:autoSpaceDE w:val="0"/>
        <w:autoSpaceDN w:val="0"/>
        <w:spacing w:line="247" w:lineRule="auto"/>
        <w:ind w:right="117"/>
        <w:contextualSpacing w:val="0"/>
        <w:jc w:val="both"/>
        <w:rPr>
          <w:rFonts w:asciiTheme="minorHAnsi" w:hAnsiTheme="minorHAnsi" w:cstheme="minorHAnsi"/>
          <w:sz w:val="22"/>
          <w:szCs w:val="22"/>
        </w:rPr>
      </w:pPr>
      <w:r w:rsidRPr="00AA6133">
        <w:rPr>
          <w:rFonts w:asciiTheme="minorHAnsi" w:hAnsiTheme="minorHAnsi" w:cstheme="minorHAnsi"/>
          <w:b/>
          <w:color w:val="231F20"/>
          <w:sz w:val="22"/>
          <w:szCs w:val="22"/>
        </w:rPr>
        <w:t xml:space="preserve">Honesty </w:t>
      </w:r>
      <w:r w:rsidRPr="00AA6133">
        <w:rPr>
          <w:rFonts w:asciiTheme="minorHAnsi" w:hAnsiTheme="minorHAnsi" w:cstheme="minorHAnsi"/>
          <w:color w:val="231F20"/>
          <w:sz w:val="22"/>
          <w:szCs w:val="22"/>
        </w:rPr>
        <w:t>– and declare any private interests relating to their public duties and to take</w:t>
      </w:r>
      <w:r w:rsidRPr="00AA6133">
        <w:rPr>
          <w:rFonts w:asciiTheme="minorHAnsi" w:hAnsiTheme="minorHAnsi" w:cstheme="minorHAnsi"/>
          <w:color w:val="231F20"/>
          <w:spacing w:val="1"/>
          <w:sz w:val="22"/>
          <w:szCs w:val="22"/>
        </w:rPr>
        <w:t xml:space="preserve"> </w:t>
      </w:r>
      <w:r w:rsidRPr="00AA6133">
        <w:rPr>
          <w:rFonts w:asciiTheme="minorHAnsi" w:hAnsiTheme="minorHAnsi" w:cstheme="minorHAnsi"/>
          <w:color w:val="231F20"/>
          <w:w w:val="105"/>
          <w:sz w:val="22"/>
          <w:szCs w:val="22"/>
        </w:rPr>
        <w:t>steps</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resolve</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any</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conflicts</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arising</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in</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way</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that</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protects</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public</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interest.</w:t>
      </w:r>
    </w:p>
    <w:p w14:paraId="456EBD07" w14:textId="78C37288" w:rsidR="004E4D5E" w:rsidRPr="0004674B" w:rsidRDefault="004E4D5E" w:rsidP="002D0808">
      <w:pPr>
        <w:pStyle w:val="ListParagraph"/>
        <w:widowControl w:val="0"/>
        <w:numPr>
          <w:ilvl w:val="2"/>
          <w:numId w:val="111"/>
        </w:numPr>
        <w:tabs>
          <w:tab w:val="left" w:pos="806"/>
        </w:tabs>
        <w:autoSpaceDE w:val="0"/>
        <w:autoSpaceDN w:val="0"/>
        <w:spacing w:line="247" w:lineRule="auto"/>
        <w:ind w:right="117"/>
        <w:contextualSpacing w:val="0"/>
        <w:jc w:val="both"/>
        <w:rPr>
          <w:rFonts w:asciiTheme="minorHAnsi" w:hAnsiTheme="minorHAnsi" w:cstheme="minorHAnsi"/>
          <w:sz w:val="22"/>
          <w:szCs w:val="22"/>
        </w:rPr>
        <w:sectPr w:rsidR="004E4D5E" w:rsidRPr="0004674B" w:rsidSect="007B3D46">
          <w:footerReference w:type="default" r:id="rId10"/>
          <w:headerReference w:type="first" r:id="rId11"/>
          <w:footerReference w:type="first" r:id="rId12"/>
          <w:pgSz w:w="12240" w:h="15840" w:code="1"/>
          <w:pgMar w:top="1440" w:right="1080" w:bottom="1440" w:left="1080" w:header="357" w:footer="346" w:gutter="0"/>
          <w:cols w:space="708"/>
          <w:titlePg/>
          <w:docGrid w:linePitch="360"/>
        </w:sectPr>
      </w:pPr>
      <w:r w:rsidRPr="0004674B">
        <w:rPr>
          <w:rFonts w:asciiTheme="minorHAnsi" w:hAnsiTheme="minorHAnsi" w:cstheme="minorHAnsi"/>
          <w:b/>
          <w:color w:val="231F20"/>
          <w:w w:val="105"/>
          <w:sz w:val="22"/>
          <w:szCs w:val="22"/>
        </w:rPr>
        <w:t>Leadership</w:t>
      </w:r>
      <w:r w:rsidRPr="0004674B">
        <w:rPr>
          <w:rFonts w:asciiTheme="minorHAnsi" w:hAnsiTheme="minorHAnsi" w:cstheme="minorHAnsi"/>
          <w:b/>
          <w:color w:val="231F20"/>
          <w:spacing w:val="-5"/>
          <w:w w:val="105"/>
          <w:sz w:val="22"/>
          <w:szCs w:val="22"/>
        </w:rPr>
        <w:t xml:space="preserve"> </w:t>
      </w:r>
      <w:r w:rsidRPr="0004674B">
        <w:rPr>
          <w:rFonts w:asciiTheme="minorHAnsi" w:hAnsiTheme="minorHAnsi" w:cstheme="minorHAnsi"/>
          <w:color w:val="231F20"/>
          <w:w w:val="105"/>
          <w:sz w:val="22"/>
          <w:szCs w:val="22"/>
        </w:rPr>
        <w:t>–</w:t>
      </w:r>
      <w:r w:rsidRPr="0004674B">
        <w:rPr>
          <w:rFonts w:asciiTheme="minorHAnsi" w:hAnsiTheme="minorHAnsi" w:cstheme="minorHAnsi"/>
          <w:color w:val="231F20"/>
          <w:spacing w:val="-4"/>
          <w:w w:val="105"/>
          <w:sz w:val="22"/>
          <w:szCs w:val="22"/>
        </w:rPr>
        <w:t xml:space="preserve"> </w:t>
      </w:r>
      <w:r w:rsidRPr="0004674B">
        <w:rPr>
          <w:rFonts w:asciiTheme="minorHAnsi" w:hAnsiTheme="minorHAnsi" w:cstheme="minorHAnsi"/>
          <w:color w:val="231F20"/>
          <w:w w:val="105"/>
          <w:sz w:val="22"/>
          <w:szCs w:val="22"/>
        </w:rPr>
        <w:t>and</w:t>
      </w:r>
      <w:r w:rsidRPr="0004674B">
        <w:rPr>
          <w:rFonts w:asciiTheme="minorHAnsi" w:hAnsiTheme="minorHAnsi" w:cstheme="minorHAnsi"/>
          <w:color w:val="231F20"/>
          <w:spacing w:val="-4"/>
          <w:w w:val="105"/>
          <w:sz w:val="22"/>
          <w:szCs w:val="22"/>
        </w:rPr>
        <w:t xml:space="preserve"> </w:t>
      </w:r>
      <w:r w:rsidRPr="0004674B">
        <w:rPr>
          <w:rFonts w:asciiTheme="minorHAnsi" w:hAnsiTheme="minorHAnsi" w:cstheme="minorHAnsi"/>
          <w:color w:val="231F20"/>
          <w:w w:val="105"/>
          <w:sz w:val="22"/>
          <w:szCs w:val="22"/>
        </w:rPr>
        <w:t>should</w:t>
      </w:r>
      <w:r w:rsidRPr="0004674B">
        <w:rPr>
          <w:rFonts w:asciiTheme="minorHAnsi" w:hAnsiTheme="minorHAnsi" w:cstheme="minorHAnsi"/>
          <w:color w:val="231F20"/>
          <w:spacing w:val="-3"/>
          <w:w w:val="105"/>
          <w:sz w:val="22"/>
          <w:szCs w:val="22"/>
        </w:rPr>
        <w:t xml:space="preserve"> </w:t>
      </w:r>
      <w:r w:rsidRPr="0004674B">
        <w:rPr>
          <w:rFonts w:asciiTheme="minorHAnsi" w:hAnsiTheme="minorHAnsi" w:cstheme="minorHAnsi"/>
          <w:color w:val="231F20"/>
          <w:w w:val="105"/>
          <w:sz w:val="22"/>
          <w:szCs w:val="22"/>
        </w:rPr>
        <w:t>promote</w:t>
      </w:r>
      <w:r w:rsidRPr="0004674B">
        <w:rPr>
          <w:rFonts w:asciiTheme="minorHAnsi" w:hAnsiTheme="minorHAnsi" w:cstheme="minorHAnsi"/>
          <w:color w:val="231F20"/>
          <w:spacing w:val="-5"/>
          <w:w w:val="105"/>
          <w:sz w:val="22"/>
          <w:szCs w:val="22"/>
        </w:rPr>
        <w:t xml:space="preserve"> </w:t>
      </w:r>
      <w:r w:rsidRPr="0004674B">
        <w:rPr>
          <w:rFonts w:asciiTheme="minorHAnsi" w:hAnsiTheme="minorHAnsi" w:cstheme="minorHAnsi"/>
          <w:color w:val="231F20"/>
          <w:w w:val="105"/>
          <w:sz w:val="22"/>
          <w:szCs w:val="22"/>
        </w:rPr>
        <w:t>and</w:t>
      </w:r>
      <w:r w:rsidRPr="0004674B">
        <w:rPr>
          <w:rFonts w:asciiTheme="minorHAnsi" w:hAnsiTheme="minorHAnsi" w:cstheme="minorHAnsi"/>
          <w:color w:val="231F20"/>
          <w:spacing w:val="-4"/>
          <w:w w:val="105"/>
          <w:sz w:val="22"/>
          <w:szCs w:val="22"/>
        </w:rPr>
        <w:t xml:space="preserve"> </w:t>
      </w:r>
      <w:r w:rsidRPr="0004674B">
        <w:rPr>
          <w:rFonts w:asciiTheme="minorHAnsi" w:hAnsiTheme="minorHAnsi" w:cstheme="minorHAnsi"/>
          <w:color w:val="231F20"/>
          <w:w w:val="105"/>
          <w:sz w:val="22"/>
          <w:szCs w:val="22"/>
        </w:rPr>
        <w:t>support</w:t>
      </w:r>
      <w:r w:rsidRPr="0004674B">
        <w:rPr>
          <w:rFonts w:asciiTheme="minorHAnsi" w:hAnsiTheme="minorHAnsi" w:cstheme="minorHAnsi"/>
          <w:color w:val="231F20"/>
          <w:spacing w:val="-4"/>
          <w:w w:val="105"/>
          <w:sz w:val="22"/>
          <w:szCs w:val="22"/>
        </w:rPr>
        <w:t xml:space="preserve"> </w:t>
      </w:r>
      <w:r w:rsidRPr="0004674B">
        <w:rPr>
          <w:rFonts w:asciiTheme="minorHAnsi" w:hAnsiTheme="minorHAnsi" w:cstheme="minorHAnsi"/>
          <w:color w:val="231F20"/>
          <w:w w:val="105"/>
          <w:sz w:val="22"/>
          <w:szCs w:val="22"/>
        </w:rPr>
        <w:t>these</w:t>
      </w:r>
      <w:r w:rsidRPr="0004674B">
        <w:rPr>
          <w:rFonts w:asciiTheme="minorHAnsi" w:hAnsiTheme="minorHAnsi" w:cstheme="minorHAnsi"/>
          <w:color w:val="231F20"/>
          <w:spacing w:val="-4"/>
          <w:w w:val="105"/>
          <w:sz w:val="22"/>
          <w:szCs w:val="22"/>
        </w:rPr>
        <w:t xml:space="preserve"> </w:t>
      </w:r>
      <w:r w:rsidRPr="0004674B">
        <w:rPr>
          <w:rFonts w:asciiTheme="minorHAnsi" w:hAnsiTheme="minorHAnsi" w:cstheme="minorHAnsi"/>
          <w:color w:val="231F20"/>
          <w:w w:val="105"/>
          <w:sz w:val="22"/>
          <w:szCs w:val="22"/>
        </w:rPr>
        <w:t>principles</w:t>
      </w:r>
      <w:r w:rsidRPr="0004674B">
        <w:rPr>
          <w:rFonts w:asciiTheme="minorHAnsi" w:hAnsiTheme="minorHAnsi" w:cstheme="minorHAnsi"/>
          <w:color w:val="231F20"/>
          <w:spacing w:val="-4"/>
          <w:w w:val="105"/>
          <w:sz w:val="22"/>
          <w:szCs w:val="22"/>
        </w:rPr>
        <w:t xml:space="preserve"> </w:t>
      </w:r>
      <w:r w:rsidRPr="0004674B">
        <w:rPr>
          <w:rFonts w:asciiTheme="minorHAnsi" w:hAnsiTheme="minorHAnsi" w:cstheme="minorHAnsi"/>
          <w:color w:val="231F20"/>
          <w:w w:val="105"/>
          <w:sz w:val="22"/>
          <w:szCs w:val="22"/>
        </w:rPr>
        <w:t>by</w:t>
      </w:r>
      <w:r w:rsidRPr="0004674B">
        <w:rPr>
          <w:rFonts w:asciiTheme="minorHAnsi" w:hAnsiTheme="minorHAnsi" w:cstheme="minorHAnsi"/>
          <w:color w:val="231F20"/>
          <w:spacing w:val="-5"/>
          <w:w w:val="105"/>
          <w:sz w:val="22"/>
          <w:szCs w:val="22"/>
        </w:rPr>
        <w:t xml:space="preserve"> </w:t>
      </w:r>
      <w:r w:rsidRPr="0004674B">
        <w:rPr>
          <w:rFonts w:asciiTheme="minorHAnsi" w:hAnsiTheme="minorHAnsi" w:cstheme="minorHAnsi"/>
          <w:color w:val="231F20"/>
          <w:w w:val="105"/>
          <w:sz w:val="22"/>
          <w:szCs w:val="22"/>
        </w:rPr>
        <w:t>leadership</w:t>
      </w:r>
      <w:r w:rsidRPr="0004674B">
        <w:rPr>
          <w:rFonts w:asciiTheme="minorHAnsi" w:hAnsiTheme="minorHAnsi" w:cstheme="minorHAnsi"/>
          <w:color w:val="231F20"/>
          <w:spacing w:val="-4"/>
          <w:w w:val="105"/>
          <w:sz w:val="22"/>
          <w:szCs w:val="22"/>
        </w:rPr>
        <w:t xml:space="preserve"> </w:t>
      </w:r>
      <w:proofErr w:type="gramStart"/>
      <w:r w:rsidRPr="0004674B">
        <w:rPr>
          <w:rFonts w:asciiTheme="minorHAnsi" w:hAnsiTheme="minorHAnsi" w:cstheme="minorHAnsi"/>
          <w:color w:val="231F20"/>
          <w:w w:val="105"/>
          <w:sz w:val="22"/>
          <w:szCs w:val="22"/>
        </w:rPr>
        <w:t>and</w:t>
      </w:r>
      <w:r w:rsidRPr="0004674B">
        <w:rPr>
          <w:rFonts w:asciiTheme="minorHAnsi" w:hAnsiTheme="minorHAnsi" w:cstheme="minorHAnsi"/>
          <w:color w:val="231F20"/>
          <w:spacing w:val="-61"/>
          <w:w w:val="105"/>
          <w:sz w:val="22"/>
          <w:szCs w:val="22"/>
        </w:rPr>
        <w:t xml:space="preserve"> </w:t>
      </w:r>
      <w:r w:rsidR="0004674B">
        <w:rPr>
          <w:rFonts w:asciiTheme="minorHAnsi" w:hAnsiTheme="minorHAnsi" w:cstheme="minorHAnsi"/>
          <w:color w:val="231F20"/>
          <w:spacing w:val="-61"/>
          <w:w w:val="105"/>
          <w:sz w:val="22"/>
          <w:szCs w:val="22"/>
        </w:rPr>
        <w:t xml:space="preserve"> </w:t>
      </w:r>
      <w:r w:rsidRPr="0004674B">
        <w:rPr>
          <w:rFonts w:asciiTheme="minorHAnsi" w:hAnsiTheme="minorHAnsi" w:cstheme="minorHAnsi"/>
          <w:color w:val="231F20"/>
          <w:w w:val="105"/>
          <w:sz w:val="22"/>
          <w:szCs w:val="22"/>
        </w:rPr>
        <w:t>example</w:t>
      </w:r>
      <w:proofErr w:type="gramEnd"/>
    </w:p>
    <w:p w14:paraId="454F10BA" w14:textId="16F8D7CF" w:rsidR="004E4D5E" w:rsidRPr="0004674B" w:rsidRDefault="004E4D5E" w:rsidP="0004674B">
      <w:pPr>
        <w:pStyle w:val="Heading1"/>
        <w:spacing w:before="131"/>
        <w:ind w:left="127"/>
        <w:rPr>
          <w:rFonts w:asciiTheme="minorHAnsi" w:hAnsiTheme="minorHAnsi" w:cstheme="minorHAnsi"/>
        </w:rPr>
      </w:pPr>
      <w:r w:rsidRPr="00AA6133">
        <w:rPr>
          <w:rFonts w:asciiTheme="minorHAnsi" w:hAnsiTheme="minorHAnsi" w:cstheme="minorHAnsi"/>
          <w:color w:val="231F20"/>
          <w:w w:val="105"/>
        </w:rPr>
        <w:lastRenderedPageBreak/>
        <w:t>SECTION</w:t>
      </w:r>
      <w:r w:rsidRPr="00AA6133">
        <w:rPr>
          <w:rFonts w:asciiTheme="minorHAnsi" w:hAnsiTheme="minorHAnsi" w:cstheme="minorHAnsi"/>
          <w:color w:val="231F20"/>
          <w:spacing w:val="-16"/>
          <w:w w:val="105"/>
        </w:rPr>
        <w:t xml:space="preserve"> </w:t>
      </w:r>
      <w:r w:rsidRPr="00AA6133">
        <w:rPr>
          <w:rFonts w:asciiTheme="minorHAnsi" w:hAnsiTheme="minorHAnsi" w:cstheme="minorHAnsi"/>
          <w:color w:val="231F20"/>
          <w:w w:val="105"/>
        </w:rPr>
        <w:t>2:</w:t>
      </w:r>
      <w:r w:rsidRPr="00AA6133">
        <w:rPr>
          <w:rFonts w:asciiTheme="minorHAnsi" w:hAnsiTheme="minorHAnsi" w:cstheme="minorHAnsi"/>
          <w:color w:val="231F20"/>
          <w:spacing w:val="-16"/>
          <w:w w:val="105"/>
        </w:rPr>
        <w:t xml:space="preserve"> </w:t>
      </w:r>
      <w:r w:rsidRPr="00AA6133">
        <w:rPr>
          <w:rFonts w:asciiTheme="minorHAnsi" w:hAnsiTheme="minorHAnsi" w:cstheme="minorHAnsi"/>
          <w:color w:val="231F20"/>
          <w:w w:val="105"/>
        </w:rPr>
        <w:t>GENERAL</w:t>
      </w:r>
      <w:r w:rsidRPr="00AA6133">
        <w:rPr>
          <w:rFonts w:asciiTheme="minorHAnsi" w:hAnsiTheme="minorHAnsi" w:cstheme="minorHAnsi"/>
          <w:color w:val="231F20"/>
          <w:spacing w:val="-15"/>
          <w:w w:val="105"/>
        </w:rPr>
        <w:t xml:space="preserve"> </w:t>
      </w:r>
      <w:r w:rsidRPr="00AA6133">
        <w:rPr>
          <w:rFonts w:asciiTheme="minorHAnsi" w:hAnsiTheme="minorHAnsi" w:cstheme="minorHAnsi"/>
          <w:color w:val="231F20"/>
          <w:w w:val="105"/>
        </w:rPr>
        <w:t>PROVISIONS</w:t>
      </w:r>
    </w:p>
    <w:p w14:paraId="3C13ABE8" w14:textId="2E04FD22" w:rsidR="004E4D5E" w:rsidRPr="0004674B" w:rsidRDefault="004E4D5E" w:rsidP="00E5205D">
      <w:pPr>
        <w:pStyle w:val="ListParagraph"/>
        <w:widowControl w:val="0"/>
        <w:numPr>
          <w:ilvl w:val="0"/>
          <w:numId w:val="110"/>
        </w:numPr>
        <w:tabs>
          <w:tab w:val="left" w:pos="792"/>
          <w:tab w:val="left" w:pos="793"/>
        </w:tabs>
        <w:autoSpaceDE w:val="0"/>
        <w:autoSpaceDN w:val="0"/>
        <w:contextualSpacing w:val="0"/>
        <w:rPr>
          <w:rFonts w:asciiTheme="minorHAnsi" w:hAnsiTheme="minorHAnsi" w:cstheme="minorHAnsi"/>
          <w:b/>
          <w:sz w:val="22"/>
          <w:szCs w:val="22"/>
        </w:rPr>
      </w:pPr>
      <w:r w:rsidRPr="00AA6133">
        <w:rPr>
          <w:rFonts w:asciiTheme="minorHAnsi" w:hAnsiTheme="minorHAnsi" w:cstheme="minorHAnsi"/>
          <w:b/>
          <w:color w:val="231F20"/>
          <w:spacing w:val="-1"/>
          <w:w w:val="105"/>
          <w:sz w:val="22"/>
          <w:szCs w:val="22"/>
        </w:rPr>
        <w:t>Introduction</w:t>
      </w:r>
      <w:r w:rsidRPr="00AA6133">
        <w:rPr>
          <w:rFonts w:asciiTheme="minorHAnsi" w:hAnsiTheme="minorHAnsi" w:cstheme="minorHAnsi"/>
          <w:b/>
          <w:color w:val="231F20"/>
          <w:spacing w:val="-15"/>
          <w:w w:val="105"/>
          <w:sz w:val="22"/>
          <w:szCs w:val="22"/>
        </w:rPr>
        <w:t xml:space="preserve"> </w:t>
      </w:r>
      <w:r w:rsidRPr="00AA6133">
        <w:rPr>
          <w:rFonts w:asciiTheme="minorHAnsi" w:hAnsiTheme="minorHAnsi" w:cstheme="minorHAnsi"/>
          <w:b/>
          <w:color w:val="231F20"/>
          <w:w w:val="105"/>
          <w:sz w:val="22"/>
          <w:szCs w:val="22"/>
        </w:rPr>
        <w:t>and</w:t>
      </w:r>
      <w:r w:rsidRPr="00AA6133">
        <w:rPr>
          <w:rFonts w:asciiTheme="minorHAnsi" w:hAnsiTheme="minorHAnsi" w:cstheme="minorHAnsi"/>
          <w:b/>
          <w:color w:val="231F20"/>
          <w:spacing w:val="-15"/>
          <w:w w:val="105"/>
          <w:sz w:val="22"/>
          <w:szCs w:val="22"/>
        </w:rPr>
        <w:t xml:space="preserve"> </w:t>
      </w:r>
      <w:r w:rsidRPr="00AA6133">
        <w:rPr>
          <w:rFonts w:asciiTheme="minorHAnsi" w:hAnsiTheme="minorHAnsi" w:cstheme="minorHAnsi"/>
          <w:b/>
          <w:color w:val="231F20"/>
          <w:w w:val="105"/>
          <w:sz w:val="22"/>
          <w:szCs w:val="22"/>
        </w:rPr>
        <w:t>Interpretation</w:t>
      </w:r>
    </w:p>
    <w:p w14:paraId="51852B50" w14:textId="45D30ECE" w:rsidR="004E4D5E" w:rsidRPr="0004674B" w:rsidRDefault="004E4D5E" w:rsidP="0004674B">
      <w:pPr>
        <w:pStyle w:val="ListParagraph"/>
        <w:widowControl w:val="0"/>
        <w:numPr>
          <w:ilvl w:val="1"/>
          <w:numId w:val="110"/>
        </w:numPr>
        <w:tabs>
          <w:tab w:val="left" w:pos="793"/>
        </w:tabs>
        <w:autoSpaceDE w:val="0"/>
        <w:autoSpaceDN w:val="0"/>
        <w:spacing w:before="1" w:line="283" w:lineRule="auto"/>
        <w:ind w:right="118" w:hanging="666"/>
        <w:contextualSpacing w:val="0"/>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This Code applies to all members of the Council. It is your</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responsibility</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comply</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with</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provisions</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this</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Code.</w:t>
      </w:r>
    </w:p>
    <w:p w14:paraId="0CD0935E" w14:textId="767BFE6A" w:rsidR="004E4D5E" w:rsidRPr="0004674B" w:rsidRDefault="004E4D5E" w:rsidP="00E5205D">
      <w:pPr>
        <w:pStyle w:val="ListParagraph"/>
        <w:widowControl w:val="0"/>
        <w:numPr>
          <w:ilvl w:val="1"/>
          <w:numId w:val="110"/>
        </w:numPr>
        <w:tabs>
          <w:tab w:val="left" w:pos="793"/>
          <w:tab w:val="left" w:pos="794"/>
        </w:tabs>
        <w:autoSpaceDE w:val="0"/>
        <w:autoSpaceDN w:val="0"/>
        <w:ind w:hanging="667"/>
        <w:contextualSpacing w:val="0"/>
        <w:rPr>
          <w:rFonts w:asciiTheme="minorHAnsi" w:hAnsiTheme="minorHAnsi" w:cstheme="minorHAnsi"/>
          <w:sz w:val="22"/>
          <w:szCs w:val="22"/>
        </w:rPr>
      </w:pPr>
      <w:r w:rsidRPr="00AA6133">
        <w:rPr>
          <w:rFonts w:asciiTheme="minorHAnsi" w:hAnsiTheme="minorHAnsi" w:cstheme="minorHAnsi"/>
          <w:color w:val="231F20"/>
          <w:w w:val="105"/>
          <w:sz w:val="22"/>
          <w:szCs w:val="22"/>
        </w:rPr>
        <w:t>In</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this</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Code:</w:t>
      </w:r>
    </w:p>
    <w:p w14:paraId="2556CEF0" w14:textId="7674B718" w:rsidR="004E4D5E" w:rsidRPr="0004674B" w:rsidRDefault="004E4D5E" w:rsidP="0004674B">
      <w:pPr>
        <w:pStyle w:val="ListParagraph"/>
        <w:widowControl w:val="0"/>
        <w:numPr>
          <w:ilvl w:val="2"/>
          <w:numId w:val="110"/>
        </w:numPr>
        <w:tabs>
          <w:tab w:val="left" w:pos="1265"/>
          <w:tab w:val="left" w:pos="1266"/>
        </w:tabs>
        <w:autoSpaceDE w:val="0"/>
        <w:autoSpaceDN w:val="0"/>
        <w:contextualSpacing w:val="0"/>
        <w:rPr>
          <w:rFonts w:asciiTheme="minorHAnsi" w:hAnsiTheme="minorHAnsi" w:cstheme="minorHAnsi"/>
          <w:sz w:val="22"/>
          <w:szCs w:val="22"/>
        </w:rPr>
      </w:pPr>
      <w:r w:rsidRPr="00AA6133">
        <w:rPr>
          <w:rFonts w:asciiTheme="minorHAnsi" w:hAnsiTheme="minorHAnsi" w:cstheme="minorHAnsi"/>
          <w:color w:val="231F20"/>
          <w:spacing w:val="-1"/>
          <w:w w:val="105"/>
          <w:sz w:val="22"/>
          <w:szCs w:val="22"/>
        </w:rPr>
        <w:t>“</w:t>
      </w:r>
      <w:proofErr w:type="gramStart"/>
      <w:r w:rsidRPr="00AA6133">
        <w:rPr>
          <w:rFonts w:asciiTheme="minorHAnsi" w:hAnsiTheme="minorHAnsi" w:cstheme="minorHAnsi"/>
          <w:color w:val="231F20"/>
          <w:spacing w:val="-1"/>
          <w:w w:val="105"/>
          <w:sz w:val="22"/>
          <w:szCs w:val="22"/>
        </w:rPr>
        <w:t>the</w:t>
      </w:r>
      <w:proofErr w:type="gramEnd"/>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spacing w:val="-1"/>
          <w:w w:val="105"/>
          <w:sz w:val="22"/>
          <w:szCs w:val="22"/>
        </w:rPr>
        <w:t>Council”</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spacing w:val="-1"/>
          <w:w w:val="105"/>
          <w:sz w:val="22"/>
          <w:szCs w:val="22"/>
        </w:rPr>
        <w:t>refers</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spacing w:val="-1"/>
          <w:w w:val="105"/>
          <w:sz w:val="22"/>
          <w:szCs w:val="22"/>
        </w:rPr>
        <w:t>to</w:t>
      </w:r>
      <w:r w:rsidRPr="00AA6133">
        <w:rPr>
          <w:rFonts w:asciiTheme="minorHAnsi" w:hAnsiTheme="minorHAnsi" w:cstheme="minorHAnsi"/>
          <w:color w:val="231F20"/>
          <w:spacing w:val="-15"/>
          <w:w w:val="105"/>
          <w:sz w:val="22"/>
          <w:szCs w:val="22"/>
        </w:rPr>
        <w:t xml:space="preserve"> </w:t>
      </w:r>
      <w:r>
        <w:rPr>
          <w:rFonts w:asciiTheme="minorHAnsi" w:hAnsiTheme="minorHAnsi" w:cstheme="minorHAnsi"/>
          <w:color w:val="231F20"/>
          <w:spacing w:val="-1"/>
          <w:w w:val="105"/>
          <w:sz w:val="22"/>
          <w:szCs w:val="22"/>
        </w:rPr>
        <w:t>Middleton Cheney Parish Council</w:t>
      </w:r>
      <w:r w:rsidRPr="00AA6133">
        <w:rPr>
          <w:rFonts w:asciiTheme="minorHAnsi" w:hAnsiTheme="minorHAnsi" w:cstheme="minorHAnsi"/>
          <w:color w:val="231F20"/>
          <w:spacing w:val="-1"/>
          <w:w w:val="105"/>
          <w:sz w:val="22"/>
          <w:szCs w:val="22"/>
        </w:rPr>
        <w:t>.</w:t>
      </w:r>
    </w:p>
    <w:p w14:paraId="5366D0B7" w14:textId="66E81CA9" w:rsidR="004E4D5E" w:rsidRPr="0004674B" w:rsidRDefault="004E4D5E" w:rsidP="00E5205D">
      <w:pPr>
        <w:pStyle w:val="ListParagraph"/>
        <w:widowControl w:val="0"/>
        <w:numPr>
          <w:ilvl w:val="2"/>
          <w:numId w:val="110"/>
        </w:numPr>
        <w:tabs>
          <w:tab w:val="left" w:pos="1265"/>
          <w:tab w:val="left" w:pos="1266"/>
        </w:tabs>
        <w:autoSpaceDE w:val="0"/>
        <w:autoSpaceDN w:val="0"/>
        <w:spacing w:line="283" w:lineRule="auto"/>
        <w:ind w:right="118"/>
        <w:contextualSpacing w:val="0"/>
        <w:rPr>
          <w:rFonts w:asciiTheme="minorHAnsi" w:hAnsiTheme="minorHAnsi" w:cstheme="minorHAnsi"/>
          <w:sz w:val="22"/>
          <w:szCs w:val="22"/>
        </w:rPr>
      </w:pPr>
      <w:r w:rsidRPr="00AA6133">
        <w:rPr>
          <w:rFonts w:asciiTheme="minorHAnsi" w:hAnsiTheme="minorHAnsi" w:cstheme="minorHAnsi"/>
          <w:color w:val="231F20"/>
          <w:w w:val="105"/>
          <w:sz w:val="22"/>
          <w:szCs w:val="22"/>
        </w:rPr>
        <w:t>“</w:t>
      </w:r>
      <w:proofErr w:type="spellStart"/>
      <w:r w:rsidRPr="00AA6133">
        <w:rPr>
          <w:rFonts w:asciiTheme="minorHAnsi" w:hAnsiTheme="minorHAnsi" w:cstheme="minorHAnsi"/>
          <w:color w:val="231F20"/>
          <w:w w:val="105"/>
          <w:sz w:val="22"/>
          <w:szCs w:val="22"/>
        </w:rPr>
        <w:t>Councillor</w:t>
      </w:r>
      <w:proofErr w:type="spellEnd"/>
      <w:r w:rsidRPr="00AA6133">
        <w:rPr>
          <w:rFonts w:asciiTheme="minorHAnsi" w:hAnsiTheme="minorHAnsi" w:cstheme="minorHAnsi"/>
          <w:color w:val="231F20"/>
          <w:w w:val="105"/>
          <w:sz w:val="22"/>
          <w:szCs w:val="22"/>
        </w:rPr>
        <w:t>"</w:t>
      </w:r>
      <w:r w:rsidRPr="00AA6133">
        <w:rPr>
          <w:rFonts w:asciiTheme="minorHAnsi" w:hAnsiTheme="minorHAnsi" w:cstheme="minorHAnsi"/>
          <w:color w:val="231F20"/>
          <w:spacing w:val="27"/>
          <w:w w:val="105"/>
          <w:sz w:val="22"/>
          <w:szCs w:val="22"/>
        </w:rPr>
        <w:t xml:space="preserve"> </w:t>
      </w:r>
      <w:r w:rsidRPr="00AA6133">
        <w:rPr>
          <w:rFonts w:asciiTheme="minorHAnsi" w:hAnsiTheme="minorHAnsi" w:cstheme="minorHAnsi"/>
          <w:color w:val="231F20"/>
          <w:w w:val="105"/>
          <w:sz w:val="22"/>
          <w:szCs w:val="22"/>
        </w:rPr>
        <w:t>means</w:t>
      </w:r>
      <w:r w:rsidRPr="00AA6133">
        <w:rPr>
          <w:rFonts w:asciiTheme="minorHAnsi" w:hAnsiTheme="minorHAnsi" w:cstheme="minorHAnsi"/>
          <w:color w:val="231F20"/>
          <w:spacing w:val="27"/>
          <w:w w:val="105"/>
          <w:sz w:val="22"/>
          <w:szCs w:val="22"/>
        </w:rPr>
        <w:t xml:space="preserve"> </w:t>
      </w:r>
      <w:r w:rsidRPr="00AA6133">
        <w:rPr>
          <w:rFonts w:asciiTheme="minorHAnsi" w:hAnsiTheme="minorHAnsi" w:cstheme="minorHAnsi"/>
          <w:color w:val="231F20"/>
          <w:w w:val="105"/>
          <w:sz w:val="22"/>
          <w:szCs w:val="22"/>
        </w:rPr>
        <w:t>any</w:t>
      </w:r>
      <w:r w:rsidRPr="00AA6133">
        <w:rPr>
          <w:rFonts w:asciiTheme="minorHAnsi" w:hAnsiTheme="minorHAnsi" w:cstheme="minorHAnsi"/>
          <w:color w:val="231F20"/>
          <w:spacing w:val="27"/>
          <w:w w:val="105"/>
          <w:sz w:val="22"/>
          <w:szCs w:val="22"/>
        </w:rPr>
        <w:t xml:space="preserve"> </w:t>
      </w:r>
      <w:r w:rsidRPr="00AA6133">
        <w:rPr>
          <w:rFonts w:asciiTheme="minorHAnsi" w:hAnsiTheme="minorHAnsi" w:cstheme="minorHAnsi"/>
          <w:color w:val="231F20"/>
          <w:w w:val="105"/>
          <w:sz w:val="22"/>
          <w:szCs w:val="22"/>
        </w:rPr>
        <w:t>person</w:t>
      </w:r>
      <w:r w:rsidRPr="00AA6133">
        <w:rPr>
          <w:rFonts w:asciiTheme="minorHAnsi" w:hAnsiTheme="minorHAnsi" w:cstheme="minorHAnsi"/>
          <w:color w:val="231F20"/>
          <w:spacing w:val="27"/>
          <w:w w:val="105"/>
          <w:sz w:val="22"/>
          <w:szCs w:val="22"/>
        </w:rPr>
        <w:t xml:space="preserve"> </w:t>
      </w:r>
      <w:r w:rsidRPr="00AA6133">
        <w:rPr>
          <w:rFonts w:asciiTheme="minorHAnsi" w:hAnsiTheme="minorHAnsi" w:cstheme="minorHAnsi"/>
          <w:color w:val="231F20"/>
          <w:w w:val="105"/>
          <w:sz w:val="22"/>
          <w:szCs w:val="22"/>
        </w:rPr>
        <w:t>being</w:t>
      </w:r>
      <w:r w:rsidRPr="00AA6133">
        <w:rPr>
          <w:rFonts w:asciiTheme="minorHAnsi" w:hAnsiTheme="minorHAnsi" w:cstheme="minorHAnsi"/>
          <w:color w:val="231F20"/>
          <w:spacing w:val="27"/>
          <w:w w:val="105"/>
          <w:sz w:val="22"/>
          <w:szCs w:val="22"/>
        </w:rPr>
        <w:t xml:space="preserve"> </w:t>
      </w: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27"/>
          <w:w w:val="105"/>
          <w:sz w:val="22"/>
          <w:szCs w:val="22"/>
        </w:rPr>
        <w:t xml:space="preserve"> </w:t>
      </w:r>
      <w:r w:rsidRPr="00AA6133">
        <w:rPr>
          <w:rFonts w:asciiTheme="minorHAnsi" w:hAnsiTheme="minorHAnsi" w:cstheme="minorHAnsi"/>
          <w:color w:val="231F20"/>
          <w:w w:val="105"/>
          <w:sz w:val="22"/>
          <w:szCs w:val="22"/>
        </w:rPr>
        <w:t>Member</w:t>
      </w:r>
      <w:r w:rsidRPr="00AA6133">
        <w:rPr>
          <w:rFonts w:asciiTheme="minorHAnsi" w:hAnsiTheme="minorHAnsi" w:cstheme="minorHAnsi"/>
          <w:color w:val="231F20"/>
          <w:spacing w:val="28"/>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27"/>
          <w:w w:val="105"/>
          <w:sz w:val="22"/>
          <w:szCs w:val="22"/>
        </w:rPr>
        <w:t xml:space="preserve"> </w:t>
      </w:r>
      <w:r w:rsidRPr="00AA6133">
        <w:rPr>
          <w:rFonts w:asciiTheme="minorHAnsi" w:hAnsiTheme="minorHAnsi" w:cstheme="minorHAnsi"/>
          <w:color w:val="231F20"/>
          <w:w w:val="105"/>
          <w:sz w:val="22"/>
          <w:szCs w:val="22"/>
        </w:rPr>
        <w:t>the Council.</w:t>
      </w:r>
    </w:p>
    <w:p w14:paraId="2A61DEB7" w14:textId="77777777" w:rsidR="004E4D5E" w:rsidRPr="00AA6133" w:rsidRDefault="004E4D5E" w:rsidP="004E4D5E">
      <w:pPr>
        <w:pStyle w:val="ListParagraph"/>
        <w:widowControl w:val="0"/>
        <w:numPr>
          <w:ilvl w:val="2"/>
          <w:numId w:val="110"/>
        </w:numPr>
        <w:tabs>
          <w:tab w:val="left" w:pos="1266"/>
          <w:tab w:val="left" w:pos="1267"/>
        </w:tabs>
        <w:autoSpaceDE w:val="0"/>
        <w:autoSpaceDN w:val="0"/>
        <w:ind w:left="1266" w:hanging="679"/>
        <w:contextualSpacing w:val="0"/>
        <w:rPr>
          <w:rFonts w:asciiTheme="minorHAnsi" w:hAnsiTheme="minorHAnsi" w:cstheme="minorHAnsi"/>
          <w:sz w:val="22"/>
          <w:szCs w:val="22"/>
        </w:rPr>
      </w:pPr>
      <w:r w:rsidRPr="00AA6133">
        <w:rPr>
          <w:rFonts w:asciiTheme="minorHAnsi" w:hAnsiTheme="minorHAnsi" w:cstheme="minorHAnsi"/>
          <w:color w:val="231F20"/>
          <w:w w:val="105"/>
          <w:sz w:val="22"/>
          <w:szCs w:val="22"/>
        </w:rPr>
        <w:t>“Meeting”</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means</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any</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meeting</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of:</w:t>
      </w:r>
    </w:p>
    <w:p w14:paraId="07A9CAFB" w14:textId="77777777" w:rsidR="004E4D5E" w:rsidRPr="00AA6133" w:rsidRDefault="004E4D5E" w:rsidP="004E4D5E">
      <w:pPr>
        <w:pStyle w:val="ListParagraph"/>
        <w:widowControl w:val="0"/>
        <w:numPr>
          <w:ilvl w:val="3"/>
          <w:numId w:val="110"/>
        </w:numPr>
        <w:tabs>
          <w:tab w:val="left" w:pos="1531"/>
          <w:tab w:val="left" w:pos="1533"/>
        </w:tabs>
        <w:autoSpaceDE w:val="0"/>
        <w:autoSpaceDN w:val="0"/>
        <w:spacing w:before="46"/>
        <w:ind w:left="1532" w:hanging="340"/>
        <w:contextualSpacing w:val="0"/>
        <w:rPr>
          <w:rFonts w:asciiTheme="minorHAnsi" w:hAnsiTheme="minorHAnsi" w:cstheme="minorHAnsi"/>
          <w:sz w:val="22"/>
          <w:szCs w:val="22"/>
        </w:rPr>
      </w:pPr>
      <w:r w:rsidRPr="00AA6133">
        <w:rPr>
          <w:rFonts w:asciiTheme="minorHAnsi" w:hAnsiTheme="minorHAnsi" w:cstheme="minorHAnsi"/>
          <w:color w:val="231F20"/>
          <w:sz w:val="22"/>
          <w:szCs w:val="22"/>
        </w:rPr>
        <w:t>the</w:t>
      </w:r>
      <w:r w:rsidRPr="00AA6133">
        <w:rPr>
          <w:rFonts w:asciiTheme="minorHAnsi" w:hAnsiTheme="minorHAnsi" w:cstheme="minorHAnsi"/>
          <w:color w:val="231F20"/>
          <w:spacing w:val="25"/>
          <w:sz w:val="22"/>
          <w:szCs w:val="22"/>
        </w:rPr>
        <w:t xml:space="preserve"> </w:t>
      </w:r>
      <w:r w:rsidRPr="00AA6133">
        <w:rPr>
          <w:rFonts w:asciiTheme="minorHAnsi" w:hAnsiTheme="minorHAnsi" w:cstheme="minorHAnsi"/>
          <w:color w:val="231F20"/>
          <w:sz w:val="22"/>
          <w:szCs w:val="22"/>
        </w:rPr>
        <w:t>Council</w:t>
      </w:r>
    </w:p>
    <w:p w14:paraId="17DCB104" w14:textId="77777777" w:rsidR="004E4D5E" w:rsidRPr="00AA6133" w:rsidRDefault="004E4D5E" w:rsidP="004E4D5E">
      <w:pPr>
        <w:pStyle w:val="ListParagraph"/>
        <w:widowControl w:val="0"/>
        <w:numPr>
          <w:ilvl w:val="3"/>
          <w:numId w:val="110"/>
        </w:numPr>
        <w:tabs>
          <w:tab w:val="left" w:pos="1531"/>
          <w:tab w:val="left" w:pos="1533"/>
        </w:tabs>
        <w:autoSpaceDE w:val="0"/>
        <w:autoSpaceDN w:val="0"/>
        <w:spacing w:before="44" w:line="278" w:lineRule="auto"/>
        <w:ind w:right="117"/>
        <w:contextualSpacing w:val="0"/>
        <w:rPr>
          <w:rFonts w:asciiTheme="minorHAnsi" w:hAnsiTheme="minorHAnsi" w:cstheme="minorHAnsi"/>
          <w:sz w:val="22"/>
          <w:szCs w:val="22"/>
        </w:rPr>
      </w:pPr>
      <w:r w:rsidRPr="00AA6133">
        <w:rPr>
          <w:rFonts w:asciiTheme="minorHAnsi" w:hAnsiTheme="minorHAnsi" w:cstheme="minorHAnsi"/>
          <w:color w:val="231F20"/>
          <w:w w:val="105"/>
          <w:sz w:val="22"/>
          <w:szCs w:val="22"/>
        </w:rPr>
        <w:t>any</w:t>
      </w:r>
      <w:r w:rsidRPr="00AA6133">
        <w:rPr>
          <w:rFonts w:asciiTheme="minorHAnsi" w:hAnsiTheme="minorHAnsi" w:cstheme="minorHAnsi"/>
          <w:color w:val="231F20"/>
          <w:spacing w:val="39"/>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39"/>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39"/>
          <w:w w:val="105"/>
          <w:sz w:val="22"/>
          <w:szCs w:val="22"/>
        </w:rPr>
        <w:t xml:space="preserve"> </w:t>
      </w:r>
      <w:r w:rsidRPr="00AA6133">
        <w:rPr>
          <w:rFonts w:asciiTheme="minorHAnsi" w:hAnsiTheme="minorHAnsi" w:cstheme="minorHAnsi"/>
          <w:color w:val="231F20"/>
          <w:w w:val="105"/>
          <w:sz w:val="22"/>
          <w:szCs w:val="22"/>
        </w:rPr>
        <w:t>Council’s</w:t>
      </w:r>
      <w:r w:rsidRPr="00AA6133">
        <w:rPr>
          <w:rFonts w:asciiTheme="minorHAnsi" w:hAnsiTheme="minorHAnsi" w:cstheme="minorHAnsi"/>
          <w:color w:val="231F20"/>
          <w:spacing w:val="39"/>
          <w:w w:val="105"/>
          <w:sz w:val="22"/>
          <w:szCs w:val="22"/>
        </w:rPr>
        <w:t xml:space="preserve"> </w:t>
      </w:r>
      <w:r w:rsidRPr="00AA6133">
        <w:rPr>
          <w:rFonts w:asciiTheme="minorHAnsi" w:hAnsiTheme="minorHAnsi" w:cstheme="minorHAnsi"/>
          <w:color w:val="231F20"/>
          <w:w w:val="105"/>
          <w:sz w:val="22"/>
          <w:szCs w:val="22"/>
        </w:rPr>
        <w:t>committees,</w:t>
      </w:r>
      <w:r w:rsidRPr="00AA6133">
        <w:rPr>
          <w:rFonts w:asciiTheme="minorHAnsi" w:hAnsiTheme="minorHAnsi" w:cstheme="minorHAnsi"/>
          <w:color w:val="231F20"/>
          <w:spacing w:val="39"/>
          <w:w w:val="105"/>
          <w:sz w:val="22"/>
          <w:szCs w:val="22"/>
        </w:rPr>
        <w:t xml:space="preserve"> </w:t>
      </w:r>
      <w:r w:rsidRPr="00AA6133">
        <w:rPr>
          <w:rFonts w:asciiTheme="minorHAnsi" w:hAnsiTheme="minorHAnsi" w:cstheme="minorHAnsi"/>
          <w:color w:val="231F20"/>
          <w:w w:val="105"/>
          <w:sz w:val="22"/>
          <w:szCs w:val="22"/>
        </w:rPr>
        <w:t>or sub-committees</w:t>
      </w:r>
    </w:p>
    <w:p w14:paraId="087F91EA" w14:textId="77777777" w:rsidR="004E4D5E" w:rsidRPr="00AA6133" w:rsidRDefault="004E4D5E" w:rsidP="004E4D5E">
      <w:pPr>
        <w:pStyle w:val="ListParagraph"/>
        <w:widowControl w:val="0"/>
        <w:numPr>
          <w:ilvl w:val="3"/>
          <w:numId w:val="110"/>
        </w:numPr>
        <w:tabs>
          <w:tab w:val="left" w:pos="1531"/>
          <w:tab w:val="left" w:pos="1533"/>
        </w:tabs>
        <w:autoSpaceDE w:val="0"/>
        <w:autoSpaceDN w:val="0"/>
        <w:spacing w:before="6" w:line="278" w:lineRule="auto"/>
        <w:ind w:right="120"/>
        <w:contextualSpacing w:val="0"/>
        <w:rPr>
          <w:rFonts w:asciiTheme="minorHAnsi" w:hAnsiTheme="minorHAnsi" w:cstheme="minorHAnsi"/>
          <w:sz w:val="22"/>
          <w:szCs w:val="22"/>
        </w:rPr>
      </w:pPr>
      <w:r w:rsidRPr="00AA6133">
        <w:rPr>
          <w:rFonts w:asciiTheme="minorHAnsi" w:hAnsiTheme="minorHAnsi" w:cstheme="minorHAnsi"/>
          <w:color w:val="231F20"/>
          <w:w w:val="105"/>
          <w:sz w:val="22"/>
          <w:szCs w:val="22"/>
        </w:rPr>
        <w:t>any</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Council’s</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advisory</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groups,</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working</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parties and panels.</w:t>
      </w:r>
    </w:p>
    <w:p w14:paraId="210D7EF9" w14:textId="77777777" w:rsidR="004E4D5E" w:rsidRPr="00AA6133" w:rsidRDefault="004E4D5E" w:rsidP="00E5205D">
      <w:pPr>
        <w:pStyle w:val="BodyText"/>
        <w:spacing w:before="6"/>
        <w:rPr>
          <w:rFonts w:asciiTheme="minorHAnsi" w:hAnsiTheme="minorHAnsi" w:cstheme="minorHAnsi"/>
          <w:lang w:val="en-GB"/>
        </w:rPr>
      </w:pPr>
    </w:p>
    <w:p w14:paraId="5731A78D" w14:textId="0BE79FB0" w:rsidR="004E4D5E" w:rsidRPr="0004674B" w:rsidRDefault="004E4D5E" w:rsidP="0004674B">
      <w:pPr>
        <w:pStyle w:val="Heading1"/>
        <w:widowControl w:val="0"/>
        <w:numPr>
          <w:ilvl w:val="0"/>
          <w:numId w:val="110"/>
        </w:numPr>
        <w:pBdr>
          <w:bottom w:val="none" w:sz="0" w:space="0" w:color="auto"/>
        </w:pBdr>
        <w:tabs>
          <w:tab w:val="left" w:pos="793"/>
          <w:tab w:val="left" w:pos="794"/>
        </w:tabs>
        <w:autoSpaceDE w:val="0"/>
        <w:autoSpaceDN w:val="0"/>
        <w:spacing w:before="0" w:after="0" w:line="240" w:lineRule="auto"/>
        <w:ind w:left="793" w:hanging="667"/>
        <w:rPr>
          <w:rFonts w:asciiTheme="minorHAnsi" w:hAnsiTheme="minorHAnsi" w:cstheme="minorHAnsi"/>
        </w:rPr>
      </w:pPr>
      <w:r w:rsidRPr="00AA6133">
        <w:rPr>
          <w:rFonts w:asciiTheme="minorHAnsi" w:hAnsiTheme="minorHAnsi" w:cstheme="minorHAnsi"/>
          <w:color w:val="231F20"/>
          <w:w w:val="105"/>
        </w:rPr>
        <w:t>Scope</w:t>
      </w:r>
    </w:p>
    <w:p w14:paraId="26F5B786" w14:textId="77777777" w:rsidR="004E4D5E" w:rsidRPr="00AA6133" w:rsidRDefault="004E4D5E" w:rsidP="004E4D5E">
      <w:pPr>
        <w:pStyle w:val="ListParagraph"/>
        <w:widowControl w:val="0"/>
        <w:numPr>
          <w:ilvl w:val="1"/>
          <w:numId w:val="110"/>
        </w:numPr>
        <w:tabs>
          <w:tab w:val="left" w:pos="794"/>
        </w:tabs>
        <w:autoSpaceDE w:val="0"/>
        <w:autoSpaceDN w:val="0"/>
        <w:spacing w:line="283" w:lineRule="auto"/>
        <w:ind w:right="116" w:hanging="666"/>
        <w:contextualSpacing w:val="0"/>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 xml:space="preserve">This Code applies to you whenever you are acting in </w:t>
      </w:r>
      <w:proofErr w:type="gramStart"/>
      <w:r w:rsidRPr="00AA6133">
        <w:rPr>
          <w:rFonts w:asciiTheme="minorHAnsi" w:hAnsiTheme="minorHAnsi" w:cstheme="minorHAnsi"/>
          <w:color w:val="231F20"/>
          <w:w w:val="105"/>
          <w:sz w:val="22"/>
          <w:szCs w:val="22"/>
        </w:rPr>
        <w:t>the</w:t>
      </w:r>
      <w:proofErr w:type="gramEnd"/>
      <w:r w:rsidRPr="00AA6133">
        <w:rPr>
          <w:rFonts w:asciiTheme="minorHAnsi" w:hAnsiTheme="minorHAnsi" w:cstheme="minorHAnsi"/>
          <w:color w:val="231F20"/>
          <w:w w:val="105"/>
          <w:sz w:val="22"/>
          <w:szCs w:val="22"/>
        </w:rPr>
        <w:t xml:space="preserve"> capacity as a Member of</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Council:</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not</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only</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when</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attending</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meetings.</w:t>
      </w:r>
      <w:r w:rsidRPr="00AA6133">
        <w:rPr>
          <w:rFonts w:asciiTheme="minorHAnsi" w:hAnsiTheme="minorHAnsi" w:cstheme="minorHAnsi"/>
          <w:color w:val="231F20"/>
          <w:spacing w:val="43"/>
          <w:w w:val="105"/>
          <w:sz w:val="22"/>
          <w:szCs w:val="22"/>
        </w:rPr>
        <w:t xml:space="preserve"> </w:t>
      </w:r>
      <w:r w:rsidRPr="00AA6133">
        <w:rPr>
          <w:rFonts w:asciiTheme="minorHAnsi" w:hAnsiTheme="minorHAnsi" w:cstheme="minorHAnsi"/>
          <w:color w:val="231F20"/>
          <w:w w:val="105"/>
          <w:sz w:val="22"/>
          <w:szCs w:val="22"/>
        </w:rPr>
        <w:t>For</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example,</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it</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will</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also</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include</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but</w:t>
      </w:r>
      <w:r w:rsidRPr="00AA6133">
        <w:rPr>
          <w:rFonts w:asciiTheme="minorHAnsi" w:hAnsiTheme="minorHAnsi" w:cstheme="minorHAnsi"/>
          <w:color w:val="231F20"/>
          <w:spacing w:val="-61"/>
          <w:w w:val="105"/>
          <w:sz w:val="22"/>
          <w:szCs w:val="22"/>
        </w:rPr>
        <w:t xml:space="preserve"> </w:t>
      </w:r>
      <w:r w:rsidRPr="00AA6133">
        <w:rPr>
          <w:rFonts w:asciiTheme="minorHAnsi" w:hAnsiTheme="minorHAnsi" w:cstheme="minorHAnsi"/>
          <w:color w:val="231F20"/>
          <w:w w:val="105"/>
          <w:sz w:val="22"/>
          <w:szCs w:val="22"/>
        </w:rPr>
        <w:t>is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not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limited</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Members’</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dealings</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with</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officers,</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Members’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dealings</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with</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public,</w:t>
      </w:r>
      <w:r w:rsidRPr="00AA6133">
        <w:rPr>
          <w:rFonts w:asciiTheme="minorHAnsi" w:hAnsiTheme="minorHAnsi" w:cstheme="minorHAnsi"/>
          <w:color w:val="231F20"/>
          <w:spacing w:val="-61"/>
          <w:w w:val="105"/>
          <w:sz w:val="22"/>
          <w:szCs w:val="22"/>
        </w:rPr>
        <w:t xml:space="preserve"> </w:t>
      </w:r>
      <w:r w:rsidRPr="00AA6133">
        <w:rPr>
          <w:rFonts w:asciiTheme="minorHAnsi" w:hAnsiTheme="minorHAnsi" w:cstheme="minorHAnsi"/>
          <w:color w:val="231F20"/>
          <w:spacing w:val="-1"/>
          <w:w w:val="105"/>
          <w:sz w:val="22"/>
          <w:szCs w:val="22"/>
        </w:rPr>
        <w:t>when</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Members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represent</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the</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Council</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on</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outside</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bodies,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any</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statements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made</w:t>
      </w:r>
      <w:r w:rsidRPr="00AA6133">
        <w:rPr>
          <w:rFonts w:asciiTheme="minorHAnsi" w:hAnsiTheme="minorHAnsi" w:cstheme="minorHAnsi"/>
          <w:color w:val="231F20"/>
          <w:spacing w:val="-16"/>
          <w:w w:val="105"/>
          <w:sz w:val="22"/>
          <w:szCs w:val="22"/>
        </w:rPr>
        <w:t xml:space="preserve"> </w:t>
      </w:r>
      <w:r w:rsidRPr="00AA6133">
        <w:rPr>
          <w:rFonts w:asciiTheme="minorHAnsi" w:hAnsiTheme="minorHAnsi" w:cstheme="minorHAnsi"/>
          <w:color w:val="231F20"/>
          <w:w w:val="105"/>
          <w:sz w:val="22"/>
          <w:szCs w:val="22"/>
        </w:rPr>
        <w:t>by</w:t>
      </w:r>
      <w:r w:rsidRPr="00AA6133">
        <w:rPr>
          <w:rFonts w:asciiTheme="minorHAnsi" w:hAnsiTheme="minorHAnsi" w:cstheme="minorHAnsi"/>
          <w:color w:val="231F20"/>
          <w:spacing w:val="-14"/>
          <w:w w:val="105"/>
          <w:sz w:val="22"/>
          <w:szCs w:val="22"/>
        </w:rPr>
        <w:t xml:space="preserve"> </w:t>
      </w:r>
      <w:proofErr w:type="gramStart"/>
      <w:r w:rsidRPr="00AA6133">
        <w:rPr>
          <w:rFonts w:asciiTheme="minorHAnsi" w:hAnsiTheme="minorHAnsi" w:cstheme="minorHAnsi"/>
          <w:color w:val="231F20"/>
          <w:w w:val="105"/>
          <w:sz w:val="22"/>
          <w:szCs w:val="22"/>
        </w:rPr>
        <w:t>a</w:t>
      </w:r>
      <w:r>
        <w:rPr>
          <w:rFonts w:asciiTheme="minorHAnsi" w:hAnsiTheme="minorHAnsi" w:cstheme="minorHAnsi"/>
          <w:color w:val="231F20"/>
          <w:w w:val="105"/>
          <w:sz w:val="22"/>
          <w:szCs w:val="22"/>
        </w:rPr>
        <w:t xml:space="preserve"> </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member</w:t>
      </w:r>
      <w:proofErr w:type="gramEnd"/>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on</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behalf</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Council.</w:t>
      </w:r>
    </w:p>
    <w:p w14:paraId="3B8E475A" w14:textId="77777777" w:rsidR="004E4D5E" w:rsidRPr="00AA6133" w:rsidRDefault="004E4D5E" w:rsidP="00E5205D">
      <w:pPr>
        <w:pStyle w:val="BodyText"/>
        <w:spacing w:before="1"/>
        <w:rPr>
          <w:rFonts w:asciiTheme="minorHAnsi" w:hAnsiTheme="minorHAnsi" w:cstheme="minorHAnsi"/>
          <w:lang w:val="en-GB"/>
        </w:rPr>
      </w:pPr>
    </w:p>
    <w:p w14:paraId="225AF929" w14:textId="00148841" w:rsidR="004E4D5E" w:rsidRPr="0004674B" w:rsidRDefault="004E4D5E" w:rsidP="0004674B">
      <w:pPr>
        <w:pStyle w:val="Heading1"/>
        <w:widowControl w:val="0"/>
        <w:numPr>
          <w:ilvl w:val="0"/>
          <w:numId w:val="110"/>
        </w:numPr>
        <w:pBdr>
          <w:bottom w:val="none" w:sz="0" w:space="0" w:color="auto"/>
        </w:pBdr>
        <w:tabs>
          <w:tab w:val="left" w:pos="793"/>
          <w:tab w:val="left" w:pos="794"/>
        </w:tabs>
        <w:autoSpaceDE w:val="0"/>
        <w:autoSpaceDN w:val="0"/>
        <w:spacing w:before="0" w:after="0" w:line="240" w:lineRule="auto"/>
        <w:ind w:left="793" w:hanging="667"/>
        <w:rPr>
          <w:rFonts w:asciiTheme="minorHAnsi" w:hAnsiTheme="minorHAnsi" w:cstheme="minorHAnsi"/>
        </w:rPr>
      </w:pPr>
      <w:r w:rsidRPr="00AA6133">
        <w:rPr>
          <w:rFonts w:asciiTheme="minorHAnsi" w:hAnsiTheme="minorHAnsi" w:cstheme="minorHAnsi"/>
          <w:color w:val="231F20"/>
          <w:w w:val="105"/>
        </w:rPr>
        <w:t>General</w:t>
      </w:r>
      <w:r w:rsidRPr="00AA6133">
        <w:rPr>
          <w:rFonts w:asciiTheme="minorHAnsi" w:hAnsiTheme="minorHAnsi" w:cstheme="minorHAnsi"/>
          <w:color w:val="231F20"/>
          <w:spacing w:val="-14"/>
          <w:w w:val="105"/>
        </w:rPr>
        <w:t xml:space="preserve"> </w:t>
      </w:r>
      <w:r w:rsidRPr="00AA6133">
        <w:rPr>
          <w:rFonts w:asciiTheme="minorHAnsi" w:hAnsiTheme="minorHAnsi" w:cstheme="minorHAnsi"/>
          <w:color w:val="231F20"/>
          <w:w w:val="105"/>
        </w:rPr>
        <w:t>Obligations</w:t>
      </w:r>
    </w:p>
    <w:p w14:paraId="28AD5705" w14:textId="0A9833A4" w:rsidR="004E4D5E" w:rsidRPr="0004674B" w:rsidRDefault="004E4D5E" w:rsidP="00E5205D">
      <w:pPr>
        <w:pStyle w:val="ListParagraph"/>
        <w:widowControl w:val="0"/>
        <w:numPr>
          <w:ilvl w:val="1"/>
          <w:numId w:val="110"/>
        </w:numPr>
        <w:tabs>
          <w:tab w:val="left" w:pos="793"/>
          <w:tab w:val="left" w:pos="794"/>
        </w:tabs>
        <w:autoSpaceDE w:val="0"/>
        <w:autoSpaceDN w:val="0"/>
        <w:spacing w:before="1"/>
        <w:ind w:hanging="667"/>
        <w:contextualSpacing w:val="0"/>
        <w:rPr>
          <w:rFonts w:asciiTheme="minorHAnsi" w:hAnsiTheme="minorHAnsi" w:cstheme="minorHAnsi"/>
          <w:sz w:val="22"/>
          <w:szCs w:val="22"/>
        </w:rPr>
      </w:pP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must</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treat</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others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with</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respect.</w:t>
      </w:r>
    </w:p>
    <w:p w14:paraId="439A1FCD" w14:textId="01D3769A" w:rsidR="004E4D5E" w:rsidRPr="0004674B" w:rsidRDefault="004E4D5E" w:rsidP="0004674B">
      <w:pPr>
        <w:pStyle w:val="ListParagraph"/>
        <w:widowControl w:val="0"/>
        <w:numPr>
          <w:ilvl w:val="1"/>
          <w:numId w:val="110"/>
        </w:numPr>
        <w:tabs>
          <w:tab w:val="left" w:pos="794"/>
        </w:tabs>
        <w:autoSpaceDE w:val="0"/>
        <w:autoSpaceDN w:val="0"/>
        <w:spacing w:line="283" w:lineRule="auto"/>
        <w:ind w:right="116" w:hanging="666"/>
        <w:contextualSpacing w:val="0"/>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must</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not</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do</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anything</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which</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may</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cause</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Council</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fall</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foul</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UK</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equalities</w:t>
      </w:r>
      <w:r w:rsidRPr="00AA6133">
        <w:rPr>
          <w:rFonts w:asciiTheme="minorHAnsi" w:hAnsiTheme="minorHAnsi" w:cstheme="minorHAnsi"/>
          <w:color w:val="231F20"/>
          <w:spacing w:val="-61"/>
          <w:w w:val="105"/>
          <w:sz w:val="22"/>
          <w:szCs w:val="22"/>
        </w:rPr>
        <w:t xml:space="preserve"> </w:t>
      </w:r>
      <w:r w:rsidRPr="00AA6133">
        <w:rPr>
          <w:rFonts w:asciiTheme="minorHAnsi" w:hAnsiTheme="minorHAnsi" w:cstheme="minorHAnsi"/>
          <w:color w:val="231F20"/>
          <w:w w:val="105"/>
          <w:sz w:val="22"/>
          <w:szCs w:val="22"/>
        </w:rPr>
        <w:t>legislation.</w:t>
      </w:r>
    </w:p>
    <w:p w14:paraId="70670542" w14:textId="4C1C33DA" w:rsidR="004E4D5E" w:rsidRPr="0004674B" w:rsidRDefault="004E4D5E" w:rsidP="0004674B">
      <w:pPr>
        <w:pStyle w:val="ListParagraph"/>
        <w:widowControl w:val="0"/>
        <w:numPr>
          <w:ilvl w:val="1"/>
          <w:numId w:val="110"/>
        </w:numPr>
        <w:tabs>
          <w:tab w:val="left" w:pos="794"/>
        </w:tabs>
        <w:autoSpaceDE w:val="0"/>
        <w:autoSpaceDN w:val="0"/>
        <w:spacing w:line="285" w:lineRule="auto"/>
        <w:ind w:right="114" w:hanging="666"/>
        <w:contextualSpacing w:val="0"/>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must</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not</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bully</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intimidate</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any</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person</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do</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anything</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which</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compromises</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independence</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those</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who</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work</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for</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Council.</w:t>
      </w:r>
    </w:p>
    <w:p w14:paraId="79AA2F44" w14:textId="19A08A10" w:rsidR="004E4D5E" w:rsidRPr="00CB404D" w:rsidRDefault="004E4D5E" w:rsidP="00E5205D">
      <w:pPr>
        <w:pStyle w:val="ListParagraph"/>
        <w:widowControl w:val="0"/>
        <w:numPr>
          <w:ilvl w:val="1"/>
          <w:numId w:val="110"/>
        </w:numPr>
        <w:tabs>
          <w:tab w:val="left" w:pos="793"/>
          <w:tab w:val="left" w:pos="794"/>
        </w:tabs>
        <w:autoSpaceDE w:val="0"/>
        <w:autoSpaceDN w:val="0"/>
        <w:spacing w:before="131" w:line="283" w:lineRule="auto"/>
        <w:ind w:right="118" w:hanging="667"/>
        <w:contextualSpacing w:val="0"/>
        <w:rPr>
          <w:rFonts w:asciiTheme="minorHAnsi" w:hAnsiTheme="minorHAnsi" w:cstheme="minorHAnsi"/>
          <w:sz w:val="22"/>
          <w:szCs w:val="22"/>
          <w:lang w:val="en-GB"/>
        </w:rPr>
      </w:pPr>
      <w:r w:rsidRPr="00CB404D">
        <w:rPr>
          <w:rFonts w:asciiTheme="minorHAnsi" w:hAnsiTheme="minorHAnsi" w:cstheme="minorHAnsi"/>
          <w:color w:val="231F20"/>
          <w:w w:val="105"/>
          <w:sz w:val="22"/>
          <w:szCs w:val="22"/>
        </w:rPr>
        <w:t>For</w:t>
      </w:r>
      <w:r w:rsidRPr="00CB404D">
        <w:rPr>
          <w:rFonts w:asciiTheme="minorHAnsi" w:hAnsiTheme="minorHAnsi" w:cstheme="minorHAnsi"/>
          <w:color w:val="231F20"/>
          <w:spacing w:val="4"/>
          <w:w w:val="105"/>
          <w:sz w:val="22"/>
          <w:szCs w:val="22"/>
        </w:rPr>
        <w:t xml:space="preserve"> </w:t>
      </w:r>
      <w:r w:rsidRPr="00CB404D">
        <w:rPr>
          <w:rFonts w:asciiTheme="minorHAnsi" w:hAnsiTheme="minorHAnsi" w:cstheme="minorHAnsi"/>
          <w:color w:val="231F20"/>
          <w:w w:val="105"/>
          <w:sz w:val="22"/>
          <w:szCs w:val="22"/>
        </w:rPr>
        <w:t>the</w:t>
      </w:r>
      <w:r w:rsidRPr="00CB404D">
        <w:rPr>
          <w:rFonts w:asciiTheme="minorHAnsi" w:hAnsiTheme="minorHAnsi" w:cstheme="minorHAnsi"/>
          <w:color w:val="231F20"/>
          <w:spacing w:val="4"/>
          <w:w w:val="105"/>
          <w:sz w:val="22"/>
          <w:szCs w:val="22"/>
        </w:rPr>
        <w:t xml:space="preserve"> </w:t>
      </w:r>
      <w:r w:rsidRPr="00CB404D">
        <w:rPr>
          <w:rFonts w:asciiTheme="minorHAnsi" w:hAnsiTheme="minorHAnsi" w:cstheme="minorHAnsi"/>
          <w:color w:val="231F20"/>
          <w:w w:val="105"/>
          <w:sz w:val="22"/>
          <w:szCs w:val="22"/>
        </w:rPr>
        <w:t>purposes</w:t>
      </w:r>
      <w:r w:rsidRPr="00CB404D">
        <w:rPr>
          <w:rFonts w:asciiTheme="minorHAnsi" w:hAnsiTheme="minorHAnsi" w:cstheme="minorHAnsi"/>
          <w:color w:val="231F20"/>
          <w:spacing w:val="4"/>
          <w:w w:val="105"/>
          <w:sz w:val="22"/>
          <w:szCs w:val="22"/>
        </w:rPr>
        <w:t xml:space="preserve"> </w:t>
      </w:r>
      <w:r w:rsidRPr="00CB404D">
        <w:rPr>
          <w:rFonts w:asciiTheme="minorHAnsi" w:hAnsiTheme="minorHAnsi" w:cstheme="minorHAnsi"/>
          <w:color w:val="231F20"/>
          <w:w w:val="105"/>
          <w:sz w:val="22"/>
          <w:szCs w:val="22"/>
        </w:rPr>
        <w:t>of</w:t>
      </w:r>
      <w:r w:rsidRPr="00CB404D">
        <w:rPr>
          <w:rFonts w:asciiTheme="minorHAnsi" w:hAnsiTheme="minorHAnsi" w:cstheme="minorHAnsi"/>
          <w:color w:val="231F20"/>
          <w:spacing w:val="5"/>
          <w:w w:val="105"/>
          <w:sz w:val="22"/>
          <w:szCs w:val="22"/>
        </w:rPr>
        <w:t xml:space="preserve"> </w:t>
      </w:r>
      <w:r w:rsidRPr="00CB404D">
        <w:rPr>
          <w:rFonts w:asciiTheme="minorHAnsi" w:hAnsiTheme="minorHAnsi" w:cstheme="minorHAnsi"/>
          <w:color w:val="231F20"/>
          <w:w w:val="105"/>
          <w:sz w:val="22"/>
          <w:szCs w:val="22"/>
        </w:rPr>
        <w:t>this</w:t>
      </w:r>
      <w:r w:rsidRPr="00CB404D">
        <w:rPr>
          <w:rFonts w:asciiTheme="minorHAnsi" w:hAnsiTheme="minorHAnsi" w:cstheme="minorHAnsi"/>
          <w:color w:val="231F20"/>
          <w:spacing w:val="4"/>
          <w:w w:val="105"/>
          <w:sz w:val="22"/>
          <w:szCs w:val="22"/>
        </w:rPr>
        <w:t xml:space="preserve"> </w:t>
      </w:r>
      <w:r w:rsidRPr="00CB404D">
        <w:rPr>
          <w:rFonts w:asciiTheme="minorHAnsi" w:hAnsiTheme="minorHAnsi" w:cstheme="minorHAnsi"/>
          <w:color w:val="231F20"/>
          <w:w w:val="105"/>
          <w:sz w:val="22"/>
          <w:szCs w:val="22"/>
        </w:rPr>
        <w:t>paragraph,</w:t>
      </w:r>
      <w:r w:rsidRPr="00CB404D">
        <w:rPr>
          <w:rFonts w:asciiTheme="minorHAnsi" w:hAnsiTheme="minorHAnsi" w:cstheme="minorHAnsi"/>
          <w:color w:val="231F20"/>
          <w:spacing w:val="4"/>
          <w:w w:val="105"/>
          <w:sz w:val="22"/>
          <w:szCs w:val="22"/>
        </w:rPr>
        <w:t xml:space="preserve"> </w:t>
      </w:r>
      <w:r w:rsidRPr="00CB404D">
        <w:rPr>
          <w:rFonts w:asciiTheme="minorHAnsi" w:hAnsiTheme="minorHAnsi" w:cstheme="minorHAnsi"/>
          <w:color w:val="231F20"/>
          <w:w w:val="105"/>
          <w:sz w:val="22"/>
          <w:szCs w:val="22"/>
        </w:rPr>
        <w:t>bullying</w:t>
      </w:r>
      <w:r w:rsidRPr="00CB404D">
        <w:rPr>
          <w:rFonts w:asciiTheme="minorHAnsi" w:hAnsiTheme="minorHAnsi" w:cstheme="minorHAnsi"/>
          <w:color w:val="231F20"/>
          <w:spacing w:val="4"/>
          <w:w w:val="105"/>
          <w:sz w:val="22"/>
          <w:szCs w:val="22"/>
        </w:rPr>
        <w:t xml:space="preserve"> </w:t>
      </w:r>
      <w:r w:rsidRPr="00CB404D">
        <w:rPr>
          <w:rFonts w:asciiTheme="minorHAnsi" w:hAnsiTheme="minorHAnsi" w:cstheme="minorHAnsi"/>
          <w:color w:val="231F20"/>
          <w:w w:val="105"/>
          <w:sz w:val="22"/>
          <w:szCs w:val="22"/>
        </w:rPr>
        <w:t>is</w:t>
      </w:r>
      <w:r w:rsidRPr="00CB404D">
        <w:rPr>
          <w:rFonts w:asciiTheme="minorHAnsi" w:hAnsiTheme="minorHAnsi" w:cstheme="minorHAnsi"/>
          <w:color w:val="231F20"/>
          <w:spacing w:val="5"/>
          <w:w w:val="105"/>
          <w:sz w:val="22"/>
          <w:szCs w:val="22"/>
        </w:rPr>
        <w:t xml:space="preserve"> </w:t>
      </w:r>
      <w:r w:rsidRPr="00CB404D">
        <w:rPr>
          <w:rFonts w:asciiTheme="minorHAnsi" w:hAnsiTheme="minorHAnsi" w:cstheme="minorHAnsi"/>
          <w:color w:val="231F20"/>
          <w:w w:val="105"/>
          <w:sz w:val="22"/>
          <w:szCs w:val="22"/>
        </w:rPr>
        <w:t>defined</w:t>
      </w:r>
      <w:r w:rsidRPr="00CB404D">
        <w:rPr>
          <w:rFonts w:asciiTheme="minorHAnsi" w:hAnsiTheme="minorHAnsi" w:cstheme="minorHAnsi"/>
          <w:color w:val="231F20"/>
          <w:spacing w:val="4"/>
          <w:w w:val="105"/>
          <w:sz w:val="22"/>
          <w:szCs w:val="22"/>
        </w:rPr>
        <w:t xml:space="preserve"> </w:t>
      </w:r>
      <w:r w:rsidRPr="00CB404D">
        <w:rPr>
          <w:rFonts w:asciiTheme="minorHAnsi" w:hAnsiTheme="minorHAnsi" w:cstheme="minorHAnsi"/>
          <w:color w:val="231F20"/>
          <w:w w:val="105"/>
          <w:sz w:val="22"/>
          <w:szCs w:val="22"/>
        </w:rPr>
        <w:t>as:</w:t>
      </w:r>
      <w:r w:rsidRPr="00CB404D">
        <w:rPr>
          <w:rFonts w:asciiTheme="minorHAnsi" w:hAnsiTheme="minorHAnsi" w:cstheme="minorHAnsi"/>
          <w:color w:val="231F20"/>
          <w:spacing w:val="5"/>
          <w:w w:val="105"/>
          <w:sz w:val="22"/>
          <w:szCs w:val="22"/>
        </w:rPr>
        <w:t xml:space="preserve"> </w:t>
      </w:r>
      <w:r w:rsidRPr="00CB404D">
        <w:rPr>
          <w:rFonts w:asciiTheme="minorHAnsi" w:hAnsiTheme="minorHAnsi" w:cstheme="minorHAnsi"/>
          <w:color w:val="231F20"/>
          <w:w w:val="105"/>
          <w:sz w:val="22"/>
          <w:szCs w:val="22"/>
        </w:rPr>
        <w:t>“offensive,</w:t>
      </w:r>
      <w:r w:rsidRPr="00CB404D">
        <w:rPr>
          <w:rFonts w:asciiTheme="minorHAnsi" w:hAnsiTheme="minorHAnsi" w:cstheme="minorHAnsi"/>
          <w:color w:val="231F20"/>
          <w:spacing w:val="6"/>
          <w:w w:val="105"/>
          <w:sz w:val="22"/>
          <w:szCs w:val="22"/>
        </w:rPr>
        <w:t xml:space="preserve"> </w:t>
      </w:r>
      <w:r w:rsidRPr="00CB404D">
        <w:rPr>
          <w:rFonts w:asciiTheme="minorHAnsi" w:hAnsiTheme="minorHAnsi" w:cstheme="minorHAnsi"/>
          <w:color w:val="231F20"/>
          <w:w w:val="105"/>
          <w:sz w:val="22"/>
          <w:szCs w:val="22"/>
        </w:rPr>
        <w:t>intimidatin</w:t>
      </w:r>
      <w:r w:rsidR="00CB404D" w:rsidRPr="00CB404D">
        <w:rPr>
          <w:rFonts w:asciiTheme="minorHAnsi" w:hAnsiTheme="minorHAnsi" w:cstheme="minorHAnsi"/>
          <w:color w:val="231F20"/>
          <w:w w:val="105"/>
          <w:sz w:val="22"/>
          <w:szCs w:val="22"/>
        </w:rPr>
        <w:t xml:space="preserve">g, </w:t>
      </w:r>
      <w:r w:rsidRPr="00CB404D">
        <w:rPr>
          <w:rFonts w:asciiTheme="minorHAnsi" w:hAnsiTheme="minorHAnsi" w:cstheme="minorHAnsi"/>
          <w:color w:val="231F20"/>
          <w:w w:val="105"/>
          <w:sz w:val="22"/>
          <w:szCs w:val="22"/>
          <w:lang w:val="en-GB"/>
        </w:rPr>
        <w:t>malicious</w:t>
      </w:r>
      <w:r w:rsidRPr="00CB404D">
        <w:rPr>
          <w:rFonts w:asciiTheme="minorHAnsi" w:hAnsiTheme="minorHAnsi" w:cstheme="minorHAnsi"/>
          <w:color w:val="231F20"/>
          <w:spacing w:val="-4"/>
          <w:w w:val="105"/>
          <w:sz w:val="22"/>
          <w:szCs w:val="22"/>
          <w:lang w:val="en-GB"/>
        </w:rPr>
        <w:t xml:space="preserve"> </w:t>
      </w:r>
      <w:r w:rsidRPr="00CB404D">
        <w:rPr>
          <w:rFonts w:asciiTheme="minorHAnsi" w:hAnsiTheme="minorHAnsi" w:cstheme="minorHAnsi"/>
          <w:color w:val="231F20"/>
          <w:w w:val="105"/>
          <w:sz w:val="22"/>
          <w:szCs w:val="22"/>
          <w:lang w:val="en-GB"/>
        </w:rPr>
        <w:t>or</w:t>
      </w:r>
      <w:r w:rsidRPr="00CB404D">
        <w:rPr>
          <w:rFonts w:asciiTheme="minorHAnsi" w:hAnsiTheme="minorHAnsi" w:cstheme="minorHAnsi"/>
          <w:color w:val="231F20"/>
          <w:spacing w:val="-3"/>
          <w:w w:val="105"/>
          <w:sz w:val="22"/>
          <w:szCs w:val="22"/>
          <w:lang w:val="en-GB"/>
        </w:rPr>
        <w:t xml:space="preserve"> </w:t>
      </w:r>
      <w:r w:rsidRPr="00CB404D">
        <w:rPr>
          <w:rFonts w:asciiTheme="minorHAnsi" w:hAnsiTheme="minorHAnsi" w:cstheme="minorHAnsi"/>
          <w:color w:val="231F20"/>
          <w:w w:val="105"/>
          <w:sz w:val="22"/>
          <w:szCs w:val="22"/>
          <w:lang w:val="en-GB"/>
        </w:rPr>
        <w:t>insulting</w:t>
      </w:r>
      <w:r w:rsidRPr="00CB404D">
        <w:rPr>
          <w:rFonts w:asciiTheme="minorHAnsi" w:hAnsiTheme="minorHAnsi" w:cstheme="minorHAnsi"/>
          <w:color w:val="231F20"/>
          <w:spacing w:val="-4"/>
          <w:w w:val="105"/>
          <w:sz w:val="22"/>
          <w:szCs w:val="22"/>
          <w:lang w:val="en-GB"/>
        </w:rPr>
        <w:t xml:space="preserve"> </w:t>
      </w:r>
      <w:r w:rsidRPr="00CB404D">
        <w:rPr>
          <w:rFonts w:asciiTheme="minorHAnsi" w:hAnsiTheme="minorHAnsi" w:cstheme="minorHAnsi"/>
          <w:color w:val="231F20"/>
          <w:w w:val="105"/>
          <w:sz w:val="22"/>
          <w:szCs w:val="22"/>
          <w:lang w:val="en-GB"/>
        </w:rPr>
        <w:t>behaviour,</w:t>
      </w:r>
      <w:r w:rsidRPr="00CB404D">
        <w:rPr>
          <w:rFonts w:asciiTheme="minorHAnsi" w:hAnsiTheme="minorHAnsi" w:cstheme="minorHAnsi"/>
          <w:color w:val="231F20"/>
          <w:spacing w:val="-4"/>
          <w:w w:val="105"/>
          <w:sz w:val="22"/>
          <w:szCs w:val="22"/>
          <w:lang w:val="en-GB"/>
        </w:rPr>
        <w:t xml:space="preserve"> </w:t>
      </w:r>
      <w:r w:rsidRPr="00CB404D">
        <w:rPr>
          <w:rFonts w:asciiTheme="minorHAnsi" w:hAnsiTheme="minorHAnsi" w:cstheme="minorHAnsi"/>
          <w:color w:val="231F20"/>
          <w:w w:val="105"/>
          <w:sz w:val="22"/>
          <w:szCs w:val="22"/>
          <w:lang w:val="en-GB"/>
        </w:rPr>
        <w:t>an</w:t>
      </w:r>
      <w:r w:rsidRPr="00CB404D">
        <w:rPr>
          <w:rFonts w:asciiTheme="minorHAnsi" w:hAnsiTheme="minorHAnsi" w:cstheme="minorHAnsi"/>
          <w:color w:val="231F20"/>
          <w:spacing w:val="-3"/>
          <w:w w:val="105"/>
          <w:sz w:val="22"/>
          <w:szCs w:val="22"/>
          <w:lang w:val="en-GB"/>
        </w:rPr>
        <w:t xml:space="preserve"> </w:t>
      </w:r>
      <w:r w:rsidRPr="00CB404D">
        <w:rPr>
          <w:rFonts w:asciiTheme="minorHAnsi" w:hAnsiTheme="minorHAnsi" w:cstheme="minorHAnsi"/>
          <w:color w:val="231F20"/>
          <w:w w:val="105"/>
          <w:sz w:val="22"/>
          <w:szCs w:val="22"/>
          <w:lang w:val="en-GB"/>
        </w:rPr>
        <w:t>abuse</w:t>
      </w:r>
      <w:r w:rsidRPr="00CB404D">
        <w:rPr>
          <w:rFonts w:asciiTheme="minorHAnsi" w:hAnsiTheme="minorHAnsi" w:cstheme="minorHAnsi"/>
          <w:color w:val="231F20"/>
          <w:spacing w:val="-3"/>
          <w:w w:val="105"/>
          <w:sz w:val="22"/>
          <w:szCs w:val="22"/>
          <w:lang w:val="en-GB"/>
        </w:rPr>
        <w:t xml:space="preserve"> </w:t>
      </w:r>
      <w:r w:rsidRPr="00CB404D">
        <w:rPr>
          <w:rFonts w:asciiTheme="minorHAnsi" w:hAnsiTheme="minorHAnsi" w:cstheme="minorHAnsi"/>
          <w:color w:val="231F20"/>
          <w:w w:val="105"/>
          <w:sz w:val="22"/>
          <w:szCs w:val="22"/>
          <w:lang w:val="en-GB"/>
        </w:rPr>
        <w:t>or</w:t>
      </w:r>
      <w:r w:rsidRPr="00CB404D">
        <w:rPr>
          <w:rFonts w:asciiTheme="minorHAnsi" w:hAnsiTheme="minorHAnsi" w:cstheme="minorHAnsi"/>
          <w:color w:val="231F20"/>
          <w:spacing w:val="-2"/>
          <w:w w:val="105"/>
          <w:sz w:val="22"/>
          <w:szCs w:val="22"/>
          <w:lang w:val="en-GB"/>
        </w:rPr>
        <w:t xml:space="preserve"> </w:t>
      </w:r>
      <w:r w:rsidRPr="00CB404D">
        <w:rPr>
          <w:rFonts w:asciiTheme="minorHAnsi" w:hAnsiTheme="minorHAnsi" w:cstheme="minorHAnsi"/>
          <w:color w:val="231F20"/>
          <w:w w:val="105"/>
          <w:sz w:val="22"/>
          <w:szCs w:val="22"/>
          <w:lang w:val="en-GB"/>
        </w:rPr>
        <w:t>misuse</w:t>
      </w:r>
      <w:r w:rsidRPr="00CB404D">
        <w:rPr>
          <w:rFonts w:asciiTheme="minorHAnsi" w:hAnsiTheme="minorHAnsi" w:cstheme="minorHAnsi"/>
          <w:color w:val="231F20"/>
          <w:spacing w:val="-3"/>
          <w:w w:val="105"/>
          <w:sz w:val="22"/>
          <w:szCs w:val="22"/>
          <w:lang w:val="en-GB"/>
        </w:rPr>
        <w:t xml:space="preserve"> </w:t>
      </w:r>
      <w:r w:rsidRPr="00CB404D">
        <w:rPr>
          <w:rFonts w:asciiTheme="minorHAnsi" w:hAnsiTheme="minorHAnsi" w:cstheme="minorHAnsi"/>
          <w:color w:val="231F20"/>
          <w:w w:val="105"/>
          <w:sz w:val="22"/>
          <w:szCs w:val="22"/>
          <w:lang w:val="en-GB"/>
        </w:rPr>
        <w:t>of</w:t>
      </w:r>
      <w:r w:rsidRPr="00CB404D">
        <w:rPr>
          <w:rFonts w:asciiTheme="minorHAnsi" w:hAnsiTheme="minorHAnsi" w:cstheme="minorHAnsi"/>
          <w:color w:val="231F20"/>
          <w:spacing w:val="-4"/>
          <w:w w:val="105"/>
          <w:sz w:val="22"/>
          <w:szCs w:val="22"/>
          <w:lang w:val="en-GB"/>
        </w:rPr>
        <w:t xml:space="preserve"> </w:t>
      </w:r>
      <w:r w:rsidRPr="00CB404D">
        <w:rPr>
          <w:rFonts w:asciiTheme="minorHAnsi" w:hAnsiTheme="minorHAnsi" w:cstheme="minorHAnsi"/>
          <w:color w:val="231F20"/>
          <w:w w:val="105"/>
          <w:sz w:val="22"/>
          <w:szCs w:val="22"/>
          <w:lang w:val="en-GB"/>
        </w:rPr>
        <w:t>power</w:t>
      </w:r>
      <w:r w:rsidRPr="00CB404D">
        <w:rPr>
          <w:rFonts w:asciiTheme="minorHAnsi" w:hAnsiTheme="minorHAnsi" w:cstheme="minorHAnsi"/>
          <w:color w:val="231F20"/>
          <w:spacing w:val="-2"/>
          <w:w w:val="105"/>
          <w:sz w:val="22"/>
          <w:szCs w:val="22"/>
          <w:lang w:val="en-GB"/>
        </w:rPr>
        <w:t xml:space="preserve"> </w:t>
      </w:r>
      <w:r w:rsidRPr="00CB404D">
        <w:rPr>
          <w:rFonts w:asciiTheme="minorHAnsi" w:hAnsiTheme="minorHAnsi" w:cstheme="minorHAnsi"/>
          <w:color w:val="231F20"/>
          <w:w w:val="105"/>
          <w:sz w:val="22"/>
          <w:szCs w:val="22"/>
          <w:lang w:val="en-GB"/>
        </w:rPr>
        <w:t>through</w:t>
      </w:r>
      <w:r w:rsidRPr="00CB404D">
        <w:rPr>
          <w:rFonts w:asciiTheme="minorHAnsi" w:hAnsiTheme="minorHAnsi" w:cstheme="minorHAnsi"/>
          <w:color w:val="231F20"/>
          <w:spacing w:val="-3"/>
          <w:w w:val="105"/>
          <w:sz w:val="22"/>
          <w:szCs w:val="22"/>
          <w:lang w:val="en-GB"/>
        </w:rPr>
        <w:t xml:space="preserve"> </w:t>
      </w:r>
      <w:r w:rsidRPr="00CB404D">
        <w:rPr>
          <w:rFonts w:asciiTheme="minorHAnsi" w:hAnsiTheme="minorHAnsi" w:cstheme="minorHAnsi"/>
          <w:color w:val="231F20"/>
          <w:w w:val="105"/>
          <w:sz w:val="22"/>
          <w:szCs w:val="22"/>
          <w:lang w:val="en-GB"/>
        </w:rPr>
        <w:t>means</w:t>
      </w:r>
      <w:r w:rsidRPr="00CB404D">
        <w:rPr>
          <w:rFonts w:asciiTheme="minorHAnsi" w:hAnsiTheme="minorHAnsi" w:cstheme="minorHAnsi"/>
          <w:color w:val="231F20"/>
          <w:spacing w:val="-4"/>
          <w:w w:val="105"/>
          <w:sz w:val="22"/>
          <w:szCs w:val="22"/>
          <w:lang w:val="en-GB"/>
        </w:rPr>
        <w:t xml:space="preserve"> </w:t>
      </w:r>
      <w:r w:rsidRPr="00CB404D">
        <w:rPr>
          <w:rFonts w:asciiTheme="minorHAnsi" w:hAnsiTheme="minorHAnsi" w:cstheme="minorHAnsi"/>
          <w:color w:val="231F20"/>
          <w:w w:val="105"/>
          <w:sz w:val="22"/>
          <w:szCs w:val="22"/>
          <w:lang w:val="en-GB"/>
        </w:rPr>
        <w:t>that</w:t>
      </w:r>
      <w:r w:rsidRPr="00CB404D">
        <w:rPr>
          <w:rFonts w:asciiTheme="minorHAnsi" w:hAnsiTheme="minorHAnsi" w:cstheme="minorHAnsi"/>
          <w:color w:val="231F20"/>
          <w:spacing w:val="-62"/>
          <w:w w:val="105"/>
          <w:sz w:val="22"/>
          <w:szCs w:val="22"/>
          <w:lang w:val="en-GB"/>
        </w:rPr>
        <w:t xml:space="preserve"> </w:t>
      </w:r>
      <w:r w:rsidRPr="00CB404D">
        <w:rPr>
          <w:rFonts w:asciiTheme="minorHAnsi" w:hAnsiTheme="minorHAnsi" w:cstheme="minorHAnsi"/>
          <w:color w:val="231F20"/>
          <w:sz w:val="22"/>
          <w:szCs w:val="22"/>
          <w:lang w:val="en-GB"/>
        </w:rPr>
        <w:t>undermine, humiliate, denigrate, or injure the recipient. Examples of bullying include,</w:t>
      </w:r>
      <w:r w:rsidRPr="00CB404D">
        <w:rPr>
          <w:rFonts w:asciiTheme="minorHAnsi" w:hAnsiTheme="minorHAnsi" w:cstheme="minorHAnsi"/>
          <w:color w:val="231F20"/>
          <w:spacing w:val="1"/>
          <w:sz w:val="22"/>
          <w:szCs w:val="22"/>
          <w:lang w:val="en-GB"/>
        </w:rPr>
        <w:t xml:space="preserve"> </w:t>
      </w:r>
      <w:r w:rsidRPr="00CB404D">
        <w:rPr>
          <w:rFonts w:asciiTheme="minorHAnsi" w:hAnsiTheme="minorHAnsi" w:cstheme="minorHAnsi"/>
          <w:color w:val="231F20"/>
          <w:w w:val="105"/>
          <w:sz w:val="22"/>
          <w:szCs w:val="22"/>
          <w:lang w:val="en-GB"/>
        </w:rPr>
        <w:t>but</w:t>
      </w:r>
      <w:r w:rsidRPr="00CB404D">
        <w:rPr>
          <w:rFonts w:asciiTheme="minorHAnsi" w:hAnsiTheme="minorHAnsi" w:cstheme="minorHAnsi"/>
          <w:color w:val="231F20"/>
          <w:spacing w:val="-4"/>
          <w:w w:val="105"/>
          <w:sz w:val="22"/>
          <w:szCs w:val="22"/>
          <w:lang w:val="en-GB"/>
        </w:rPr>
        <w:t xml:space="preserve"> </w:t>
      </w:r>
      <w:r w:rsidRPr="00CB404D">
        <w:rPr>
          <w:rFonts w:asciiTheme="minorHAnsi" w:hAnsiTheme="minorHAnsi" w:cstheme="minorHAnsi"/>
          <w:color w:val="231F20"/>
          <w:w w:val="105"/>
          <w:sz w:val="22"/>
          <w:szCs w:val="22"/>
          <w:lang w:val="en-GB"/>
        </w:rPr>
        <w:t>are</w:t>
      </w:r>
      <w:r w:rsidRPr="00CB404D">
        <w:rPr>
          <w:rFonts w:asciiTheme="minorHAnsi" w:hAnsiTheme="minorHAnsi" w:cstheme="minorHAnsi"/>
          <w:color w:val="231F20"/>
          <w:spacing w:val="-2"/>
          <w:w w:val="105"/>
          <w:sz w:val="22"/>
          <w:szCs w:val="22"/>
          <w:lang w:val="en-GB"/>
        </w:rPr>
        <w:t xml:space="preserve"> </w:t>
      </w:r>
      <w:r w:rsidRPr="00CB404D">
        <w:rPr>
          <w:rFonts w:asciiTheme="minorHAnsi" w:hAnsiTheme="minorHAnsi" w:cstheme="minorHAnsi"/>
          <w:color w:val="231F20"/>
          <w:w w:val="105"/>
          <w:sz w:val="22"/>
          <w:szCs w:val="22"/>
          <w:lang w:val="en-GB"/>
        </w:rPr>
        <w:t>not</w:t>
      </w:r>
      <w:r w:rsidRPr="00CB404D">
        <w:rPr>
          <w:rFonts w:asciiTheme="minorHAnsi" w:hAnsiTheme="minorHAnsi" w:cstheme="minorHAnsi"/>
          <w:color w:val="231F20"/>
          <w:spacing w:val="-1"/>
          <w:w w:val="105"/>
          <w:sz w:val="22"/>
          <w:szCs w:val="22"/>
          <w:lang w:val="en-GB"/>
        </w:rPr>
        <w:t xml:space="preserve"> </w:t>
      </w:r>
      <w:r w:rsidRPr="00CB404D">
        <w:rPr>
          <w:rFonts w:asciiTheme="minorHAnsi" w:hAnsiTheme="minorHAnsi" w:cstheme="minorHAnsi"/>
          <w:color w:val="231F20"/>
          <w:w w:val="105"/>
          <w:sz w:val="22"/>
          <w:szCs w:val="22"/>
          <w:lang w:val="en-GB"/>
        </w:rPr>
        <w:t>limited</w:t>
      </w:r>
      <w:r w:rsidRPr="00CB404D">
        <w:rPr>
          <w:rFonts w:asciiTheme="minorHAnsi" w:hAnsiTheme="minorHAnsi" w:cstheme="minorHAnsi"/>
          <w:color w:val="231F20"/>
          <w:spacing w:val="-2"/>
          <w:w w:val="105"/>
          <w:sz w:val="22"/>
          <w:szCs w:val="22"/>
          <w:lang w:val="en-GB"/>
        </w:rPr>
        <w:t xml:space="preserve"> </w:t>
      </w:r>
      <w:r w:rsidRPr="00CB404D">
        <w:rPr>
          <w:rFonts w:asciiTheme="minorHAnsi" w:hAnsiTheme="minorHAnsi" w:cstheme="minorHAnsi"/>
          <w:color w:val="231F20"/>
          <w:w w:val="105"/>
          <w:sz w:val="22"/>
          <w:szCs w:val="22"/>
          <w:lang w:val="en-GB"/>
        </w:rPr>
        <w:t>to:</w:t>
      </w:r>
    </w:p>
    <w:p w14:paraId="20F6C27B" w14:textId="009076C8" w:rsidR="004E4D5E" w:rsidRPr="00CB404D" w:rsidRDefault="004E4D5E" w:rsidP="00CB404D">
      <w:pPr>
        <w:pStyle w:val="ListParagraph"/>
        <w:widowControl w:val="0"/>
        <w:numPr>
          <w:ilvl w:val="0"/>
          <w:numId w:val="109"/>
        </w:numPr>
        <w:tabs>
          <w:tab w:val="left" w:pos="805"/>
          <w:tab w:val="left" w:pos="806"/>
        </w:tabs>
        <w:autoSpaceDE w:val="0"/>
        <w:autoSpaceDN w:val="0"/>
        <w:ind w:hanging="340"/>
        <w:contextualSpacing w:val="0"/>
        <w:rPr>
          <w:rFonts w:asciiTheme="minorHAnsi" w:hAnsiTheme="minorHAnsi" w:cstheme="minorHAnsi"/>
          <w:sz w:val="22"/>
          <w:szCs w:val="22"/>
        </w:rPr>
      </w:pPr>
      <w:r w:rsidRPr="00AA6133">
        <w:rPr>
          <w:rFonts w:asciiTheme="minorHAnsi" w:hAnsiTheme="minorHAnsi" w:cstheme="minorHAnsi"/>
          <w:color w:val="231F20"/>
          <w:spacing w:val="-1"/>
          <w:w w:val="105"/>
          <w:sz w:val="22"/>
          <w:szCs w:val="22"/>
        </w:rPr>
        <w:t>spreading</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malicious</w:t>
      </w:r>
      <w:r w:rsidRPr="00AA6133">
        <w:rPr>
          <w:rFonts w:asciiTheme="minorHAnsi" w:hAnsiTheme="minorHAnsi" w:cstheme="minorHAnsi"/>
          <w:color w:val="231F20"/>
          <w:spacing w:val="-14"/>
          <w:w w:val="105"/>
          <w:sz w:val="22"/>
          <w:szCs w:val="22"/>
        </w:rPr>
        <w:t xml:space="preserve"> </w:t>
      </w:r>
      <w:proofErr w:type="spellStart"/>
      <w:r w:rsidRPr="00AA6133">
        <w:rPr>
          <w:rFonts w:asciiTheme="minorHAnsi" w:hAnsiTheme="minorHAnsi" w:cstheme="minorHAnsi"/>
          <w:color w:val="231F20"/>
          <w:spacing w:val="-1"/>
          <w:w w:val="105"/>
          <w:sz w:val="22"/>
          <w:szCs w:val="22"/>
        </w:rPr>
        <w:t>rumours</w:t>
      </w:r>
      <w:proofErr w:type="spellEnd"/>
      <w:r w:rsidRPr="00AA6133">
        <w:rPr>
          <w:rFonts w:asciiTheme="minorHAnsi" w:hAnsiTheme="minorHAnsi" w:cstheme="minorHAnsi"/>
          <w:color w:val="231F20"/>
          <w:spacing w:val="-1"/>
          <w:w w:val="105"/>
          <w:sz w:val="22"/>
          <w:szCs w:val="22"/>
        </w:rPr>
        <w:t xml:space="preserve"> or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insulting</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someone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by</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word</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4"/>
          <w:w w:val="105"/>
          <w:sz w:val="22"/>
          <w:szCs w:val="22"/>
        </w:rPr>
        <w:t xml:space="preserve"> </w:t>
      </w:r>
      <w:proofErr w:type="spellStart"/>
      <w:r w:rsidRPr="00AA6133">
        <w:rPr>
          <w:rFonts w:asciiTheme="minorHAnsi" w:hAnsiTheme="minorHAnsi" w:cstheme="minorHAnsi"/>
          <w:color w:val="231F20"/>
          <w:w w:val="105"/>
          <w:sz w:val="22"/>
          <w:szCs w:val="22"/>
        </w:rPr>
        <w:t>behaviour</w:t>
      </w:r>
      <w:proofErr w:type="spellEnd"/>
      <w:r w:rsidRPr="00AA6133">
        <w:rPr>
          <w:rFonts w:asciiTheme="minorHAnsi" w:hAnsiTheme="minorHAnsi" w:cstheme="minorHAnsi"/>
          <w:color w:val="231F20"/>
          <w:w w:val="105"/>
          <w:sz w:val="22"/>
          <w:szCs w:val="22"/>
        </w:rPr>
        <w:t>.</w:t>
      </w:r>
    </w:p>
    <w:p w14:paraId="630D2F8E" w14:textId="5A8D43A7" w:rsidR="004E4D5E" w:rsidRPr="00C4725C" w:rsidRDefault="004E4D5E" w:rsidP="00C4725C">
      <w:pPr>
        <w:pStyle w:val="ListParagraph"/>
        <w:widowControl w:val="0"/>
        <w:numPr>
          <w:ilvl w:val="0"/>
          <w:numId w:val="109"/>
        </w:numPr>
        <w:tabs>
          <w:tab w:val="left" w:pos="806"/>
        </w:tabs>
        <w:autoSpaceDE w:val="0"/>
        <w:autoSpaceDN w:val="0"/>
        <w:spacing w:line="278" w:lineRule="auto"/>
        <w:ind w:right="118"/>
        <w:contextualSpacing w:val="0"/>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copying</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communications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that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are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critical</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about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someone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others</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who</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do</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not</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need</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know.</w:t>
      </w:r>
    </w:p>
    <w:p w14:paraId="1A985E36" w14:textId="6D24F09A" w:rsidR="004E4D5E" w:rsidRPr="00C4725C" w:rsidRDefault="004E4D5E" w:rsidP="00C4725C">
      <w:pPr>
        <w:pStyle w:val="ListParagraph"/>
        <w:widowControl w:val="0"/>
        <w:numPr>
          <w:ilvl w:val="0"/>
          <w:numId w:val="109"/>
        </w:numPr>
        <w:tabs>
          <w:tab w:val="left" w:pos="805"/>
          <w:tab w:val="left" w:pos="806"/>
        </w:tabs>
        <w:autoSpaceDE w:val="0"/>
        <w:autoSpaceDN w:val="0"/>
        <w:ind w:hanging="340"/>
        <w:contextualSpacing w:val="0"/>
        <w:rPr>
          <w:rFonts w:asciiTheme="minorHAnsi" w:hAnsiTheme="minorHAnsi" w:cstheme="minorHAnsi"/>
          <w:sz w:val="22"/>
          <w:szCs w:val="22"/>
        </w:rPr>
      </w:pPr>
      <w:r w:rsidRPr="00AA6133">
        <w:rPr>
          <w:rFonts w:asciiTheme="minorHAnsi" w:hAnsiTheme="minorHAnsi" w:cstheme="minorHAnsi"/>
          <w:color w:val="231F20"/>
          <w:w w:val="105"/>
          <w:sz w:val="22"/>
          <w:szCs w:val="22"/>
        </w:rPr>
        <w:t>ridiculing</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demeaning</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someone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picking</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on</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them</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setting</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them</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up</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fail.</w:t>
      </w:r>
    </w:p>
    <w:p w14:paraId="09940E36" w14:textId="5455FF24" w:rsidR="004E4D5E" w:rsidRPr="00C4725C" w:rsidRDefault="004E4D5E" w:rsidP="00C4725C">
      <w:pPr>
        <w:pStyle w:val="ListParagraph"/>
        <w:widowControl w:val="0"/>
        <w:numPr>
          <w:ilvl w:val="0"/>
          <w:numId w:val="109"/>
        </w:numPr>
        <w:tabs>
          <w:tab w:val="left" w:pos="805"/>
          <w:tab w:val="left" w:pos="806"/>
        </w:tabs>
        <w:autoSpaceDE w:val="0"/>
        <w:autoSpaceDN w:val="0"/>
        <w:spacing w:before="1"/>
        <w:ind w:hanging="340"/>
        <w:contextualSpacing w:val="0"/>
        <w:rPr>
          <w:rFonts w:asciiTheme="minorHAnsi" w:hAnsiTheme="minorHAnsi" w:cstheme="minorHAnsi"/>
          <w:sz w:val="22"/>
          <w:szCs w:val="22"/>
        </w:rPr>
      </w:pPr>
      <w:r w:rsidRPr="00AA6133">
        <w:rPr>
          <w:rFonts w:asciiTheme="minorHAnsi" w:hAnsiTheme="minorHAnsi" w:cstheme="minorHAnsi"/>
          <w:color w:val="231F20"/>
          <w:w w:val="105"/>
          <w:sz w:val="22"/>
          <w:szCs w:val="22"/>
        </w:rPr>
        <w:t>exclusion</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victimization.</w:t>
      </w:r>
    </w:p>
    <w:p w14:paraId="0FF1EEF5" w14:textId="77777777" w:rsidR="004E4D5E" w:rsidRPr="00AA6133" w:rsidRDefault="004E4D5E" w:rsidP="004E4D5E">
      <w:pPr>
        <w:pStyle w:val="ListParagraph"/>
        <w:widowControl w:val="0"/>
        <w:numPr>
          <w:ilvl w:val="0"/>
          <w:numId w:val="109"/>
        </w:numPr>
        <w:tabs>
          <w:tab w:val="left" w:pos="805"/>
          <w:tab w:val="left" w:pos="806"/>
        </w:tabs>
        <w:autoSpaceDE w:val="0"/>
        <w:autoSpaceDN w:val="0"/>
        <w:spacing w:before="1"/>
        <w:ind w:hanging="340"/>
        <w:contextualSpacing w:val="0"/>
        <w:rPr>
          <w:rFonts w:asciiTheme="minorHAnsi" w:hAnsiTheme="minorHAnsi" w:cstheme="minorHAnsi"/>
          <w:sz w:val="22"/>
          <w:szCs w:val="22"/>
        </w:rPr>
      </w:pPr>
      <w:r w:rsidRPr="00AA6133">
        <w:rPr>
          <w:rFonts w:asciiTheme="minorHAnsi" w:hAnsiTheme="minorHAnsi" w:cstheme="minorHAnsi"/>
          <w:color w:val="231F20"/>
          <w:w w:val="105"/>
          <w:sz w:val="22"/>
          <w:szCs w:val="22"/>
        </w:rPr>
        <w:t>unfair</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treatment.</w:t>
      </w:r>
    </w:p>
    <w:p w14:paraId="4F68EF77" w14:textId="77777777" w:rsidR="004E4D5E" w:rsidRPr="00AA6133" w:rsidRDefault="004E4D5E" w:rsidP="00E5205D">
      <w:pPr>
        <w:pStyle w:val="BodyText"/>
        <w:spacing w:before="8"/>
        <w:rPr>
          <w:rFonts w:asciiTheme="minorHAnsi" w:hAnsiTheme="minorHAnsi" w:cstheme="minorHAnsi"/>
          <w:lang w:val="en-GB"/>
        </w:rPr>
      </w:pPr>
    </w:p>
    <w:p w14:paraId="26AF5695" w14:textId="24A85546" w:rsidR="004E4D5E" w:rsidRPr="00C4725C" w:rsidRDefault="004E4D5E" w:rsidP="00C4725C">
      <w:pPr>
        <w:pStyle w:val="ListParagraph"/>
        <w:widowControl w:val="0"/>
        <w:numPr>
          <w:ilvl w:val="0"/>
          <w:numId w:val="109"/>
        </w:numPr>
        <w:tabs>
          <w:tab w:val="left" w:pos="805"/>
          <w:tab w:val="left" w:pos="806"/>
        </w:tabs>
        <w:autoSpaceDE w:val="0"/>
        <w:autoSpaceDN w:val="0"/>
        <w:ind w:hanging="340"/>
        <w:contextualSpacing w:val="0"/>
        <w:rPr>
          <w:rFonts w:asciiTheme="minorHAnsi" w:hAnsiTheme="minorHAnsi" w:cstheme="minorHAnsi"/>
          <w:sz w:val="22"/>
          <w:szCs w:val="22"/>
        </w:rPr>
      </w:pPr>
      <w:r w:rsidRPr="00AA6133">
        <w:rPr>
          <w:rFonts w:asciiTheme="minorHAnsi" w:hAnsiTheme="minorHAnsi" w:cstheme="minorHAnsi"/>
          <w:color w:val="231F20"/>
          <w:spacing w:val="-1"/>
          <w:w w:val="105"/>
          <w:sz w:val="22"/>
          <w:szCs w:val="22"/>
        </w:rPr>
        <w:lastRenderedPageBreak/>
        <w:t>overbearing</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supervision</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other</w:t>
      </w:r>
      <w:r w:rsidRPr="00AA6133">
        <w:rPr>
          <w:rFonts w:asciiTheme="minorHAnsi" w:hAnsiTheme="minorHAnsi" w:cstheme="minorHAnsi"/>
          <w:color w:val="231F20"/>
          <w:spacing w:val="-16"/>
          <w:w w:val="105"/>
          <w:sz w:val="22"/>
          <w:szCs w:val="22"/>
        </w:rPr>
        <w:t xml:space="preserve"> </w:t>
      </w:r>
      <w:r w:rsidRPr="00AA6133">
        <w:rPr>
          <w:rFonts w:asciiTheme="minorHAnsi" w:hAnsiTheme="minorHAnsi" w:cstheme="minorHAnsi"/>
          <w:color w:val="231F20"/>
          <w:w w:val="105"/>
          <w:sz w:val="22"/>
          <w:szCs w:val="22"/>
        </w:rPr>
        <w:t>misuse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power</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position.</w:t>
      </w:r>
    </w:p>
    <w:p w14:paraId="29CD51EB" w14:textId="3D6F7884" w:rsidR="004E4D5E" w:rsidRPr="00C4725C" w:rsidRDefault="004E4D5E" w:rsidP="00C4725C">
      <w:pPr>
        <w:pStyle w:val="ListParagraph"/>
        <w:widowControl w:val="0"/>
        <w:numPr>
          <w:ilvl w:val="0"/>
          <w:numId w:val="109"/>
        </w:numPr>
        <w:tabs>
          <w:tab w:val="left" w:pos="806"/>
        </w:tabs>
        <w:autoSpaceDE w:val="0"/>
        <w:autoSpaceDN w:val="0"/>
        <w:spacing w:line="280" w:lineRule="auto"/>
        <w:ind w:right="116"/>
        <w:contextualSpacing w:val="0"/>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unwelcome sexual advances – touching, standing too close, display of offensive</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 xml:space="preserve">materials, asking for sexual </w:t>
      </w:r>
      <w:proofErr w:type="spellStart"/>
      <w:r w:rsidRPr="00AA6133">
        <w:rPr>
          <w:rFonts w:asciiTheme="minorHAnsi" w:hAnsiTheme="minorHAnsi" w:cstheme="minorHAnsi"/>
          <w:color w:val="231F20"/>
          <w:w w:val="105"/>
          <w:sz w:val="22"/>
          <w:szCs w:val="22"/>
        </w:rPr>
        <w:t>favours</w:t>
      </w:r>
      <w:proofErr w:type="spellEnd"/>
      <w:r w:rsidRPr="00AA6133">
        <w:rPr>
          <w:rFonts w:asciiTheme="minorHAnsi" w:hAnsiTheme="minorHAnsi" w:cstheme="minorHAnsi"/>
          <w:color w:val="231F20"/>
          <w:w w:val="105"/>
          <w:sz w:val="22"/>
          <w:szCs w:val="22"/>
        </w:rPr>
        <w:t xml:space="preserve">, making decisions </w:t>
      </w:r>
      <w:proofErr w:type="gramStart"/>
      <w:r w:rsidRPr="00AA6133">
        <w:rPr>
          <w:rFonts w:asciiTheme="minorHAnsi" w:hAnsiTheme="minorHAnsi" w:cstheme="minorHAnsi"/>
          <w:color w:val="231F20"/>
          <w:w w:val="105"/>
          <w:sz w:val="22"/>
          <w:szCs w:val="22"/>
        </w:rPr>
        <w:t>on the basis of</w:t>
      </w:r>
      <w:proofErr w:type="gramEnd"/>
      <w:r w:rsidRPr="00AA6133">
        <w:rPr>
          <w:rFonts w:asciiTheme="minorHAnsi" w:hAnsiTheme="minorHAnsi" w:cstheme="minorHAnsi"/>
          <w:color w:val="231F20"/>
          <w:w w:val="105"/>
          <w:sz w:val="22"/>
          <w:szCs w:val="22"/>
        </w:rPr>
        <w:t xml:space="preserve"> sexual</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advances</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being</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accepted</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rejected.</w:t>
      </w:r>
    </w:p>
    <w:p w14:paraId="6F920325" w14:textId="5FAF7D41" w:rsidR="004E4D5E" w:rsidRPr="00C4725C" w:rsidRDefault="004E4D5E" w:rsidP="00C4725C">
      <w:pPr>
        <w:pStyle w:val="ListParagraph"/>
        <w:widowControl w:val="0"/>
        <w:numPr>
          <w:ilvl w:val="0"/>
          <w:numId w:val="109"/>
        </w:numPr>
        <w:tabs>
          <w:tab w:val="left" w:pos="805"/>
          <w:tab w:val="left" w:pos="806"/>
        </w:tabs>
        <w:autoSpaceDE w:val="0"/>
        <w:autoSpaceDN w:val="0"/>
        <w:ind w:hanging="340"/>
        <w:contextualSpacing w:val="0"/>
        <w:rPr>
          <w:rFonts w:asciiTheme="minorHAnsi" w:hAnsiTheme="minorHAnsi" w:cstheme="minorHAnsi"/>
          <w:sz w:val="22"/>
          <w:szCs w:val="22"/>
        </w:rPr>
      </w:pPr>
      <w:r w:rsidRPr="00AA6133">
        <w:rPr>
          <w:rFonts w:asciiTheme="minorHAnsi" w:hAnsiTheme="minorHAnsi" w:cstheme="minorHAnsi"/>
          <w:color w:val="231F20"/>
          <w:spacing w:val="-1"/>
          <w:w w:val="105"/>
          <w:sz w:val="22"/>
          <w:szCs w:val="22"/>
        </w:rPr>
        <w:t>making</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threats</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or</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comments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about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job</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security</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without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foundation.</w:t>
      </w:r>
    </w:p>
    <w:p w14:paraId="54BE4158" w14:textId="378F0CD2" w:rsidR="004E4D5E" w:rsidRPr="00C4725C" w:rsidRDefault="004E4D5E" w:rsidP="00C4725C">
      <w:pPr>
        <w:pStyle w:val="ListParagraph"/>
        <w:widowControl w:val="0"/>
        <w:numPr>
          <w:ilvl w:val="0"/>
          <w:numId w:val="109"/>
        </w:numPr>
        <w:tabs>
          <w:tab w:val="left" w:pos="805"/>
          <w:tab w:val="left" w:pos="806"/>
        </w:tabs>
        <w:autoSpaceDE w:val="0"/>
        <w:autoSpaceDN w:val="0"/>
        <w:ind w:hanging="340"/>
        <w:contextualSpacing w:val="0"/>
        <w:rPr>
          <w:rFonts w:asciiTheme="minorHAnsi" w:hAnsiTheme="minorHAnsi" w:cstheme="minorHAnsi"/>
          <w:sz w:val="22"/>
          <w:szCs w:val="22"/>
        </w:rPr>
      </w:pPr>
      <w:r w:rsidRPr="00AA6133">
        <w:rPr>
          <w:rFonts w:asciiTheme="minorHAnsi" w:hAnsiTheme="minorHAnsi" w:cstheme="minorHAnsi"/>
          <w:color w:val="231F20"/>
          <w:sz w:val="22"/>
          <w:szCs w:val="22"/>
        </w:rPr>
        <w:t>deliberately</w:t>
      </w:r>
      <w:r w:rsidRPr="00AA6133">
        <w:rPr>
          <w:rFonts w:asciiTheme="minorHAnsi" w:hAnsiTheme="minorHAnsi" w:cstheme="minorHAnsi"/>
          <w:color w:val="231F20"/>
          <w:spacing w:val="14"/>
          <w:sz w:val="22"/>
          <w:szCs w:val="22"/>
        </w:rPr>
        <w:t xml:space="preserve"> </w:t>
      </w:r>
      <w:r w:rsidRPr="00AA6133">
        <w:rPr>
          <w:rFonts w:asciiTheme="minorHAnsi" w:hAnsiTheme="minorHAnsi" w:cstheme="minorHAnsi"/>
          <w:color w:val="231F20"/>
          <w:sz w:val="22"/>
          <w:szCs w:val="22"/>
        </w:rPr>
        <w:t>undermining</w:t>
      </w:r>
      <w:r w:rsidRPr="00AA6133">
        <w:rPr>
          <w:rFonts w:asciiTheme="minorHAnsi" w:hAnsiTheme="minorHAnsi" w:cstheme="minorHAnsi"/>
          <w:color w:val="231F20"/>
          <w:spacing w:val="15"/>
          <w:sz w:val="22"/>
          <w:szCs w:val="22"/>
        </w:rPr>
        <w:t xml:space="preserve"> </w:t>
      </w:r>
      <w:r w:rsidRPr="00AA6133">
        <w:rPr>
          <w:rFonts w:asciiTheme="minorHAnsi" w:hAnsiTheme="minorHAnsi" w:cstheme="minorHAnsi"/>
          <w:color w:val="231F20"/>
          <w:sz w:val="22"/>
          <w:szCs w:val="22"/>
        </w:rPr>
        <w:t>a</w:t>
      </w:r>
      <w:r w:rsidRPr="00AA6133">
        <w:rPr>
          <w:rFonts w:asciiTheme="minorHAnsi" w:hAnsiTheme="minorHAnsi" w:cstheme="minorHAnsi"/>
          <w:color w:val="231F20"/>
          <w:spacing w:val="13"/>
          <w:sz w:val="22"/>
          <w:szCs w:val="22"/>
        </w:rPr>
        <w:t xml:space="preserve"> </w:t>
      </w:r>
      <w:r w:rsidRPr="00AA6133">
        <w:rPr>
          <w:rFonts w:asciiTheme="minorHAnsi" w:hAnsiTheme="minorHAnsi" w:cstheme="minorHAnsi"/>
          <w:color w:val="231F20"/>
          <w:sz w:val="22"/>
          <w:szCs w:val="22"/>
        </w:rPr>
        <w:t>competent</w:t>
      </w:r>
      <w:r w:rsidRPr="00AA6133">
        <w:rPr>
          <w:rFonts w:asciiTheme="minorHAnsi" w:hAnsiTheme="minorHAnsi" w:cstheme="minorHAnsi"/>
          <w:color w:val="231F20"/>
          <w:spacing w:val="15"/>
          <w:sz w:val="22"/>
          <w:szCs w:val="22"/>
        </w:rPr>
        <w:t xml:space="preserve"> </w:t>
      </w:r>
      <w:r w:rsidRPr="00AA6133">
        <w:rPr>
          <w:rFonts w:asciiTheme="minorHAnsi" w:hAnsiTheme="minorHAnsi" w:cstheme="minorHAnsi"/>
          <w:color w:val="231F20"/>
          <w:sz w:val="22"/>
          <w:szCs w:val="22"/>
        </w:rPr>
        <w:t>worker</w:t>
      </w:r>
      <w:r w:rsidRPr="00AA6133">
        <w:rPr>
          <w:rFonts w:asciiTheme="minorHAnsi" w:hAnsiTheme="minorHAnsi" w:cstheme="minorHAnsi"/>
          <w:color w:val="231F20"/>
          <w:spacing w:val="11"/>
          <w:sz w:val="22"/>
          <w:szCs w:val="22"/>
        </w:rPr>
        <w:t xml:space="preserve"> </w:t>
      </w:r>
      <w:r w:rsidRPr="00AA6133">
        <w:rPr>
          <w:rFonts w:asciiTheme="minorHAnsi" w:hAnsiTheme="minorHAnsi" w:cstheme="minorHAnsi"/>
          <w:color w:val="231F20"/>
          <w:sz w:val="22"/>
          <w:szCs w:val="22"/>
        </w:rPr>
        <w:t>by</w:t>
      </w:r>
      <w:r w:rsidRPr="00AA6133">
        <w:rPr>
          <w:rFonts w:asciiTheme="minorHAnsi" w:hAnsiTheme="minorHAnsi" w:cstheme="minorHAnsi"/>
          <w:color w:val="231F20"/>
          <w:spacing w:val="15"/>
          <w:sz w:val="22"/>
          <w:szCs w:val="22"/>
        </w:rPr>
        <w:t xml:space="preserve"> </w:t>
      </w:r>
      <w:r w:rsidRPr="00AA6133">
        <w:rPr>
          <w:rFonts w:asciiTheme="minorHAnsi" w:hAnsiTheme="minorHAnsi" w:cstheme="minorHAnsi"/>
          <w:color w:val="231F20"/>
          <w:sz w:val="22"/>
          <w:szCs w:val="22"/>
        </w:rPr>
        <w:t>overloading</w:t>
      </w:r>
      <w:r w:rsidRPr="00AA6133">
        <w:rPr>
          <w:rFonts w:asciiTheme="minorHAnsi" w:hAnsiTheme="minorHAnsi" w:cstheme="minorHAnsi"/>
          <w:color w:val="231F20"/>
          <w:spacing w:val="15"/>
          <w:sz w:val="22"/>
          <w:szCs w:val="22"/>
        </w:rPr>
        <w:t xml:space="preserve"> </w:t>
      </w:r>
      <w:r w:rsidRPr="00AA6133">
        <w:rPr>
          <w:rFonts w:asciiTheme="minorHAnsi" w:hAnsiTheme="minorHAnsi" w:cstheme="minorHAnsi"/>
          <w:color w:val="231F20"/>
          <w:sz w:val="22"/>
          <w:szCs w:val="22"/>
        </w:rPr>
        <w:t>and</w:t>
      </w:r>
      <w:r w:rsidRPr="00AA6133">
        <w:rPr>
          <w:rFonts w:asciiTheme="minorHAnsi" w:hAnsiTheme="minorHAnsi" w:cstheme="minorHAnsi"/>
          <w:color w:val="231F20"/>
          <w:spacing w:val="15"/>
          <w:sz w:val="22"/>
          <w:szCs w:val="22"/>
        </w:rPr>
        <w:t xml:space="preserve"> </w:t>
      </w:r>
      <w:r w:rsidRPr="00AA6133">
        <w:rPr>
          <w:rFonts w:asciiTheme="minorHAnsi" w:hAnsiTheme="minorHAnsi" w:cstheme="minorHAnsi"/>
          <w:color w:val="231F20"/>
          <w:sz w:val="22"/>
          <w:szCs w:val="22"/>
        </w:rPr>
        <w:t>constant</w:t>
      </w:r>
      <w:r w:rsidRPr="00AA6133">
        <w:rPr>
          <w:rFonts w:asciiTheme="minorHAnsi" w:hAnsiTheme="minorHAnsi" w:cstheme="minorHAnsi"/>
          <w:color w:val="231F20"/>
          <w:spacing w:val="14"/>
          <w:sz w:val="22"/>
          <w:szCs w:val="22"/>
        </w:rPr>
        <w:t xml:space="preserve"> </w:t>
      </w:r>
      <w:r w:rsidRPr="00AA6133">
        <w:rPr>
          <w:rFonts w:asciiTheme="minorHAnsi" w:hAnsiTheme="minorHAnsi" w:cstheme="minorHAnsi"/>
          <w:color w:val="231F20"/>
          <w:sz w:val="22"/>
          <w:szCs w:val="22"/>
        </w:rPr>
        <w:t>criticism.</w:t>
      </w:r>
    </w:p>
    <w:p w14:paraId="51E1A783" w14:textId="6327088E" w:rsidR="004E4D5E" w:rsidRPr="00C4725C" w:rsidRDefault="004E4D5E" w:rsidP="00C4725C">
      <w:pPr>
        <w:pStyle w:val="ListParagraph"/>
        <w:widowControl w:val="0"/>
        <w:numPr>
          <w:ilvl w:val="0"/>
          <w:numId w:val="109"/>
        </w:numPr>
        <w:tabs>
          <w:tab w:val="left" w:pos="806"/>
        </w:tabs>
        <w:autoSpaceDE w:val="0"/>
        <w:autoSpaceDN w:val="0"/>
        <w:spacing w:line="278" w:lineRule="auto"/>
        <w:ind w:right="118"/>
        <w:contextualSpacing w:val="0"/>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preventing individuals progressing by intentionally blocking promotion or training</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opportunities.</w:t>
      </w:r>
      <w:r w:rsidR="00C4725C">
        <w:rPr>
          <w:rFonts w:asciiTheme="minorHAnsi" w:hAnsiTheme="minorHAnsi" w:cstheme="minorHAnsi"/>
          <w:color w:val="231F20"/>
          <w:w w:val="105"/>
          <w:sz w:val="22"/>
          <w:szCs w:val="22"/>
        </w:rPr>
        <w:br/>
      </w:r>
    </w:p>
    <w:p w14:paraId="471B53AC" w14:textId="1E92212C" w:rsidR="004E4D5E" w:rsidRPr="00C4725C" w:rsidRDefault="004E4D5E" w:rsidP="00C4725C">
      <w:pPr>
        <w:pStyle w:val="ListParagraph"/>
        <w:widowControl w:val="0"/>
        <w:numPr>
          <w:ilvl w:val="1"/>
          <w:numId w:val="110"/>
        </w:numPr>
        <w:tabs>
          <w:tab w:val="left" w:pos="793"/>
          <w:tab w:val="left" w:pos="794"/>
        </w:tabs>
        <w:autoSpaceDE w:val="0"/>
        <w:autoSpaceDN w:val="0"/>
        <w:ind w:hanging="667"/>
        <w:contextualSpacing w:val="0"/>
        <w:rPr>
          <w:rFonts w:asciiTheme="minorHAnsi" w:hAnsiTheme="minorHAnsi" w:cstheme="minorHAnsi"/>
          <w:sz w:val="22"/>
          <w:szCs w:val="22"/>
        </w:rPr>
      </w:pP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must</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not</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intimidate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attempt</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intimidate</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any</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person</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who</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is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may</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be:</w:t>
      </w:r>
    </w:p>
    <w:p w14:paraId="206EBA68" w14:textId="4D206604" w:rsidR="004E4D5E" w:rsidRPr="00C4725C" w:rsidRDefault="004E4D5E" w:rsidP="00C4725C">
      <w:pPr>
        <w:pStyle w:val="ListParagraph"/>
        <w:widowControl w:val="0"/>
        <w:numPr>
          <w:ilvl w:val="0"/>
          <w:numId w:val="108"/>
        </w:numPr>
        <w:tabs>
          <w:tab w:val="left" w:pos="805"/>
          <w:tab w:val="left" w:pos="806"/>
        </w:tabs>
        <w:autoSpaceDE w:val="0"/>
        <w:autoSpaceDN w:val="0"/>
        <w:spacing w:before="1"/>
        <w:ind w:hanging="340"/>
        <w:contextualSpacing w:val="0"/>
        <w:rPr>
          <w:rFonts w:asciiTheme="minorHAnsi" w:hAnsiTheme="minorHAnsi" w:cstheme="minorHAnsi"/>
          <w:sz w:val="22"/>
          <w:szCs w:val="22"/>
        </w:rPr>
      </w:pP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10"/>
          <w:w w:val="105"/>
          <w:sz w:val="22"/>
          <w:szCs w:val="22"/>
        </w:rPr>
        <w:t xml:space="preserve"> </w:t>
      </w:r>
      <w:proofErr w:type="gramStart"/>
      <w:r w:rsidRPr="00AA6133">
        <w:rPr>
          <w:rFonts w:asciiTheme="minorHAnsi" w:hAnsiTheme="minorHAnsi" w:cstheme="minorHAnsi"/>
          <w:color w:val="231F20"/>
          <w:w w:val="105"/>
          <w:sz w:val="22"/>
          <w:szCs w:val="22"/>
        </w:rPr>
        <w:t>complainant;</w:t>
      </w:r>
      <w:proofErr w:type="gramEnd"/>
    </w:p>
    <w:p w14:paraId="2501F2CE" w14:textId="401EAFF5" w:rsidR="004E4D5E" w:rsidRPr="00C4725C" w:rsidRDefault="004E4D5E" w:rsidP="00E5205D">
      <w:pPr>
        <w:pStyle w:val="ListParagraph"/>
        <w:widowControl w:val="0"/>
        <w:numPr>
          <w:ilvl w:val="0"/>
          <w:numId w:val="108"/>
        </w:numPr>
        <w:tabs>
          <w:tab w:val="left" w:pos="805"/>
          <w:tab w:val="left" w:pos="806"/>
        </w:tabs>
        <w:autoSpaceDE w:val="0"/>
        <w:autoSpaceDN w:val="0"/>
        <w:ind w:hanging="340"/>
        <w:contextualSpacing w:val="0"/>
        <w:rPr>
          <w:rFonts w:asciiTheme="minorHAnsi" w:hAnsiTheme="minorHAnsi" w:cstheme="minorHAnsi"/>
          <w:sz w:val="22"/>
          <w:szCs w:val="22"/>
        </w:rPr>
      </w:pP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witness;</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or</w:t>
      </w:r>
    </w:p>
    <w:p w14:paraId="7EBB4FDE" w14:textId="486E4C03" w:rsidR="004E4D5E" w:rsidRPr="00C4725C" w:rsidRDefault="004E4D5E" w:rsidP="00C4725C">
      <w:pPr>
        <w:pStyle w:val="ListParagraph"/>
        <w:widowControl w:val="0"/>
        <w:numPr>
          <w:ilvl w:val="0"/>
          <w:numId w:val="108"/>
        </w:numPr>
        <w:tabs>
          <w:tab w:val="left" w:pos="805"/>
          <w:tab w:val="left" w:pos="806"/>
        </w:tabs>
        <w:autoSpaceDE w:val="0"/>
        <w:autoSpaceDN w:val="0"/>
        <w:ind w:hanging="340"/>
        <w:contextualSpacing w:val="0"/>
        <w:rPr>
          <w:rFonts w:asciiTheme="minorHAnsi" w:hAnsiTheme="minorHAnsi" w:cstheme="minorHAnsi"/>
          <w:sz w:val="22"/>
          <w:szCs w:val="22"/>
        </w:rPr>
      </w:pPr>
      <w:r w:rsidRPr="00AA6133">
        <w:rPr>
          <w:rFonts w:asciiTheme="minorHAnsi" w:hAnsiTheme="minorHAnsi" w:cstheme="minorHAnsi"/>
          <w:color w:val="231F20"/>
          <w:w w:val="105"/>
          <w:sz w:val="22"/>
          <w:szCs w:val="22"/>
        </w:rPr>
        <w:t>involved</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in</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administration</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this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Code.</w:t>
      </w:r>
      <w:r w:rsidR="00C4725C">
        <w:rPr>
          <w:rFonts w:asciiTheme="minorHAnsi" w:hAnsiTheme="minorHAnsi" w:cstheme="minorHAnsi"/>
          <w:color w:val="231F20"/>
          <w:w w:val="105"/>
          <w:sz w:val="22"/>
          <w:szCs w:val="22"/>
        </w:rPr>
        <w:br/>
      </w:r>
    </w:p>
    <w:p w14:paraId="72F3F680" w14:textId="77777777" w:rsidR="004E4D5E" w:rsidRPr="00AA6133" w:rsidRDefault="004E4D5E" w:rsidP="004E4D5E">
      <w:pPr>
        <w:pStyle w:val="ListParagraph"/>
        <w:widowControl w:val="0"/>
        <w:numPr>
          <w:ilvl w:val="1"/>
          <w:numId w:val="110"/>
        </w:numPr>
        <w:tabs>
          <w:tab w:val="left" w:pos="793"/>
          <w:tab w:val="left" w:pos="794"/>
        </w:tabs>
        <w:autoSpaceDE w:val="0"/>
        <w:autoSpaceDN w:val="0"/>
        <w:spacing w:before="1"/>
        <w:ind w:hanging="667"/>
        <w:contextualSpacing w:val="0"/>
        <w:rPr>
          <w:rFonts w:asciiTheme="minorHAnsi" w:hAnsiTheme="minorHAnsi" w:cstheme="minorHAnsi"/>
          <w:sz w:val="22"/>
          <w:szCs w:val="22"/>
        </w:rPr>
      </w:pP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16"/>
          <w:w w:val="105"/>
          <w:sz w:val="22"/>
          <w:szCs w:val="22"/>
        </w:rPr>
        <w:t xml:space="preserve"> </w:t>
      </w:r>
      <w:r w:rsidRPr="00AA6133">
        <w:rPr>
          <w:rFonts w:asciiTheme="minorHAnsi" w:hAnsiTheme="minorHAnsi" w:cstheme="minorHAnsi"/>
          <w:color w:val="231F20"/>
          <w:w w:val="105"/>
          <w:sz w:val="22"/>
          <w:szCs w:val="22"/>
        </w:rPr>
        <w:t>must</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not</w:t>
      </w:r>
      <w:r w:rsidRPr="00AA6133">
        <w:rPr>
          <w:rFonts w:asciiTheme="minorHAnsi" w:hAnsiTheme="minorHAnsi" w:cstheme="minorHAnsi"/>
          <w:color w:val="231F20"/>
          <w:spacing w:val="-16"/>
          <w:w w:val="105"/>
          <w:sz w:val="22"/>
          <w:szCs w:val="22"/>
        </w:rPr>
        <w:t xml:space="preserve"> </w:t>
      </w:r>
      <w:r w:rsidRPr="00AA6133">
        <w:rPr>
          <w:rFonts w:asciiTheme="minorHAnsi" w:hAnsiTheme="minorHAnsi" w:cstheme="minorHAnsi"/>
          <w:color w:val="231F20"/>
          <w:w w:val="105"/>
          <w:sz w:val="22"/>
          <w:szCs w:val="22"/>
        </w:rPr>
        <w:t>make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trivial</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6"/>
          <w:w w:val="105"/>
          <w:sz w:val="22"/>
          <w:szCs w:val="22"/>
        </w:rPr>
        <w:t xml:space="preserve"> </w:t>
      </w:r>
      <w:r w:rsidRPr="00AA6133">
        <w:rPr>
          <w:rFonts w:asciiTheme="minorHAnsi" w:hAnsiTheme="minorHAnsi" w:cstheme="minorHAnsi"/>
          <w:color w:val="231F20"/>
          <w:w w:val="105"/>
          <w:sz w:val="22"/>
          <w:szCs w:val="22"/>
        </w:rPr>
        <w:t>malicious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allegations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against</w:t>
      </w:r>
      <w:r w:rsidRPr="00AA6133">
        <w:rPr>
          <w:rFonts w:asciiTheme="minorHAnsi" w:hAnsiTheme="minorHAnsi" w:cstheme="minorHAnsi"/>
          <w:color w:val="231F20"/>
          <w:spacing w:val="-16"/>
          <w:w w:val="105"/>
          <w:sz w:val="22"/>
          <w:szCs w:val="22"/>
        </w:rPr>
        <w:t xml:space="preserve"> </w:t>
      </w:r>
      <w:r w:rsidRPr="00AA6133">
        <w:rPr>
          <w:rFonts w:asciiTheme="minorHAnsi" w:hAnsiTheme="minorHAnsi" w:cstheme="minorHAnsi"/>
          <w:color w:val="231F20"/>
          <w:w w:val="105"/>
          <w:sz w:val="22"/>
          <w:szCs w:val="22"/>
        </w:rPr>
        <w:t>others.</w:t>
      </w:r>
    </w:p>
    <w:p w14:paraId="14447A46" w14:textId="77777777" w:rsidR="004E4D5E" w:rsidRPr="00AA6133" w:rsidRDefault="004E4D5E" w:rsidP="00E5205D">
      <w:pPr>
        <w:pStyle w:val="BodyText"/>
        <w:spacing w:before="9"/>
        <w:rPr>
          <w:rFonts w:asciiTheme="minorHAnsi" w:hAnsiTheme="minorHAnsi" w:cstheme="minorHAnsi"/>
          <w:lang w:val="en-GB"/>
        </w:rPr>
      </w:pPr>
    </w:p>
    <w:p w14:paraId="74BDF31F" w14:textId="0C58E5EF" w:rsidR="004E4D5E" w:rsidRPr="00C4725C" w:rsidRDefault="004E4D5E" w:rsidP="0050062C">
      <w:pPr>
        <w:pStyle w:val="ListParagraph"/>
        <w:widowControl w:val="0"/>
        <w:numPr>
          <w:ilvl w:val="1"/>
          <w:numId w:val="110"/>
        </w:numPr>
        <w:tabs>
          <w:tab w:val="left" w:pos="793"/>
          <w:tab w:val="left" w:pos="794"/>
        </w:tabs>
        <w:autoSpaceDE w:val="0"/>
        <w:autoSpaceDN w:val="0"/>
        <w:spacing w:before="9" w:line="285" w:lineRule="auto"/>
        <w:ind w:right="116" w:hanging="666"/>
        <w:contextualSpacing w:val="0"/>
        <w:rPr>
          <w:rFonts w:asciiTheme="minorHAnsi" w:hAnsiTheme="minorHAnsi" w:cstheme="minorHAnsi"/>
          <w:lang w:val="en-GB"/>
        </w:rPr>
      </w:pPr>
      <w:r w:rsidRPr="00C4725C">
        <w:rPr>
          <w:rFonts w:asciiTheme="minorHAnsi" w:hAnsiTheme="minorHAnsi" w:cstheme="minorHAnsi"/>
          <w:color w:val="231F20"/>
          <w:sz w:val="22"/>
          <w:szCs w:val="22"/>
        </w:rPr>
        <w:t>You</w:t>
      </w:r>
      <w:r w:rsidRPr="00C4725C">
        <w:rPr>
          <w:rFonts w:asciiTheme="minorHAnsi" w:hAnsiTheme="minorHAnsi" w:cstheme="minorHAnsi"/>
          <w:color w:val="231F20"/>
          <w:spacing w:val="8"/>
          <w:sz w:val="22"/>
          <w:szCs w:val="22"/>
        </w:rPr>
        <w:t xml:space="preserve"> </w:t>
      </w:r>
      <w:r w:rsidRPr="00C4725C">
        <w:rPr>
          <w:rFonts w:asciiTheme="minorHAnsi" w:hAnsiTheme="minorHAnsi" w:cstheme="minorHAnsi"/>
          <w:color w:val="231F20"/>
          <w:sz w:val="22"/>
          <w:szCs w:val="22"/>
        </w:rPr>
        <w:t>must</w:t>
      </w:r>
      <w:r w:rsidRPr="00C4725C">
        <w:rPr>
          <w:rFonts w:asciiTheme="minorHAnsi" w:hAnsiTheme="minorHAnsi" w:cstheme="minorHAnsi"/>
          <w:color w:val="231F20"/>
          <w:spacing w:val="10"/>
          <w:sz w:val="22"/>
          <w:szCs w:val="22"/>
        </w:rPr>
        <w:t xml:space="preserve"> </w:t>
      </w:r>
      <w:r w:rsidRPr="00C4725C">
        <w:rPr>
          <w:rFonts w:asciiTheme="minorHAnsi" w:hAnsiTheme="minorHAnsi" w:cstheme="minorHAnsi"/>
          <w:color w:val="231F20"/>
          <w:sz w:val="22"/>
          <w:szCs w:val="22"/>
        </w:rPr>
        <w:t>not</w:t>
      </w:r>
      <w:r w:rsidRPr="00C4725C">
        <w:rPr>
          <w:rFonts w:asciiTheme="minorHAnsi" w:hAnsiTheme="minorHAnsi" w:cstheme="minorHAnsi"/>
          <w:color w:val="231F20"/>
          <w:spacing w:val="11"/>
          <w:sz w:val="22"/>
          <w:szCs w:val="22"/>
        </w:rPr>
        <w:t xml:space="preserve"> </w:t>
      </w:r>
      <w:r w:rsidRPr="00C4725C">
        <w:rPr>
          <w:rFonts w:asciiTheme="minorHAnsi" w:hAnsiTheme="minorHAnsi" w:cstheme="minorHAnsi"/>
          <w:color w:val="231F20"/>
          <w:sz w:val="22"/>
          <w:szCs w:val="22"/>
        </w:rPr>
        <w:t>do</w:t>
      </w:r>
      <w:r w:rsidRPr="00C4725C">
        <w:rPr>
          <w:rFonts w:asciiTheme="minorHAnsi" w:hAnsiTheme="minorHAnsi" w:cstheme="minorHAnsi"/>
          <w:color w:val="231F20"/>
          <w:spacing w:val="10"/>
          <w:sz w:val="22"/>
          <w:szCs w:val="22"/>
        </w:rPr>
        <w:t xml:space="preserve"> </w:t>
      </w:r>
      <w:r w:rsidRPr="00C4725C">
        <w:rPr>
          <w:rFonts w:asciiTheme="minorHAnsi" w:hAnsiTheme="minorHAnsi" w:cstheme="minorHAnsi"/>
          <w:color w:val="231F20"/>
          <w:sz w:val="22"/>
          <w:szCs w:val="22"/>
        </w:rPr>
        <w:t>anything</w:t>
      </w:r>
      <w:r w:rsidRPr="00C4725C">
        <w:rPr>
          <w:rFonts w:asciiTheme="minorHAnsi" w:hAnsiTheme="minorHAnsi" w:cstheme="minorHAnsi"/>
          <w:color w:val="231F20"/>
          <w:spacing w:val="10"/>
          <w:sz w:val="22"/>
          <w:szCs w:val="22"/>
        </w:rPr>
        <w:t xml:space="preserve"> </w:t>
      </w:r>
      <w:r w:rsidRPr="00C4725C">
        <w:rPr>
          <w:rFonts w:asciiTheme="minorHAnsi" w:hAnsiTheme="minorHAnsi" w:cstheme="minorHAnsi"/>
          <w:color w:val="231F20"/>
          <w:sz w:val="22"/>
          <w:szCs w:val="22"/>
        </w:rPr>
        <w:t>which</w:t>
      </w:r>
      <w:r w:rsidRPr="00C4725C">
        <w:rPr>
          <w:rFonts w:asciiTheme="minorHAnsi" w:hAnsiTheme="minorHAnsi" w:cstheme="minorHAnsi"/>
          <w:color w:val="231F20"/>
          <w:spacing w:val="11"/>
          <w:sz w:val="22"/>
          <w:szCs w:val="22"/>
        </w:rPr>
        <w:t xml:space="preserve"> </w:t>
      </w:r>
      <w:r w:rsidRPr="00C4725C">
        <w:rPr>
          <w:rFonts w:asciiTheme="minorHAnsi" w:hAnsiTheme="minorHAnsi" w:cstheme="minorHAnsi"/>
          <w:color w:val="231F20"/>
          <w:sz w:val="22"/>
          <w:szCs w:val="22"/>
        </w:rPr>
        <w:t>compromises</w:t>
      </w:r>
      <w:r w:rsidRPr="00C4725C">
        <w:rPr>
          <w:rFonts w:asciiTheme="minorHAnsi" w:hAnsiTheme="minorHAnsi" w:cstheme="minorHAnsi"/>
          <w:color w:val="231F20"/>
          <w:spacing w:val="7"/>
          <w:sz w:val="22"/>
          <w:szCs w:val="22"/>
        </w:rPr>
        <w:t xml:space="preserve"> </w:t>
      </w:r>
      <w:r w:rsidRPr="00C4725C">
        <w:rPr>
          <w:rFonts w:asciiTheme="minorHAnsi" w:hAnsiTheme="minorHAnsi" w:cstheme="minorHAnsi"/>
          <w:color w:val="231F20"/>
          <w:sz w:val="22"/>
          <w:szCs w:val="22"/>
        </w:rPr>
        <w:t>or</w:t>
      </w:r>
      <w:r w:rsidRPr="00C4725C">
        <w:rPr>
          <w:rFonts w:asciiTheme="minorHAnsi" w:hAnsiTheme="minorHAnsi" w:cstheme="minorHAnsi"/>
          <w:color w:val="231F20"/>
          <w:spacing w:val="8"/>
          <w:sz w:val="22"/>
          <w:szCs w:val="22"/>
        </w:rPr>
        <w:t xml:space="preserve"> </w:t>
      </w:r>
      <w:r w:rsidRPr="00C4725C">
        <w:rPr>
          <w:rFonts w:asciiTheme="minorHAnsi" w:hAnsiTheme="minorHAnsi" w:cstheme="minorHAnsi"/>
          <w:color w:val="231F20"/>
          <w:sz w:val="22"/>
          <w:szCs w:val="22"/>
        </w:rPr>
        <w:t>may</w:t>
      </w:r>
      <w:r w:rsidRPr="00C4725C">
        <w:rPr>
          <w:rFonts w:asciiTheme="minorHAnsi" w:hAnsiTheme="minorHAnsi" w:cstheme="minorHAnsi"/>
          <w:color w:val="231F20"/>
          <w:spacing w:val="10"/>
          <w:sz w:val="22"/>
          <w:szCs w:val="22"/>
        </w:rPr>
        <w:t xml:space="preserve"> </w:t>
      </w:r>
      <w:r w:rsidRPr="00C4725C">
        <w:rPr>
          <w:rFonts w:asciiTheme="minorHAnsi" w:hAnsiTheme="minorHAnsi" w:cstheme="minorHAnsi"/>
          <w:color w:val="231F20"/>
          <w:sz w:val="22"/>
          <w:szCs w:val="22"/>
        </w:rPr>
        <w:t>compromise</w:t>
      </w:r>
      <w:r w:rsidRPr="00C4725C">
        <w:rPr>
          <w:rFonts w:asciiTheme="minorHAnsi" w:hAnsiTheme="minorHAnsi" w:cstheme="minorHAnsi"/>
          <w:color w:val="231F20"/>
          <w:spacing w:val="8"/>
          <w:sz w:val="22"/>
          <w:szCs w:val="22"/>
        </w:rPr>
        <w:t xml:space="preserve"> </w:t>
      </w:r>
      <w:r w:rsidRPr="00C4725C">
        <w:rPr>
          <w:rFonts w:asciiTheme="minorHAnsi" w:hAnsiTheme="minorHAnsi" w:cstheme="minorHAnsi"/>
          <w:color w:val="231F20"/>
          <w:sz w:val="22"/>
          <w:szCs w:val="22"/>
        </w:rPr>
        <w:t>the</w:t>
      </w:r>
      <w:r w:rsidRPr="00C4725C">
        <w:rPr>
          <w:rFonts w:asciiTheme="minorHAnsi" w:hAnsiTheme="minorHAnsi" w:cstheme="minorHAnsi"/>
          <w:color w:val="231F20"/>
          <w:spacing w:val="11"/>
          <w:sz w:val="22"/>
          <w:szCs w:val="22"/>
        </w:rPr>
        <w:t xml:space="preserve"> </w:t>
      </w:r>
      <w:r w:rsidRPr="00C4725C">
        <w:rPr>
          <w:rFonts w:asciiTheme="minorHAnsi" w:hAnsiTheme="minorHAnsi" w:cstheme="minorHAnsi"/>
          <w:color w:val="231F20"/>
          <w:sz w:val="22"/>
          <w:szCs w:val="22"/>
        </w:rPr>
        <w:t>impartiality</w:t>
      </w:r>
      <w:r w:rsidRPr="00C4725C">
        <w:rPr>
          <w:rFonts w:asciiTheme="minorHAnsi" w:hAnsiTheme="minorHAnsi" w:cstheme="minorHAnsi"/>
          <w:color w:val="231F20"/>
          <w:spacing w:val="10"/>
          <w:sz w:val="22"/>
          <w:szCs w:val="22"/>
        </w:rPr>
        <w:t xml:space="preserve"> </w:t>
      </w:r>
      <w:r w:rsidRPr="00C4725C">
        <w:rPr>
          <w:rFonts w:asciiTheme="minorHAnsi" w:hAnsiTheme="minorHAnsi" w:cstheme="minorHAnsi"/>
          <w:color w:val="231F20"/>
          <w:sz w:val="22"/>
          <w:szCs w:val="22"/>
        </w:rPr>
        <w:t>of</w:t>
      </w:r>
      <w:r w:rsidRPr="00C4725C">
        <w:rPr>
          <w:rFonts w:asciiTheme="minorHAnsi" w:hAnsiTheme="minorHAnsi" w:cstheme="minorHAnsi"/>
          <w:color w:val="231F20"/>
          <w:spacing w:val="-58"/>
          <w:sz w:val="22"/>
          <w:szCs w:val="22"/>
        </w:rPr>
        <w:t xml:space="preserve"> </w:t>
      </w:r>
      <w:r w:rsidRPr="00C4725C">
        <w:rPr>
          <w:rFonts w:asciiTheme="minorHAnsi" w:hAnsiTheme="minorHAnsi" w:cstheme="minorHAnsi"/>
          <w:color w:val="231F20"/>
          <w:w w:val="105"/>
          <w:sz w:val="22"/>
          <w:szCs w:val="22"/>
        </w:rPr>
        <w:t>those</w:t>
      </w:r>
      <w:r w:rsidRPr="00C4725C">
        <w:rPr>
          <w:rFonts w:asciiTheme="minorHAnsi" w:hAnsiTheme="minorHAnsi" w:cstheme="minorHAnsi"/>
          <w:color w:val="231F20"/>
          <w:spacing w:val="-5"/>
          <w:w w:val="105"/>
          <w:sz w:val="22"/>
          <w:szCs w:val="22"/>
        </w:rPr>
        <w:t xml:space="preserve"> </w:t>
      </w:r>
      <w:r w:rsidRPr="00C4725C">
        <w:rPr>
          <w:rFonts w:asciiTheme="minorHAnsi" w:hAnsiTheme="minorHAnsi" w:cstheme="minorHAnsi"/>
          <w:color w:val="231F20"/>
          <w:w w:val="105"/>
          <w:sz w:val="22"/>
          <w:szCs w:val="22"/>
        </w:rPr>
        <w:t>who</w:t>
      </w:r>
      <w:r w:rsidRPr="00C4725C">
        <w:rPr>
          <w:rFonts w:asciiTheme="minorHAnsi" w:hAnsiTheme="minorHAnsi" w:cstheme="minorHAnsi"/>
          <w:color w:val="231F20"/>
          <w:spacing w:val="-3"/>
          <w:w w:val="105"/>
          <w:sz w:val="22"/>
          <w:szCs w:val="22"/>
        </w:rPr>
        <w:t xml:space="preserve"> </w:t>
      </w:r>
      <w:r w:rsidRPr="00C4725C">
        <w:rPr>
          <w:rFonts w:asciiTheme="minorHAnsi" w:hAnsiTheme="minorHAnsi" w:cstheme="minorHAnsi"/>
          <w:color w:val="231F20"/>
          <w:w w:val="105"/>
          <w:sz w:val="22"/>
          <w:szCs w:val="22"/>
        </w:rPr>
        <w:t>work</w:t>
      </w:r>
      <w:r w:rsidRPr="00C4725C">
        <w:rPr>
          <w:rFonts w:asciiTheme="minorHAnsi" w:hAnsiTheme="minorHAnsi" w:cstheme="minorHAnsi"/>
          <w:color w:val="231F20"/>
          <w:spacing w:val="-6"/>
          <w:w w:val="105"/>
          <w:sz w:val="22"/>
          <w:szCs w:val="22"/>
        </w:rPr>
        <w:t xml:space="preserve"> </w:t>
      </w:r>
      <w:r w:rsidRPr="00C4725C">
        <w:rPr>
          <w:rFonts w:asciiTheme="minorHAnsi" w:hAnsiTheme="minorHAnsi" w:cstheme="minorHAnsi"/>
          <w:color w:val="231F20"/>
          <w:w w:val="105"/>
          <w:sz w:val="22"/>
          <w:szCs w:val="22"/>
        </w:rPr>
        <w:t>for,</w:t>
      </w:r>
      <w:r w:rsidRPr="00C4725C">
        <w:rPr>
          <w:rFonts w:asciiTheme="minorHAnsi" w:hAnsiTheme="minorHAnsi" w:cstheme="minorHAnsi"/>
          <w:color w:val="231F20"/>
          <w:spacing w:val="-3"/>
          <w:w w:val="105"/>
          <w:sz w:val="22"/>
          <w:szCs w:val="22"/>
        </w:rPr>
        <w:t xml:space="preserve"> </w:t>
      </w:r>
      <w:r w:rsidRPr="00C4725C">
        <w:rPr>
          <w:rFonts w:asciiTheme="minorHAnsi" w:hAnsiTheme="minorHAnsi" w:cstheme="minorHAnsi"/>
          <w:color w:val="231F20"/>
          <w:w w:val="105"/>
          <w:sz w:val="22"/>
          <w:szCs w:val="22"/>
        </w:rPr>
        <w:t>or</w:t>
      </w:r>
      <w:r w:rsidRPr="00C4725C">
        <w:rPr>
          <w:rFonts w:asciiTheme="minorHAnsi" w:hAnsiTheme="minorHAnsi" w:cstheme="minorHAnsi"/>
          <w:color w:val="231F20"/>
          <w:spacing w:val="-5"/>
          <w:w w:val="105"/>
          <w:sz w:val="22"/>
          <w:szCs w:val="22"/>
        </w:rPr>
        <w:t xml:space="preserve"> </w:t>
      </w:r>
      <w:r w:rsidRPr="00C4725C">
        <w:rPr>
          <w:rFonts w:asciiTheme="minorHAnsi" w:hAnsiTheme="minorHAnsi" w:cstheme="minorHAnsi"/>
          <w:color w:val="231F20"/>
          <w:w w:val="105"/>
          <w:sz w:val="22"/>
          <w:szCs w:val="22"/>
        </w:rPr>
        <w:t>on</w:t>
      </w:r>
      <w:r w:rsidRPr="00C4725C">
        <w:rPr>
          <w:rFonts w:asciiTheme="minorHAnsi" w:hAnsiTheme="minorHAnsi" w:cstheme="minorHAnsi"/>
          <w:color w:val="231F20"/>
          <w:spacing w:val="-3"/>
          <w:w w:val="105"/>
          <w:sz w:val="22"/>
          <w:szCs w:val="22"/>
        </w:rPr>
        <w:t xml:space="preserve"> </w:t>
      </w:r>
      <w:r w:rsidRPr="00C4725C">
        <w:rPr>
          <w:rFonts w:asciiTheme="minorHAnsi" w:hAnsiTheme="minorHAnsi" w:cstheme="minorHAnsi"/>
          <w:color w:val="231F20"/>
          <w:w w:val="105"/>
          <w:sz w:val="22"/>
          <w:szCs w:val="22"/>
        </w:rPr>
        <w:t>behalf</w:t>
      </w:r>
      <w:r w:rsidRPr="00C4725C">
        <w:rPr>
          <w:rFonts w:asciiTheme="minorHAnsi" w:hAnsiTheme="minorHAnsi" w:cstheme="minorHAnsi"/>
          <w:color w:val="231F20"/>
          <w:spacing w:val="-5"/>
          <w:w w:val="105"/>
          <w:sz w:val="22"/>
          <w:szCs w:val="22"/>
        </w:rPr>
        <w:t xml:space="preserve"> </w:t>
      </w:r>
      <w:r w:rsidRPr="00C4725C">
        <w:rPr>
          <w:rFonts w:asciiTheme="minorHAnsi" w:hAnsiTheme="minorHAnsi" w:cstheme="minorHAnsi"/>
          <w:color w:val="231F20"/>
          <w:w w:val="105"/>
          <w:sz w:val="22"/>
          <w:szCs w:val="22"/>
        </w:rPr>
        <w:t>of,</w:t>
      </w:r>
      <w:r w:rsidRPr="00C4725C">
        <w:rPr>
          <w:rFonts w:asciiTheme="minorHAnsi" w:hAnsiTheme="minorHAnsi" w:cstheme="minorHAnsi"/>
          <w:color w:val="231F20"/>
          <w:spacing w:val="-3"/>
          <w:w w:val="105"/>
          <w:sz w:val="22"/>
          <w:szCs w:val="22"/>
        </w:rPr>
        <w:t xml:space="preserve"> </w:t>
      </w:r>
      <w:r w:rsidRPr="00C4725C">
        <w:rPr>
          <w:rFonts w:asciiTheme="minorHAnsi" w:hAnsiTheme="minorHAnsi" w:cstheme="minorHAnsi"/>
          <w:color w:val="231F20"/>
          <w:w w:val="105"/>
          <w:sz w:val="22"/>
          <w:szCs w:val="22"/>
        </w:rPr>
        <w:t>the</w:t>
      </w:r>
      <w:r w:rsidRPr="00C4725C">
        <w:rPr>
          <w:rFonts w:asciiTheme="minorHAnsi" w:hAnsiTheme="minorHAnsi" w:cstheme="minorHAnsi"/>
          <w:color w:val="231F20"/>
          <w:spacing w:val="-3"/>
          <w:w w:val="105"/>
          <w:sz w:val="22"/>
          <w:szCs w:val="22"/>
        </w:rPr>
        <w:t xml:space="preserve"> </w:t>
      </w:r>
      <w:r w:rsidRPr="00C4725C">
        <w:rPr>
          <w:rFonts w:asciiTheme="minorHAnsi" w:hAnsiTheme="minorHAnsi" w:cstheme="minorHAnsi"/>
          <w:color w:val="231F20"/>
          <w:w w:val="105"/>
          <w:sz w:val="22"/>
          <w:szCs w:val="22"/>
        </w:rPr>
        <w:t>Council.</w:t>
      </w:r>
    </w:p>
    <w:p w14:paraId="42DAF42E" w14:textId="4F156F70" w:rsidR="004E4D5E" w:rsidRPr="00C4725C" w:rsidRDefault="004E4D5E" w:rsidP="00E5205D">
      <w:pPr>
        <w:pStyle w:val="ListParagraph"/>
        <w:widowControl w:val="0"/>
        <w:numPr>
          <w:ilvl w:val="1"/>
          <w:numId w:val="110"/>
        </w:numPr>
        <w:tabs>
          <w:tab w:val="left" w:pos="794"/>
        </w:tabs>
        <w:autoSpaceDE w:val="0"/>
        <w:autoSpaceDN w:val="0"/>
        <w:spacing w:before="98" w:line="283" w:lineRule="auto"/>
        <w:ind w:right="118" w:hanging="666"/>
        <w:contextualSpacing w:val="0"/>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must</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not</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conduct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yourself</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in</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manner</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which</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could</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reasonably</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be</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regarded</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as</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bringing</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your</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office</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Council</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into</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disrepute.</w:t>
      </w:r>
      <w:r w:rsidR="00C4725C">
        <w:rPr>
          <w:rFonts w:asciiTheme="minorHAnsi" w:hAnsiTheme="minorHAnsi" w:cstheme="minorHAnsi"/>
          <w:color w:val="231F20"/>
          <w:w w:val="105"/>
          <w:sz w:val="22"/>
          <w:szCs w:val="22"/>
        </w:rPr>
        <w:tab/>
      </w:r>
      <w:r w:rsidR="00C4725C">
        <w:rPr>
          <w:rFonts w:asciiTheme="minorHAnsi" w:hAnsiTheme="minorHAnsi" w:cstheme="minorHAnsi"/>
          <w:color w:val="231F20"/>
          <w:w w:val="105"/>
          <w:sz w:val="22"/>
          <w:szCs w:val="22"/>
        </w:rPr>
        <w:br/>
      </w:r>
    </w:p>
    <w:p w14:paraId="0F8CAD07" w14:textId="41E120E7" w:rsidR="004E4D5E" w:rsidRPr="00C4725C" w:rsidRDefault="004E4D5E" w:rsidP="00C4725C">
      <w:pPr>
        <w:pStyle w:val="ListParagraph"/>
        <w:widowControl w:val="0"/>
        <w:numPr>
          <w:ilvl w:val="1"/>
          <w:numId w:val="110"/>
        </w:numPr>
        <w:tabs>
          <w:tab w:val="left" w:pos="794"/>
        </w:tabs>
        <w:autoSpaceDE w:val="0"/>
        <w:autoSpaceDN w:val="0"/>
        <w:spacing w:line="283" w:lineRule="auto"/>
        <w:ind w:right="117" w:hanging="666"/>
        <w:contextualSpacing w:val="0"/>
        <w:jc w:val="both"/>
        <w:rPr>
          <w:rFonts w:asciiTheme="minorHAnsi" w:hAnsiTheme="minorHAnsi" w:cstheme="minorHAnsi"/>
          <w:sz w:val="22"/>
          <w:szCs w:val="22"/>
        </w:rPr>
      </w:pPr>
      <w:r w:rsidRPr="00AA6133">
        <w:rPr>
          <w:rFonts w:asciiTheme="minorHAnsi" w:hAnsiTheme="minorHAnsi" w:cstheme="minorHAnsi"/>
          <w:color w:val="231F20"/>
          <w:spacing w:val="-1"/>
          <w:w w:val="105"/>
          <w:sz w:val="22"/>
          <w:szCs w:val="22"/>
        </w:rPr>
        <w:t>You</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must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not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accept</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spacing w:val="-1"/>
          <w:w w:val="105"/>
          <w:sz w:val="22"/>
          <w:szCs w:val="22"/>
        </w:rPr>
        <w:t>any</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spacing w:val="-1"/>
          <w:w w:val="105"/>
          <w:sz w:val="22"/>
          <w:szCs w:val="22"/>
        </w:rPr>
        <w:t>gifts</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spacing w:val="-1"/>
          <w:w w:val="105"/>
          <w:sz w:val="22"/>
          <w:szCs w:val="22"/>
        </w:rPr>
        <w:t>or</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hospitality</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spacing w:val="-1"/>
          <w:w w:val="105"/>
          <w:sz w:val="22"/>
          <w:szCs w:val="22"/>
        </w:rPr>
        <w:t>that</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spacing w:val="-1"/>
          <w:w w:val="105"/>
          <w:sz w:val="22"/>
          <w:szCs w:val="22"/>
        </w:rPr>
        <w:t>could</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spacing w:val="-1"/>
          <w:w w:val="105"/>
          <w:sz w:val="22"/>
          <w:szCs w:val="22"/>
        </w:rPr>
        <w:t>be</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spacing w:val="-1"/>
          <w:w w:val="105"/>
          <w:sz w:val="22"/>
          <w:szCs w:val="22"/>
        </w:rPr>
        <w:t>seen</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spacing w:val="-1"/>
          <w:w w:val="105"/>
          <w:sz w:val="22"/>
          <w:szCs w:val="22"/>
        </w:rPr>
        <w:t>by</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spacing w:val="-1"/>
          <w:w w:val="105"/>
          <w:sz w:val="22"/>
          <w:szCs w:val="22"/>
        </w:rPr>
        <w:t>the</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spacing w:val="-1"/>
          <w:w w:val="105"/>
          <w:sz w:val="22"/>
          <w:szCs w:val="22"/>
        </w:rPr>
        <w:t>public</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as</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likely</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sz w:val="22"/>
          <w:szCs w:val="22"/>
        </w:rPr>
        <w:t>to influence your judgement in relation to any matter that you deal with in your official</w:t>
      </w:r>
      <w:r w:rsidRPr="00AA6133">
        <w:rPr>
          <w:rFonts w:asciiTheme="minorHAnsi" w:hAnsiTheme="minorHAnsi" w:cstheme="minorHAnsi"/>
          <w:color w:val="231F20"/>
          <w:spacing w:val="1"/>
          <w:sz w:val="22"/>
          <w:szCs w:val="22"/>
        </w:rPr>
        <w:t xml:space="preserve"> </w:t>
      </w:r>
      <w:r w:rsidRPr="00AA6133">
        <w:rPr>
          <w:rFonts w:asciiTheme="minorHAnsi" w:hAnsiTheme="minorHAnsi" w:cstheme="minorHAnsi"/>
          <w:color w:val="231F20"/>
          <w:w w:val="105"/>
          <w:sz w:val="22"/>
          <w:szCs w:val="22"/>
        </w:rPr>
        <w:t>capacity.</w:t>
      </w:r>
      <w:r w:rsidR="00C4725C">
        <w:rPr>
          <w:rFonts w:asciiTheme="minorHAnsi" w:hAnsiTheme="minorHAnsi" w:cstheme="minorHAnsi"/>
          <w:color w:val="231F20"/>
          <w:w w:val="105"/>
          <w:sz w:val="22"/>
          <w:szCs w:val="22"/>
        </w:rPr>
        <w:br/>
      </w:r>
    </w:p>
    <w:p w14:paraId="1E460027" w14:textId="5ACDDBDB" w:rsidR="004E4D5E" w:rsidRPr="00C4725C" w:rsidRDefault="004E4D5E" w:rsidP="00C4725C">
      <w:pPr>
        <w:pStyle w:val="ListParagraph"/>
        <w:widowControl w:val="0"/>
        <w:numPr>
          <w:ilvl w:val="1"/>
          <w:numId w:val="110"/>
        </w:numPr>
        <w:tabs>
          <w:tab w:val="left" w:pos="794"/>
        </w:tabs>
        <w:autoSpaceDE w:val="0"/>
        <w:autoSpaceDN w:val="0"/>
        <w:spacing w:line="283" w:lineRule="auto"/>
        <w:ind w:right="116" w:hanging="666"/>
        <w:contextualSpacing w:val="0"/>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You must not pass on information given to you in confidence by anyone, or</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information</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acquired</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by</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which</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believe,</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ought</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reasonably</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be</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aware,</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is</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confidential</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nature,</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unless:</w:t>
      </w:r>
    </w:p>
    <w:p w14:paraId="28A47AA3" w14:textId="152ACA62" w:rsidR="004E4D5E" w:rsidRPr="00C4725C" w:rsidRDefault="004E4D5E" w:rsidP="00C4725C">
      <w:pPr>
        <w:pStyle w:val="ListParagraph"/>
        <w:widowControl w:val="0"/>
        <w:numPr>
          <w:ilvl w:val="0"/>
          <w:numId w:val="107"/>
        </w:numPr>
        <w:tabs>
          <w:tab w:val="left" w:pos="805"/>
          <w:tab w:val="left" w:pos="806"/>
        </w:tabs>
        <w:autoSpaceDE w:val="0"/>
        <w:autoSpaceDN w:val="0"/>
        <w:ind w:hanging="340"/>
        <w:contextualSpacing w:val="0"/>
        <w:rPr>
          <w:rFonts w:asciiTheme="minorHAnsi" w:hAnsiTheme="minorHAnsi" w:cstheme="minorHAnsi"/>
          <w:sz w:val="22"/>
          <w:szCs w:val="22"/>
        </w:rPr>
      </w:pP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have</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consent</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person</w:t>
      </w:r>
      <w:r w:rsidRPr="00AA6133">
        <w:rPr>
          <w:rFonts w:asciiTheme="minorHAnsi" w:hAnsiTheme="minorHAnsi" w:cstheme="minorHAnsi"/>
          <w:color w:val="231F20"/>
          <w:spacing w:val="-10"/>
          <w:w w:val="105"/>
          <w:sz w:val="22"/>
          <w:szCs w:val="22"/>
        </w:rPr>
        <w:t xml:space="preserve"> </w:t>
      </w:r>
      <w:proofErr w:type="spellStart"/>
      <w:r w:rsidRPr="00AA6133">
        <w:rPr>
          <w:rFonts w:asciiTheme="minorHAnsi" w:hAnsiTheme="minorHAnsi" w:cstheme="minorHAnsi"/>
          <w:color w:val="231F20"/>
          <w:w w:val="105"/>
          <w:sz w:val="22"/>
          <w:szCs w:val="22"/>
        </w:rPr>
        <w:t>authorised</w:t>
      </w:r>
      <w:proofErr w:type="spellEnd"/>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give</w:t>
      </w:r>
      <w:r w:rsidRPr="00AA6133">
        <w:rPr>
          <w:rFonts w:asciiTheme="minorHAnsi" w:hAnsiTheme="minorHAnsi" w:cstheme="minorHAnsi"/>
          <w:color w:val="231F20"/>
          <w:spacing w:val="-12"/>
          <w:w w:val="105"/>
          <w:sz w:val="22"/>
          <w:szCs w:val="22"/>
        </w:rPr>
        <w:t xml:space="preserve"> </w:t>
      </w:r>
      <w:proofErr w:type="gramStart"/>
      <w:r w:rsidRPr="00AA6133">
        <w:rPr>
          <w:rFonts w:asciiTheme="minorHAnsi" w:hAnsiTheme="minorHAnsi" w:cstheme="minorHAnsi"/>
          <w:color w:val="231F20"/>
          <w:w w:val="105"/>
          <w:sz w:val="22"/>
          <w:szCs w:val="22"/>
        </w:rPr>
        <w:t>it</w:t>
      </w:r>
      <w:proofErr w:type="gramEnd"/>
    </w:p>
    <w:p w14:paraId="5862F8EB" w14:textId="1C78A714" w:rsidR="004E4D5E" w:rsidRPr="00C4725C" w:rsidRDefault="004E4D5E" w:rsidP="00C4725C">
      <w:pPr>
        <w:pStyle w:val="ListParagraph"/>
        <w:widowControl w:val="0"/>
        <w:numPr>
          <w:ilvl w:val="0"/>
          <w:numId w:val="107"/>
        </w:numPr>
        <w:tabs>
          <w:tab w:val="left" w:pos="805"/>
          <w:tab w:val="left" w:pos="806"/>
        </w:tabs>
        <w:autoSpaceDE w:val="0"/>
        <w:autoSpaceDN w:val="0"/>
        <w:ind w:hanging="340"/>
        <w:contextualSpacing w:val="0"/>
        <w:rPr>
          <w:rFonts w:asciiTheme="minorHAnsi" w:hAnsiTheme="minorHAnsi" w:cstheme="minorHAnsi"/>
          <w:sz w:val="22"/>
          <w:szCs w:val="22"/>
        </w:rPr>
      </w:pP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are</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required</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by</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law</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do</w:t>
      </w:r>
      <w:r w:rsidRPr="00AA6133">
        <w:rPr>
          <w:rFonts w:asciiTheme="minorHAnsi" w:hAnsiTheme="minorHAnsi" w:cstheme="minorHAnsi"/>
          <w:color w:val="231F20"/>
          <w:spacing w:val="-8"/>
          <w:w w:val="105"/>
          <w:sz w:val="22"/>
          <w:szCs w:val="22"/>
        </w:rPr>
        <w:t xml:space="preserve"> </w:t>
      </w:r>
      <w:proofErr w:type="gramStart"/>
      <w:r w:rsidRPr="00AA6133">
        <w:rPr>
          <w:rFonts w:asciiTheme="minorHAnsi" w:hAnsiTheme="minorHAnsi" w:cstheme="minorHAnsi"/>
          <w:color w:val="231F20"/>
          <w:w w:val="105"/>
          <w:sz w:val="22"/>
          <w:szCs w:val="22"/>
        </w:rPr>
        <w:t>so</w:t>
      </w:r>
      <w:proofErr w:type="gramEnd"/>
    </w:p>
    <w:p w14:paraId="1F8FAF41" w14:textId="5D0C8B13" w:rsidR="004E4D5E" w:rsidRPr="00C4725C" w:rsidRDefault="004E4D5E" w:rsidP="00C4725C">
      <w:pPr>
        <w:pStyle w:val="ListParagraph"/>
        <w:widowControl w:val="0"/>
        <w:numPr>
          <w:ilvl w:val="0"/>
          <w:numId w:val="107"/>
        </w:numPr>
        <w:tabs>
          <w:tab w:val="left" w:pos="806"/>
        </w:tabs>
        <w:autoSpaceDE w:val="0"/>
        <w:autoSpaceDN w:val="0"/>
        <w:spacing w:line="280" w:lineRule="auto"/>
        <w:ind w:right="115"/>
        <w:contextualSpacing w:val="0"/>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the disclosure is made to a third party for the purpose of obtaining professional</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advice,</w:t>
      </w:r>
      <w:r w:rsidRPr="00AA6133">
        <w:rPr>
          <w:rFonts w:asciiTheme="minorHAnsi" w:hAnsiTheme="minorHAnsi" w:cstheme="minorHAnsi"/>
          <w:color w:val="231F20"/>
          <w:spacing w:val="-15"/>
          <w:w w:val="105"/>
          <w:sz w:val="22"/>
          <w:szCs w:val="22"/>
        </w:rPr>
        <w:t xml:space="preserve"> </w:t>
      </w:r>
      <w:proofErr w:type="gramStart"/>
      <w:r w:rsidRPr="00AA6133">
        <w:rPr>
          <w:rFonts w:asciiTheme="minorHAnsi" w:hAnsiTheme="minorHAnsi" w:cstheme="minorHAnsi"/>
          <w:color w:val="231F20"/>
          <w:w w:val="105"/>
          <w:sz w:val="22"/>
          <w:szCs w:val="22"/>
        </w:rPr>
        <w:t>provided</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that</w:t>
      </w:r>
      <w:proofErr w:type="gramEnd"/>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they</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agree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not</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pass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on</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information</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any</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other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person;</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or</w:t>
      </w:r>
    </w:p>
    <w:p w14:paraId="66430C08" w14:textId="77777777" w:rsidR="004E4D5E" w:rsidRPr="00AA6133" w:rsidRDefault="004E4D5E" w:rsidP="004E4D5E">
      <w:pPr>
        <w:pStyle w:val="ListParagraph"/>
        <w:widowControl w:val="0"/>
        <w:numPr>
          <w:ilvl w:val="0"/>
          <w:numId w:val="107"/>
        </w:numPr>
        <w:tabs>
          <w:tab w:val="left" w:pos="805"/>
          <w:tab w:val="left" w:pos="806"/>
        </w:tabs>
        <w:autoSpaceDE w:val="0"/>
        <w:autoSpaceDN w:val="0"/>
        <w:ind w:hanging="340"/>
        <w:contextualSpacing w:val="0"/>
        <w:rPr>
          <w:rFonts w:asciiTheme="minorHAnsi" w:hAnsiTheme="minorHAnsi" w:cstheme="minorHAnsi"/>
          <w:sz w:val="22"/>
          <w:szCs w:val="22"/>
        </w:rPr>
      </w:pP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disclosure</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is:</w:t>
      </w:r>
    </w:p>
    <w:p w14:paraId="35316A52" w14:textId="77777777" w:rsidR="004E4D5E" w:rsidRPr="00AA6133" w:rsidRDefault="004E4D5E" w:rsidP="004E4D5E">
      <w:pPr>
        <w:pStyle w:val="ListParagraph"/>
        <w:widowControl w:val="0"/>
        <w:numPr>
          <w:ilvl w:val="1"/>
          <w:numId w:val="107"/>
        </w:numPr>
        <w:tabs>
          <w:tab w:val="left" w:pos="1133"/>
        </w:tabs>
        <w:autoSpaceDE w:val="0"/>
        <w:autoSpaceDN w:val="0"/>
        <w:spacing w:before="44"/>
        <w:ind w:hanging="340"/>
        <w:contextualSpacing w:val="0"/>
        <w:rPr>
          <w:rFonts w:asciiTheme="minorHAnsi" w:hAnsiTheme="minorHAnsi" w:cstheme="minorHAnsi"/>
          <w:sz w:val="22"/>
          <w:szCs w:val="22"/>
        </w:rPr>
      </w:pPr>
      <w:r w:rsidRPr="00AA6133">
        <w:rPr>
          <w:rFonts w:asciiTheme="minorHAnsi" w:hAnsiTheme="minorHAnsi" w:cstheme="minorHAnsi"/>
          <w:color w:val="231F20"/>
          <w:w w:val="105"/>
          <w:sz w:val="22"/>
          <w:szCs w:val="22"/>
        </w:rPr>
        <w:t>reasonable</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in</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public</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interest;</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and</w:t>
      </w:r>
    </w:p>
    <w:p w14:paraId="013C7D8C" w14:textId="6286F0A8" w:rsidR="004E4D5E" w:rsidRPr="00C4725C" w:rsidRDefault="004E4D5E" w:rsidP="00C4725C">
      <w:pPr>
        <w:pStyle w:val="ListParagraph"/>
        <w:widowControl w:val="0"/>
        <w:numPr>
          <w:ilvl w:val="1"/>
          <w:numId w:val="107"/>
        </w:numPr>
        <w:tabs>
          <w:tab w:val="left" w:pos="1133"/>
        </w:tabs>
        <w:autoSpaceDE w:val="0"/>
        <w:autoSpaceDN w:val="0"/>
        <w:spacing w:before="25" w:line="261" w:lineRule="auto"/>
        <w:ind w:right="122"/>
        <w:contextualSpacing w:val="0"/>
        <w:rPr>
          <w:rFonts w:asciiTheme="minorHAnsi" w:hAnsiTheme="minorHAnsi" w:cstheme="minorHAnsi"/>
          <w:sz w:val="22"/>
          <w:szCs w:val="22"/>
        </w:rPr>
      </w:pPr>
      <w:r w:rsidRPr="00AA6133">
        <w:rPr>
          <w:rFonts w:asciiTheme="minorHAnsi" w:hAnsiTheme="minorHAnsi" w:cstheme="minorHAnsi"/>
          <w:color w:val="231F20"/>
          <w:w w:val="105"/>
          <w:sz w:val="22"/>
          <w:szCs w:val="22"/>
        </w:rPr>
        <w:t>made</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in</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good</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faith</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in</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compliance</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with</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reasonable</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requirements</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61"/>
          <w:w w:val="105"/>
          <w:sz w:val="22"/>
          <w:szCs w:val="22"/>
        </w:rPr>
        <w:t xml:space="preserve"> </w:t>
      </w:r>
      <w:r w:rsidRPr="00AA6133">
        <w:rPr>
          <w:rFonts w:asciiTheme="minorHAnsi" w:hAnsiTheme="minorHAnsi" w:cstheme="minorHAnsi"/>
          <w:color w:val="231F20"/>
          <w:w w:val="105"/>
          <w:sz w:val="22"/>
          <w:szCs w:val="22"/>
        </w:rPr>
        <w:t>Council.</w:t>
      </w:r>
      <w:r w:rsidR="00C4725C">
        <w:rPr>
          <w:rFonts w:asciiTheme="minorHAnsi" w:hAnsiTheme="minorHAnsi" w:cstheme="minorHAnsi"/>
          <w:color w:val="231F20"/>
          <w:w w:val="105"/>
          <w:sz w:val="22"/>
          <w:szCs w:val="22"/>
        </w:rPr>
        <w:br/>
      </w:r>
    </w:p>
    <w:p w14:paraId="08A91398" w14:textId="77777777" w:rsidR="004E4D5E" w:rsidRPr="00AA6133" w:rsidRDefault="004E4D5E" w:rsidP="004E4D5E">
      <w:pPr>
        <w:pStyle w:val="ListParagraph"/>
        <w:widowControl w:val="0"/>
        <w:numPr>
          <w:ilvl w:val="1"/>
          <w:numId w:val="110"/>
        </w:numPr>
        <w:tabs>
          <w:tab w:val="left" w:pos="794"/>
        </w:tabs>
        <w:autoSpaceDE w:val="0"/>
        <w:autoSpaceDN w:val="0"/>
        <w:spacing w:line="283" w:lineRule="auto"/>
        <w:ind w:right="118" w:hanging="666"/>
        <w:contextualSpacing w:val="0"/>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You must not prevent another person from gaining access to information to which</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that</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person</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is</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entitled</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by</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law.</w:t>
      </w:r>
    </w:p>
    <w:p w14:paraId="59615661" w14:textId="77777777" w:rsidR="004E4D5E" w:rsidRPr="00AA6133" w:rsidRDefault="004E4D5E" w:rsidP="00E5205D">
      <w:pPr>
        <w:pStyle w:val="BodyText"/>
        <w:spacing w:before="10"/>
        <w:rPr>
          <w:rFonts w:asciiTheme="minorHAnsi" w:hAnsiTheme="minorHAnsi" w:cstheme="minorHAnsi"/>
          <w:lang w:val="en-GB"/>
        </w:rPr>
      </w:pPr>
    </w:p>
    <w:p w14:paraId="3C697254" w14:textId="3AB1C678" w:rsidR="004E4D5E" w:rsidRPr="00C4725C" w:rsidRDefault="004E4D5E" w:rsidP="00E5205D">
      <w:pPr>
        <w:pStyle w:val="ListParagraph"/>
        <w:widowControl w:val="0"/>
        <w:numPr>
          <w:ilvl w:val="1"/>
          <w:numId w:val="110"/>
        </w:numPr>
        <w:tabs>
          <w:tab w:val="left" w:pos="794"/>
        </w:tabs>
        <w:autoSpaceDE w:val="0"/>
        <w:autoSpaceDN w:val="0"/>
        <w:spacing w:line="283" w:lineRule="auto"/>
        <w:ind w:right="119" w:hanging="666"/>
        <w:contextualSpacing w:val="0"/>
        <w:jc w:val="both"/>
        <w:rPr>
          <w:rFonts w:asciiTheme="minorHAnsi" w:hAnsiTheme="minorHAnsi" w:cstheme="minorHAnsi"/>
          <w:sz w:val="22"/>
          <w:szCs w:val="22"/>
        </w:rPr>
      </w:pPr>
      <w:r w:rsidRPr="00AA6133">
        <w:rPr>
          <w:rFonts w:asciiTheme="minorHAnsi" w:hAnsiTheme="minorHAnsi" w:cstheme="minorHAnsi"/>
          <w:color w:val="231F20"/>
          <w:sz w:val="22"/>
          <w:szCs w:val="22"/>
        </w:rPr>
        <w:lastRenderedPageBreak/>
        <w:t xml:space="preserve">You must not use or attempt to use your position as a </w:t>
      </w:r>
      <w:proofErr w:type="spellStart"/>
      <w:r w:rsidRPr="00AA6133">
        <w:rPr>
          <w:rFonts w:asciiTheme="minorHAnsi" w:hAnsiTheme="minorHAnsi" w:cstheme="minorHAnsi"/>
          <w:color w:val="231F20"/>
          <w:sz w:val="22"/>
          <w:szCs w:val="22"/>
        </w:rPr>
        <w:t>Councillor</w:t>
      </w:r>
      <w:proofErr w:type="spellEnd"/>
      <w:r w:rsidRPr="00AA6133">
        <w:rPr>
          <w:rFonts w:asciiTheme="minorHAnsi" w:hAnsiTheme="minorHAnsi" w:cstheme="minorHAnsi"/>
          <w:color w:val="231F20"/>
          <w:sz w:val="22"/>
          <w:szCs w:val="22"/>
        </w:rPr>
        <w:t xml:space="preserve"> improperly to confer</w:t>
      </w:r>
      <w:r w:rsidRPr="00AA6133">
        <w:rPr>
          <w:rFonts w:asciiTheme="minorHAnsi" w:hAnsiTheme="minorHAnsi" w:cstheme="minorHAnsi"/>
          <w:color w:val="231F20"/>
          <w:spacing w:val="1"/>
          <w:sz w:val="22"/>
          <w:szCs w:val="22"/>
        </w:rPr>
        <w:t xml:space="preserve"> </w:t>
      </w:r>
      <w:r w:rsidRPr="00AA6133">
        <w:rPr>
          <w:rFonts w:asciiTheme="minorHAnsi" w:hAnsiTheme="minorHAnsi" w:cstheme="minorHAnsi"/>
          <w:color w:val="231F20"/>
          <w:w w:val="105"/>
          <w:sz w:val="22"/>
          <w:szCs w:val="22"/>
        </w:rPr>
        <w:t>on,</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secure</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for</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yourself</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any</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other</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person,</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an</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advantage</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disadvantage.</w:t>
      </w:r>
      <w:r w:rsidR="00C4725C">
        <w:rPr>
          <w:rFonts w:asciiTheme="minorHAnsi" w:hAnsiTheme="minorHAnsi" w:cstheme="minorHAnsi"/>
          <w:color w:val="231F20"/>
          <w:w w:val="105"/>
          <w:sz w:val="22"/>
          <w:szCs w:val="22"/>
        </w:rPr>
        <w:br/>
      </w:r>
    </w:p>
    <w:p w14:paraId="0EE9F260" w14:textId="51BE4E61" w:rsidR="004E4D5E" w:rsidRPr="00C4725C" w:rsidRDefault="004E4D5E" w:rsidP="00C4725C">
      <w:pPr>
        <w:pStyle w:val="ListParagraph"/>
        <w:widowControl w:val="0"/>
        <w:numPr>
          <w:ilvl w:val="1"/>
          <w:numId w:val="110"/>
        </w:numPr>
        <w:tabs>
          <w:tab w:val="left" w:pos="794"/>
        </w:tabs>
        <w:autoSpaceDE w:val="0"/>
        <w:autoSpaceDN w:val="0"/>
        <w:spacing w:line="283" w:lineRule="auto"/>
        <w:ind w:right="117" w:hanging="666"/>
        <w:contextualSpacing w:val="0"/>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 xml:space="preserve">You must, when using, or </w:t>
      </w:r>
      <w:proofErr w:type="spellStart"/>
      <w:r w:rsidRPr="00AA6133">
        <w:rPr>
          <w:rFonts w:asciiTheme="minorHAnsi" w:hAnsiTheme="minorHAnsi" w:cstheme="minorHAnsi"/>
          <w:color w:val="231F20"/>
          <w:w w:val="105"/>
          <w:sz w:val="22"/>
          <w:szCs w:val="22"/>
        </w:rPr>
        <w:t>authorising</w:t>
      </w:r>
      <w:proofErr w:type="spellEnd"/>
      <w:r w:rsidRPr="00AA6133">
        <w:rPr>
          <w:rFonts w:asciiTheme="minorHAnsi" w:hAnsiTheme="minorHAnsi" w:cstheme="minorHAnsi"/>
          <w:color w:val="231F20"/>
          <w:w w:val="105"/>
          <w:sz w:val="22"/>
          <w:szCs w:val="22"/>
        </w:rPr>
        <w:t xml:space="preserve"> the use by others of, the resources of the</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Council:</w:t>
      </w:r>
    </w:p>
    <w:p w14:paraId="72946520" w14:textId="612279E5" w:rsidR="004E4D5E" w:rsidRPr="00C4725C" w:rsidRDefault="004E4D5E" w:rsidP="00C4725C">
      <w:pPr>
        <w:pStyle w:val="ListParagraph"/>
        <w:widowControl w:val="0"/>
        <w:numPr>
          <w:ilvl w:val="0"/>
          <w:numId w:val="106"/>
        </w:numPr>
        <w:tabs>
          <w:tab w:val="left" w:pos="805"/>
          <w:tab w:val="left" w:pos="806"/>
        </w:tabs>
        <w:autoSpaceDE w:val="0"/>
        <w:autoSpaceDN w:val="0"/>
        <w:ind w:hanging="340"/>
        <w:contextualSpacing w:val="0"/>
        <w:rPr>
          <w:rFonts w:asciiTheme="minorHAnsi" w:hAnsiTheme="minorHAnsi" w:cstheme="minorHAnsi"/>
          <w:sz w:val="22"/>
          <w:szCs w:val="22"/>
        </w:rPr>
      </w:pPr>
      <w:r w:rsidRPr="00AA6133">
        <w:rPr>
          <w:rFonts w:asciiTheme="minorHAnsi" w:hAnsiTheme="minorHAnsi" w:cstheme="minorHAnsi"/>
          <w:color w:val="231F20"/>
          <w:spacing w:val="-1"/>
          <w:w w:val="105"/>
          <w:sz w:val="22"/>
          <w:szCs w:val="22"/>
        </w:rPr>
        <w:t>act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in</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accordance</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spacing w:val="-1"/>
          <w:w w:val="105"/>
          <w:sz w:val="22"/>
          <w:szCs w:val="22"/>
        </w:rPr>
        <w:t>with</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the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Council's</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spacing w:val="-1"/>
          <w:w w:val="105"/>
          <w:sz w:val="22"/>
          <w:szCs w:val="22"/>
        </w:rPr>
        <w:t>reasonable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requirements</w:t>
      </w:r>
    </w:p>
    <w:p w14:paraId="743E69BE" w14:textId="66DCAC4C" w:rsidR="004E4D5E" w:rsidRPr="00C4725C" w:rsidRDefault="004E4D5E" w:rsidP="00C4725C">
      <w:pPr>
        <w:pStyle w:val="ListParagraph"/>
        <w:widowControl w:val="0"/>
        <w:numPr>
          <w:ilvl w:val="0"/>
          <w:numId w:val="106"/>
        </w:numPr>
        <w:tabs>
          <w:tab w:val="left" w:pos="806"/>
        </w:tabs>
        <w:autoSpaceDE w:val="0"/>
        <w:autoSpaceDN w:val="0"/>
        <w:spacing w:line="278" w:lineRule="auto"/>
        <w:ind w:right="115"/>
        <w:contextualSpacing w:val="0"/>
        <w:jc w:val="both"/>
        <w:rPr>
          <w:rFonts w:asciiTheme="minorHAnsi" w:hAnsiTheme="minorHAnsi" w:cstheme="minorHAnsi"/>
          <w:sz w:val="22"/>
          <w:szCs w:val="22"/>
        </w:rPr>
      </w:pPr>
      <w:r w:rsidRPr="00AA6133">
        <w:rPr>
          <w:rFonts w:asciiTheme="minorHAnsi" w:hAnsiTheme="minorHAnsi" w:cstheme="minorHAnsi"/>
          <w:color w:val="231F20"/>
          <w:spacing w:val="-1"/>
          <w:w w:val="105"/>
          <w:sz w:val="22"/>
          <w:szCs w:val="22"/>
        </w:rPr>
        <w:t>ensure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that</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such</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resources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are</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not</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used</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improperly</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for</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political</w:t>
      </w:r>
      <w:r w:rsidRPr="00AA6133">
        <w:rPr>
          <w:rFonts w:asciiTheme="minorHAnsi" w:hAnsiTheme="minorHAnsi" w:cstheme="minorHAnsi"/>
          <w:color w:val="231F20"/>
          <w:spacing w:val="-16"/>
          <w:w w:val="105"/>
          <w:sz w:val="22"/>
          <w:szCs w:val="22"/>
        </w:rPr>
        <w:t xml:space="preserve"> </w:t>
      </w:r>
      <w:r w:rsidRPr="00AA6133">
        <w:rPr>
          <w:rFonts w:asciiTheme="minorHAnsi" w:hAnsiTheme="minorHAnsi" w:cstheme="minorHAnsi"/>
          <w:color w:val="231F20"/>
          <w:w w:val="105"/>
          <w:sz w:val="22"/>
          <w:szCs w:val="22"/>
        </w:rPr>
        <w:t>purposes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(including</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party</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political</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purposes).</w:t>
      </w:r>
      <w:r w:rsidR="00C4725C">
        <w:rPr>
          <w:rFonts w:asciiTheme="minorHAnsi" w:hAnsiTheme="minorHAnsi" w:cstheme="minorHAnsi"/>
          <w:color w:val="231F20"/>
          <w:w w:val="105"/>
          <w:sz w:val="22"/>
          <w:szCs w:val="22"/>
        </w:rPr>
        <w:br/>
      </w:r>
    </w:p>
    <w:p w14:paraId="3B6EB744" w14:textId="77777777" w:rsidR="00B2434B" w:rsidRPr="00B2434B" w:rsidRDefault="004E4D5E" w:rsidP="00565E2B">
      <w:pPr>
        <w:pStyle w:val="ListParagraph"/>
        <w:widowControl w:val="0"/>
        <w:numPr>
          <w:ilvl w:val="1"/>
          <w:numId w:val="110"/>
        </w:numPr>
        <w:autoSpaceDE w:val="0"/>
        <w:autoSpaceDN w:val="0"/>
        <w:spacing w:before="98" w:line="283" w:lineRule="auto"/>
        <w:ind w:right="118" w:hanging="666"/>
        <w:contextualSpacing w:val="0"/>
        <w:jc w:val="both"/>
        <w:rPr>
          <w:rFonts w:asciiTheme="minorHAnsi" w:hAnsiTheme="minorHAnsi" w:cstheme="minorHAnsi"/>
          <w:sz w:val="22"/>
          <w:szCs w:val="22"/>
        </w:rPr>
      </w:pPr>
      <w:r w:rsidRPr="00B2434B">
        <w:rPr>
          <w:rFonts w:asciiTheme="minorHAnsi" w:hAnsiTheme="minorHAnsi" w:cstheme="minorHAnsi"/>
          <w:color w:val="231F20"/>
          <w:sz w:val="22"/>
          <w:szCs w:val="22"/>
        </w:rPr>
        <w:t>You must have regard to any Local Authority Code of Publicity made under the Local</w:t>
      </w:r>
      <w:r w:rsidRPr="00B2434B">
        <w:rPr>
          <w:rFonts w:asciiTheme="minorHAnsi" w:hAnsiTheme="minorHAnsi" w:cstheme="minorHAnsi"/>
          <w:color w:val="231F20"/>
          <w:spacing w:val="1"/>
          <w:sz w:val="22"/>
          <w:szCs w:val="22"/>
        </w:rPr>
        <w:t xml:space="preserve"> </w:t>
      </w:r>
      <w:r w:rsidRPr="00B2434B">
        <w:rPr>
          <w:rFonts w:asciiTheme="minorHAnsi" w:hAnsiTheme="minorHAnsi" w:cstheme="minorHAnsi"/>
          <w:color w:val="231F20"/>
          <w:w w:val="105"/>
          <w:sz w:val="22"/>
          <w:szCs w:val="22"/>
        </w:rPr>
        <w:t>Government</w:t>
      </w:r>
      <w:r w:rsidRPr="00B2434B">
        <w:rPr>
          <w:rFonts w:asciiTheme="minorHAnsi" w:hAnsiTheme="minorHAnsi" w:cstheme="minorHAnsi"/>
          <w:color w:val="231F20"/>
          <w:spacing w:val="-2"/>
          <w:w w:val="105"/>
          <w:sz w:val="22"/>
          <w:szCs w:val="22"/>
        </w:rPr>
        <w:t xml:space="preserve"> </w:t>
      </w:r>
      <w:r w:rsidRPr="00B2434B">
        <w:rPr>
          <w:rFonts w:asciiTheme="minorHAnsi" w:hAnsiTheme="minorHAnsi" w:cstheme="minorHAnsi"/>
          <w:color w:val="231F20"/>
          <w:w w:val="105"/>
          <w:sz w:val="22"/>
          <w:szCs w:val="22"/>
        </w:rPr>
        <w:t>Act</w:t>
      </w:r>
      <w:r w:rsidRPr="00B2434B">
        <w:rPr>
          <w:rFonts w:asciiTheme="minorHAnsi" w:hAnsiTheme="minorHAnsi" w:cstheme="minorHAnsi"/>
          <w:color w:val="231F20"/>
          <w:spacing w:val="-4"/>
          <w:w w:val="105"/>
          <w:sz w:val="22"/>
          <w:szCs w:val="22"/>
        </w:rPr>
        <w:t xml:space="preserve"> </w:t>
      </w:r>
      <w:r w:rsidRPr="00B2434B">
        <w:rPr>
          <w:rFonts w:asciiTheme="minorHAnsi" w:hAnsiTheme="minorHAnsi" w:cstheme="minorHAnsi"/>
          <w:color w:val="231F20"/>
          <w:w w:val="105"/>
          <w:sz w:val="22"/>
          <w:szCs w:val="22"/>
        </w:rPr>
        <w:t>1986.</w:t>
      </w:r>
    </w:p>
    <w:p w14:paraId="1EAD3397" w14:textId="28C48483" w:rsidR="004E4D5E" w:rsidRPr="00B2434B" w:rsidRDefault="004E4D5E" w:rsidP="00E5205D">
      <w:pPr>
        <w:pStyle w:val="ListParagraph"/>
        <w:widowControl w:val="0"/>
        <w:numPr>
          <w:ilvl w:val="1"/>
          <w:numId w:val="110"/>
        </w:numPr>
        <w:autoSpaceDE w:val="0"/>
        <w:autoSpaceDN w:val="0"/>
        <w:spacing w:before="98" w:line="283" w:lineRule="auto"/>
        <w:ind w:right="118" w:hanging="666"/>
        <w:contextualSpacing w:val="0"/>
        <w:jc w:val="both"/>
        <w:rPr>
          <w:rFonts w:asciiTheme="minorHAnsi" w:hAnsiTheme="minorHAnsi" w:cstheme="minorHAnsi"/>
          <w:sz w:val="22"/>
          <w:szCs w:val="22"/>
        </w:rPr>
      </w:pPr>
      <w:r w:rsidRPr="00B2434B">
        <w:rPr>
          <w:rFonts w:asciiTheme="minorHAnsi" w:hAnsiTheme="minorHAnsi" w:cstheme="minorHAnsi"/>
          <w:color w:val="231F20"/>
          <w:w w:val="105"/>
          <w:sz w:val="22"/>
          <w:szCs w:val="22"/>
        </w:rPr>
        <w:t>You</w:t>
      </w:r>
      <w:r w:rsidRPr="00B2434B">
        <w:rPr>
          <w:rFonts w:asciiTheme="minorHAnsi" w:hAnsiTheme="minorHAnsi" w:cstheme="minorHAnsi"/>
          <w:color w:val="231F20"/>
          <w:spacing w:val="3"/>
          <w:w w:val="105"/>
          <w:sz w:val="22"/>
          <w:szCs w:val="22"/>
        </w:rPr>
        <w:t xml:space="preserve"> </w:t>
      </w:r>
      <w:r w:rsidRPr="00B2434B">
        <w:rPr>
          <w:rFonts w:asciiTheme="minorHAnsi" w:hAnsiTheme="minorHAnsi" w:cstheme="minorHAnsi"/>
          <w:color w:val="231F20"/>
          <w:w w:val="105"/>
          <w:sz w:val="22"/>
          <w:szCs w:val="22"/>
        </w:rPr>
        <w:t>must</w:t>
      </w:r>
      <w:r w:rsidRPr="00B2434B">
        <w:rPr>
          <w:rFonts w:asciiTheme="minorHAnsi" w:hAnsiTheme="minorHAnsi" w:cstheme="minorHAnsi"/>
          <w:color w:val="231F20"/>
          <w:spacing w:val="3"/>
          <w:w w:val="105"/>
          <w:sz w:val="22"/>
          <w:szCs w:val="22"/>
        </w:rPr>
        <w:t xml:space="preserve"> </w:t>
      </w:r>
      <w:r w:rsidRPr="00B2434B">
        <w:rPr>
          <w:rFonts w:asciiTheme="minorHAnsi" w:hAnsiTheme="minorHAnsi" w:cstheme="minorHAnsi"/>
          <w:color w:val="231F20"/>
          <w:w w:val="105"/>
          <w:sz w:val="22"/>
          <w:szCs w:val="22"/>
        </w:rPr>
        <w:t>comply</w:t>
      </w:r>
      <w:r w:rsidRPr="00B2434B">
        <w:rPr>
          <w:rFonts w:asciiTheme="minorHAnsi" w:hAnsiTheme="minorHAnsi" w:cstheme="minorHAnsi"/>
          <w:color w:val="231F20"/>
          <w:spacing w:val="3"/>
          <w:w w:val="105"/>
          <w:sz w:val="22"/>
          <w:szCs w:val="22"/>
        </w:rPr>
        <w:t xml:space="preserve"> </w:t>
      </w:r>
      <w:r w:rsidRPr="00B2434B">
        <w:rPr>
          <w:rFonts w:asciiTheme="minorHAnsi" w:hAnsiTheme="minorHAnsi" w:cstheme="minorHAnsi"/>
          <w:color w:val="231F20"/>
          <w:w w:val="105"/>
          <w:sz w:val="22"/>
          <w:szCs w:val="22"/>
        </w:rPr>
        <w:t>with</w:t>
      </w:r>
      <w:r w:rsidRPr="00B2434B">
        <w:rPr>
          <w:rFonts w:asciiTheme="minorHAnsi" w:hAnsiTheme="minorHAnsi" w:cstheme="minorHAnsi"/>
          <w:color w:val="231F20"/>
          <w:spacing w:val="4"/>
          <w:w w:val="105"/>
          <w:sz w:val="22"/>
          <w:szCs w:val="22"/>
        </w:rPr>
        <w:t xml:space="preserve"> </w:t>
      </w:r>
      <w:r w:rsidRPr="00B2434B">
        <w:rPr>
          <w:rFonts w:asciiTheme="minorHAnsi" w:hAnsiTheme="minorHAnsi" w:cstheme="minorHAnsi"/>
          <w:color w:val="231F20"/>
          <w:w w:val="105"/>
          <w:sz w:val="22"/>
          <w:szCs w:val="22"/>
        </w:rPr>
        <w:t>any</w:t>
      </w:r>
      <w:r w:rsidRPr="00B2434B">
        <w:rPr>
          <w:rFonts w:asciiTheme="minorHAnsi" w:hAnsiTheme="minorHAnsi" w:cstheme="minorHAnsi"/>
          <w:color w:val="231F20"/>
          <w:spacing w:val="3"/>
          <w:w w:val="105"/>
          <w:sz w:val="22"/>
          <w:szCs w:val="22"/>
        </w:rPr>
        <w:t xml:space="preserve"> </w:t>
      </w:r>
      <w:r w:rsidRPr="00B2434B">
        <w:rPr>
          <w:rFonts w:asciiTheme="minorHAnsi" w:hAnsiTheme="minorHAnsi" w:cstheme="minorHAnsi"/>
          <w:color w:val="231F20"/>
          <w:w w:val="105"/>
          <w:sz w:val="22"/>
          <w:szCs w:val="22"/>
        </w:rPr>
        <w:t>formal</w:t>
      </w:r>
      <w:r w:rsidRPr="00B2434B">
        <w:rPr>
          <w:rFonts w:asciiTheme="minorHAnsi" w:hAnsiTheme="minorHAnsi" w:cstheme="minorHAnsi"/>
          <w:color w:val="231F20"/>
          <w:spacing w:val="2"/>
          <w:w w:val="105"/>
          <w:sz w:val="22"/>
          <w:szCs w:val="22"/>
        </w:rPr>
        <w:t xml:space="preserve"> </w:t>
      </w:r>
      <w:r w:rsidRPr="00B2434B">
        <w:rPr>
          <w:rFonts w:asciiTheme="minorHAnsi" w:hAnsiTheme="minorHAnsi" w:cstheme="minorHAnsi"/>
          <w:color w:val="231F20"/>
          <w:w w:val="105"/>
          <w:sz w:val="22"/>
          <w:szCs w:val="22"/>
        </w:rPr>
        <w:t>standards</w:t>
      </w:r>
      <w:r w:rsidRPr="00B2434B">
        <w:rPr>
          <w:rFonts w:asciiTheme="minorHAnsi" w:hAnsiTheme="minorHAnsi" w:cstheme="minorHAnsi"/>
          <w:color w:val="231F20"/>
          <w:spacing w:val="3"/>
          <w:w w:val="105"/>
          <w:sz w:val="22"/>
          <w:szCs w:val="22"/>
        </w:rPr>
        <w:t xml:space="preserve"> </w:t>
      </w:r>
      <w:r w:rsidRPr="00B2434B">
        <w:rPr>
          <w:rFonts w:asciiTheme="minorHAnsi" w:hAnsiTheme="minorHAnsi" w:cstheme="minorHAnsi"/>
          <w:color w:val="231F20"/>
          <w:w w:val="105"/>
          <w:sz w:val="22"/>
          <w:szCs w:val="22"/>
        </w:rPr>
        <w:t>investigation</w:t>
      </w:r>
      <w:r w:rsidRPr="00B2434B">
        <w:rPr>
          <w:rFonts w:asciiTheme="minorHAnsi" w:hAnsiTheme="minorHAnsi" w:cstheme="minorHAnsi"/>
          <w:color w:val="231F20"/>
          <w:spacing w:val="6"/>
          <w:w w:val="105"/>
          <w:sz w:val="22"/>
          <w:szCs w:val="22"/>
        </w:rPr>
        <w:t xml:space="preserve"> </w:t>
      </w:r>
      <w:r w:rsidRPr="00B2434B">
        <w:rPr>
          <w:rFonts w:asciiTheme="minorHAnsi" w:hAnsiTheme="minorHAnsi" w:cstheme="minorHAnsi"/>
          <w:color w:val="231F20"/>
          <w:w w:val="105"/>
          <w:sz w:val="22"/>
          <w:szCs w:val="22"/>
        </w:rPr>
        <w:t>into</w:t>
      </w:r>
      <w:r w:rsidRPr="00B2434B">
        <w:rPr>
          <w:rFonts w:asciiTheme="minorHAnsi" w:hAnsiTheme="minorHAnsi" w:cstheme="minorHAnsi"/>
          <w:color w:val="231F20"/>
          <w:spacing w:val="4"/>
          <w:w w:val="105"/>
          <w:sz w:val="22"/>
          <w:szCs w:val="22"/>
        </w:rPr>
        <w:t xml:space="preserve"> </w:t>
      </w:r>
      <w:r w:rsidRPr="00B2434B">
        <w:rPr>
          <w:rFonts w:asciiTheme="minorHAnsi" w:hAnsiTheme="minorHAnsi" w:cstheme="minorHAnsi"/>
          <w:color w:val="231F20"/>
          <w:w w:val="105"/>
          <w:sz w:val="22"/>
          <w:szCs w:val="22"/>
        </w:rPr>
        <w:t>your</w:t>
      </w:r>
      <w:r w:rsidRPr="00B2434B">
        <w:rPr>
          <w:rFonts w:asciiTheme="minorHAnsi" w:hAnsiTheme="minorHAnsi" w:cstheme="minorHAnsi"/>
          <w:color w:val="231F20"/>
          <w:spacing w:val="4"/>
          <w:w w:val="105"/>
          <w:sz w:val="22"/>
          <w:szCs w:val="22"/>
        </w:rPr>
        <w:t xml:space="preserve"> </w:t>
      </w:r>
      <w:r w:rsidRPr="00B2434B">
        <w:rPr>
          <w:rFonts w:asciiTheme="minorHAnsi" w:hAnsiTheme="minorHAnsi" w:cstheme="minorHAnsi"/>
          <w:color w:val="231F20"/>
          <w:w w:val="105"/>
          <w:sz w:val="22"/>
          <w:szCs w:val="22"/>
        </w:rPr>
        <w:t>conduct</w:t>
      </w:r>
      <w:r w:rsidRPr="00B2434B">
        <w:rPr>
          <w:rFonts w:asciiTheme="minorHAnsi" w:hAnsiTheme="minorHAnsi" w:cstheme="minorHAnsi"/>
          <w:color w:val="231F20"/>
          <w:spacing w:val="3"/>
          <w:w w:val="105"/>
          <w:sz w:val="22"/>
          <w:szCs w:val="22"/>
        </w:rPr>
        <w:t xml:space="preserve"> </w:t>
      </w:r>
      <w:r w:rsidRPr="00B2434B">
        <w:rPr>
          <w:rFonts w:asciiTheme="minorHAnsi" w:hAnsiTheme="minorHAnsi" w:cstheme="minorHAnsi"/>
          <w:color w:val="231F20"/>
          <w:w w:val="105"/>
          <w:sz w:val="22"/>
          <w:szCs w:val="22"/>
        </w:rPr>
        <w:t>or</w:t>
      </w:r>
      <w:r w:rsidRPr="00B2434B">
        <w:rPr>
          <w:rFonts w:asciiTheme="minorHAnsi" w:hAnsiTheme="minorHAnsi" w:cstheme="minorHAnsi"/>
          <w:color w:val="231F20"/>
          <w:spacing w:val="2"/>
          <w:w w:val="105"/>
          <w:sz w:val="22"/>
          <w:szCs w:val="22"/>
        </w:rPr>
        <w:t xml:space="preserve"> </w:t>
      </w:r>
      <w:r w:rsidRPr="00B2434B">
        <w:rPr>
          <w:rFonts w:asciiTheme="minorHAnsi" w:hAnsiTheme="minorHAnsi" w:cstheme="minorHAnsi"/>
          <w:color w:val="231F20"/>
          <w:w w:val="105"/>
          <w:sz w:val="22"/>
          <w:szCs w:val="22"/>
        </w:rPr>
        <w:t>the</w:t>
      </w:r>
      <w:r w:rsidRPr="00B2434B">
        <w:rPr>
          <w:rFonts w:asciiTheme="minorHAnsi" w:hAnsiTheme="minorHAnsi" w:cstheme="minorHAnsi"/>
          <w:color w:val="231F20"/>
          <w:spacing w:val="-61"/>
          <w:w w:val="105"/>
          <w:sz w:val="22"/>
          <w:szCs w:val="22"/>
        </w:rPr>
        <w:t xml:space="preserve"> </w:t>
      </w:r>
      <w:r w:rsidRPr="00B2434B">
        <w:rPr>
          <w:rFonts w:asciiTheme="minorHAnsi" w:hAnsiTheme="minorHAnsi" w:cstheme="minorHAnsi"/>
          <w:color w:val="231F20"/>
          <w:w w:val="105"/>
          <w:sz w:val="22"/>
          <w:szCs w:val="22"/>
        </w:rPr>
        <w:t>conduct</w:t>
      </w:r>
      <w:r w:rsidRPr="00B2434B">
        <w:rPr>
          <w:rFonts w:asciiTheme="minorHAnsi" w:hAnsiTheme="minorHAnsi" w:cstheme="minorHAnsi"/>
          <w:color w:val="231F20"/>
          <w:spacing w:val="-2"/>
          <w:w w:val="105"/>
          <w:sz w:val="22"/>
          <w:szCs w:val="22"/>
        </w:rPr>
        <w:t xml:space="preserve"> </w:t>
      </w:r>
      <w:r w:rsidRPr="00B2434B">
        <w:rPr>
          <w:rFonts w:asciiTheme="minorHAnsi" w:hAnsiTheme="minorHAnsi" w:cstheme="minorHAnsi"/>
          <w:color w:val="231F20"/>
          <w:w w:val="105"/>
          <w:sz w:val="22"/>
          <w:szCs w:val="22"/>
        </w:rPr>
        <w:t>of</w:t>
      </w:r>
      <w:r w:rsidRPr="00B2434B">
        <w:rPr>
          <w:rFonts w:asciiTheme="minorHAnsi" w:hAnsiTheme="minorHAnsi" w:cstheme="minorHAnsi"/>
          <w:color w:val="231F20"/>
          <w:spacing w:val="-2"/>
          <w:w w:val="105"/>
          <w:sz w:val="22"/>
          <w:szCs w:val="22"/>
        </w:rPr>
        <w:t xml:space="preserve"> </w:t>
      </w:r>
      <w:r w:rsidRPr="00B2434B">
        <w:rPr>
          <w:rFonts w:asciiTheme="minorHAnsi" w:hAnsiTheme="minorHAnsi" w:cstheme="minorHAnsi"/>
          <w:color w:val="231F20"/>
          <w:w w:val="105"/>
          <w:sz w:val="22"/>
          <w:szCs w:val="22"/>
        </w:rPr>
        <w:t>another</w:t>
      </w:r>
      <w:r w:rsidRPr="00B2434B">
        <w:rPr>
          <w:rFonts w:asciiTheme="minorHAnsi" w:hAnsiTheme="minorHAnsi" w:cstheme="minorHAnsi"/>
          <w:color w:val="231F20"/>
          <w:spacing w:val="-3"/>
          <w:w w:val="105"/>
          <w:sz w:val="22"/>
          <w:szCs w:val="22"/>
        </w:rPr>
        <w:t xml:space="preserve"> </w:t>
      </w:r>
      <w:proofErr w:type="spellStart"/>
      <w:r w:rsidRPr="00B2434B">
        <w:rPr>
          <w:rFonts w:asciiTheme="minorHAnsi" w:hAnsiTheme="minorHAnsi" w:cstheme="minorHAnsi"/>
          <w:color w:val="231F20"/>
          <w:w w:val="105"/>
          <w:sz w:val="22"/>
          <w:szCs w:val="22"/>
        </w:rPr>
        <w:t>Councillor</w:t>
      </w:r>
      <w:proofErr w:type="spellEnd"/>
      <w:r w:rsidRPr="00B2434B">
        <w:rPr>
          <w:rFonts w:asciiTheme="minorHAnsi" w:hAnsiTheme="minorHAnsi" w:cstheme="minorHAnsi"/>
          <w:color w:val="231F20"/>
          <w:w w:val="105"/>
          <w:sz w:val="22"/>
          <w:szCs w:val="22"/>
        </w:rPr>
        <w:t>.</w:t>
      </w:r>
      <w:r w:rsidR="00B2434B">
        <w:rPr>
          <w:rFonts w:asciiTheme="minorHAnsi" w:hAnsiTheme="minorHAnsi" w:cstheme="minorHAnsi"/>
          <w:color w:val="231F20"/>
          <w:w w:val="105"/>
          <w:sz w:val="22"/>
          <w:szCs w:val="22"/>
        </w:rPr>
        <w:tab/>
      </w:r>
      <w:r w:rsidR="00B2434B">
        <w:rPr>
          <w:rFonts w:asciiTheme="minorHAnsi" w:hAnsiTheme="minorHAnsi" w:cstheme="minorHAnsi"/>
          <w:color w:val="231F20"/>
          <w:w w:val="105"/>
          <w:sz w:val="22"/>
          <w:szCs w:val="22"/>
        </w:rPr>
        <w:br/>
      </w:r>
    </w:p>
    <w:p w14:paraId="3C15C37C" w14:textId="66F625E2" w:rsidR="004E4D5E" w:rsidRPr="00B2434B" w:rsidRDefault="004E4D5E" w:rsidP="00B2434B">
      <w:pPr>
        <w:pStyle w:val="ListParagraph"/>
        <w:widowControl w:val="0"/>
        <w:numPr>
          <w:ilvl w:val="1"/>
          <w:numId w:val="110"/>
        </w:numPr>
        <w:tabs>
          <w:tab w:val="left" w:pos="793"/>
          <w:tab w:val="left" w:pos="794"/>
        </w:tabs>
        <w:autoSpaceDE w:val="0"/>
        <w:autoSpaceDN w:val="0"/>
        <w:spacing w:line="283" w:lineRule="auto"/>
        <w:ind w:right="118" w:hanging="666"/>
        <w:contextualSpacing w:val="0"/>
        <w:rPr>
          <w:rFonts w:asciiTheme="minorHAnsi" w:hAnsiTheme="minorHAnsi" w:cstheme="minorHAnsi"/>
          <w:sz w:val="22"/>
          <w:szCs w:val="22"/>
        </w:rPr>
      </w:pP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22"/>
          <w:w w:val="105"/>
          <w:sz w:val="22"/>
          <w:szCs w:val="22"/>
        </w:rPr>
        <w:t xml:space="preserve"> </w:t>
      </w:r>
      <w:r w:rsidRPr="00AA6133">
        <w:rPr>
          <w:rFonts w:asciiTheme="minorHAnsi" w:hAnsiTheme="minorHAnsi" w:cstheme="minorHAnsi"/>
          <w:color w:val="231F20"/>
          <w:w w:val="105"/>
          <w:sz w:val="22"/>
          <w:szCs w:val="22"/>
        </w:rPr>
        <w:t>must,</w:t>
      </w:r>
      <w:r w:rsidRPr="00AA6133">
        <w:rPr>
          <w:rFonts w:asciiTheme="minorHAnsi" w:hAnsiTheme="minorHAnsi" w:cstheme="minorHAnsi"/>
          <w:color w:val="231F20"/>
          <w:spacing w:val="25"/>
          <w:w w:val="105"/>
          <w:sz w:val="22"/>
          <w:szCs w:val="22"/>
        </w:rPr>
        <w:t xml:space="preserve"> </w:t>
      </w:r>
      <w:r w:rsidRPr="00AA6133">
        <w:rPr>
          <w:rFonts w:asciiTheme="minorHAnsi" w:hAnsiTheme="minorHAnsi" w:cstheme="minorHAnsi"/>
          <w:color w:val="231F20"/>
          <w:w w:val="105"/>
          <w:sz w:val="22"/>
          <w:szCs w:val="22"/>
        </w:rPr>
        <w:t>when</w:t>
      </w:r>
      <w:r w:rsidRPr="00AA6133">
        <w:rPr>
          <w:rFonts w:asciiTheme="minorHAnsi" w:hAnsiTheme="minorHAnsi" w:cstheme="minorHAnsi"/>
          <w:color w:val="231F20"/>
          <w:spacing w:val="24"/>
          <w:w w:val="105"/>
          <w:sz w:val="22"/>
          <w:szCs w:val="22"/>
        </w:rPr>
        <w:t xml:space="preserve"> </w:t>
      </w:r>
      <w:r w:rsidRPr="00AA6133">
        <w:rPr>
          <w:rFonts w:asciiTheme="minorHAnsi" w:hAnsiTheme="minorHAnsi" w:cstheme="minorHAnsi"/>
          <w:color w:val="231F20"/>
          <w:w w:val="105"/>
          <w:sz w:val="22"/>
          <w:szCs w:val="22"/>
        </w:rPr>
        <w:t>reaching</w:t>
      </w:r>
      <w:r w:rsidRPr="00AA6133">
        <w:rPr>
          <w:rFonts w:asciiTheme="minorHAnsi" w:hAnsiTheme="minorHAnsi" w:cstheme="minorHAnsi"/>
          <w:color w:val="231F20"/>
          <w:spacing w:val="24"/>
          <w:w w:val="105"/>
          <w:sz w:val="22"/>
          <w:szCs w:val="22"/>
        </w:rPr>
        <w:t xml:space="preserve"> </w:t>
      </w:r>
      <w:r w:rsidRPr="00AA6133">
        <w:rPr>
          <w:rFonts w:asciiTheme="minorHAnsi" w:hAnsiTheme="minorHAnsi" w:cstheme="minorHAnsi"/>
          <w:color w:val="231F20"/>
          <w:w w:val="105"/>
          <w:sz w:val="22"/>
          <w:szCs w:val="22"/>
        </w:rPr>
        <w:t>decisions</w:t>
      </w:r>
      <w:r w:rsidRPr="00AA6133">
        <w:rPr>
          <w:rFonts w:asciiTheme="minorHAnsi" w:hAnsiTheme="minorHAnsi" w:cstheme="minorHAnsi"/>
          <w:color w:val="231F20"/>
          <w:spacing w:val="25"/>
          <w:w w:val="105"/>
          <w:sz w:val="22"/>
          <w:szCs w:val="22"/>
        </w:rPr>
        <w:t xml:space="preserve"> </w:t>
      </w:r>
      <w:r w:rsidRPr="00AA6133">
        <w:rPr>
          <w:rFonts w:asciiTheme="minorHAnsi" w:hAnsiTheme="minorHAnsi" w:cstheme="minorHAnsi"/>
          <w:color w:val="231F20"/>
          <w:w w:val="105"/>
          <w:sz w:val="22"/>
          <w:szCs w:val="22"/>
        </w:rPr>
        <w:t>on</w:t>
      </w:r>
      <w:r w:rsidRPr="00AA6133">
        <w:rPr>
          <w:rFonts w:asciiTheme="minorHAnsi" w:hAnsiTheme="minorHAnsi" w:cstheme="minorHAnsi"/>
          <w:color w:val="231F20"/>
          <w:spacing w:val="22"/>
          <w:w w:val="105"/>
          <w:sz w:val="22"/>
          <w:szCs w:val="22"/>
        </w:rPr>
        <w:t xml:space="preserve"> </w:t>
      </w:r>
      <w:r w:rsidRPr="00AA6133">
        <w:rPr>
          <w:rFonts w:asciiTheme="minorHAnsi" w:hAnsiTheme="minorHAnsi" w:cstheme="minorHAnsi"/>
          <w:color w:val="231F20"/>
          <w:w w:val="105"/>
          <w:sz w:val="22"/>
          <w:szCs w:val="22"/>
        </w:rPr>
        <w:t>any</w:t>
      </w:r>
      <w:r w:rsidRPr="00AA6133">
        <w:rPr>
          <w:rFonts w:asciiTheme="minorHAnsi" w:hAnsiTheme="minorHAnsi" w:cstheme="minorHAnsi"/>
          <w:color w:val="231F20"/>
          <w:spacing w:val="22"/>
          <w:w w:val="105"/>
          <w:sz w:val="22"/>
          <w:szCs w:val="22"/>
        </w:rPr>
        <w:t xml:space="preserve"> </w:t>
      </w:r>
      <w:r w:rsidRPr="00AA6133">
        <w:rPr>
          <w:rFonts w:asciiTheme="minorHAnsi" w:hAnsiTheme="minorHAnsi" w:cstheme="minorHAnsi"/>
          <w:color w:val="231F20"/>
          <w:w w:val="105"/>
          <w:sz w:val="22"/>
          <w:szCs w:val="22"/>
        </w:rPr>
        <w:t>matter,</w:t>
      </w:r>
      <w:r w:rsidRPr="00AA6133">
        <w:rPr>
          <w:rFonts w:asciiTheme="minorHAnsi" w:hAnsiTheme="minorHAnsi" w:cstheme="minorHAnsi"/>
          <w:color w:val="231F20"/>
          <w:spacing w:val="25"/>
          <w:w w:val="105"/>
          <w:sz w:val="22"/>
          <w:szCs w:val="22"/>
        </w:rPr>
        <w:t xml:space="preserve"> </w:t>
      </w:r>
      <w:r w:rsidRPr="00AA6133">
        <w:rPr>
          <w:rFonts w:asciiTheme="minorHAnsi" w:hAnsiTheme="minorHAnsi" w:cstheme="minorHAnsi"/>
          <w:color w:val="231F20"/>
          <w:w w:val="105"/>
          <w:sz w:val="22"/>
          <w:szCs w:val="22"/>
        </w:rPr>
        <w:t>have</w:t>
      </w:r>
      <w:r w:rsidRPr="00AA6133">
        <w:rPr>
          <w:rFonts w:asciiTheme="minorHAnsi" w:hAnsiTheme="minorHAnsi" w:cstheme="minorHAnsi"/>
          <w:color w:val="231F20"/>
          <w:spacing w:val="24"/>
          <w:w w:val="105"/>
          <w:sz w:val="22"/>
          <w:szCs w:val="22"/>
        </w:rPr>
        <w:t xml:space="preserve"> </w:t>
      </w:r>
      <w:r w:rsidRPr="00AA6133">
        <w:rPr>
          <w:rFonts w:asciiTheme="minorHAnsi" w:hAnsiTheme="minorHAnsi" w:cstheme="minorHAnsi"/>
          <w:color w:val="231F20"/>
          <w:w w:val="105"/>
          <w:sz w:val="22"/>
          <w:szCs w:val="22"/>
        </w:rPr>
        <w:t>regard</w:t>
      </w:r>
      <w:r w:rsidRPr="00AA6133">
        <w:rPr>
          <w:rFonts w:asciiTheme="minorHAnsi" w:hAnsiTheme="minorHAnsi" w:cstheme="minorHAnsi"/>
          <w:color w:val="231F20"/>
          <w:spacing w:val="23"/>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24"/>
          <w:w w:val="105"/>
          <w:sz w:val="22"/>
          <w:szCs w:val="22"/>
        </w:rPr>
        <w:t xml:space="preserve"> </w:t>
      </w:r>
      <w:r w:rsidRPr="00AA6133">
        <w:rPr>
          <w:rFonts w:asciiTheme="minorHAnsi" w:hAnsiTheme="minorHAnsi" w:cstheme="minorHAnsi"/>
          <w:color w:val="231F20"/>
          <w:w w:val="105"/>
          <w:sz w:val="22"/>
          <w:szCs w:val="22"/>
        </w:rPr>
        <w:t>any</w:t>
      </w:r>
      <w:r w:rsidRPr="00AA6133">
        <w:rPr>
          <w:rFonts w:asciiTheme="minorHAnsi" w:hAnsiTheme="minorHAnsi" w:cstheme="minorHAnsi"/>
          <w:color w:val="231F20"/>
          <w:spacing w:val="24"/>
          <w:w w:val="105"/>
          <w:sz w:val="22"/>
          <w:szCs w:val="22"/>
        </w:rPr>
        <w:t xml:space="preserve"> </w:t>
      </w:r>
      <w:r w:rsidRPr="00AA6133">
        <w:rPr>
          <w:rFonts w:asciiTheme="minorHAnsi" w:hAnsiTheme="minorHAnsi" w:cstheme="minorHAnsi"/>
          <w:color w:val="231F20"/>
          <w:w w:val="105"/>
          <w:sz w:val="22"/>
          <w:szCs w:val="22"/>
        </w:rPr>
        <w:t>relevant</w:t>
      </w:r>
      <w:r w:rsidRPr="00AA6133">
        <w:rPr>
          <w:rFonts w:asciiTheme="minorHAnsi" w:hAnsiTheme="minorHAnsi" w:cstheme="minorHAnsi"/>
          <w:color w:val="231F20"/>
          <w:spacing w:val="-61"/>
          <w:w w:val="105"/>
          <w:sz w:val="22"/>
          <w:szCs w:val="22"/>
        </w:rPr>
        <w:t xml:space="preserve"> </w:t>
      </w:r>
      <w:r w:rsidRPr="00AA6133">
        <w:rPr>
          <w:rFonts w:asciiTheme="minorHAnsi" w:hAnsiTheme="minorHAnsi" w:cstheme="minorHAnsi"/>
          <w:color w:val="231F20"/>
          <w:w w:val="105"/>
          <w:sz w:val="22"/>
          <w:szCs w:val="22"/>
        </w:rPr>
        <w:t>advice</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provided</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by:</w:t>
      </w:r>
    </w:p>
    <w:p w14:paraId="5996772C" w14:textId="37170ED4" w:rsidR="004E4D5E" w:rsidRPr="00B2434B" w:rsidRDefault="004E4D5E" w:rsidP="00E5205D">
      <w:pPr>
        <w:pStyle w:val="ListParagraph"/>
        <w:widowControl w:val="0"/>
        <w:numPr>
          <w:ilvl w:val="0"/>
          <w:numId w:val="105"/>
        </w:numPr>
        <w:tabs>
          <w:tab w:val="left" w:pos="805"/>
          <w:tab w:val="left" w:pos="806"/>
        </w:tabs>
        <w:autoSpaceDE w:val="0"/>
        <w:autoSpaceDN w:val="0"/>
        <w:ind w:hanging="340"/>
        <w:contextualSpacing w:val="0"/>
        <w:rPr>
          <w:rFonts w:asciiTheme="minorHAnsi" w:hAnsiTheme="minorHAnsi" w:cstheme="minorHAnsi"/>
          <w:sz w:val="22"/>
          <w:szCs w:val="22"/>
        </w:rPr>
      </w:pP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Council's</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Responsible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Finance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Officer;</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or</w:t>
      </w:r>
    </w:p>
    <w:p w14:paraId="0BC717E5" w14:textId="2D065AD6" w:rsidR="004E4D5E" w:rsidRPr="00B2434B" w:rsidRDefault="004E4D5E" w:rsidP="00B2434B">
      <w:pPr>
        <w:pStyle w:val="ListParagraph"/>
        <w:widowControl w:val="0"/>
        <w:numPr>
          <w:ilvl w:val="0"/>
          <w:numId w:val="105"/>
        </w:numPr>
        <w:tabs>
          <w:tab w:val="left" w:pos="805"/>
          <w:tab w:val="left" w:pos="806"/>
        </w:tabs>
        <w:autoSpaceDE w:val="0"/>
        <w:autoSpaceDN w:val="0"/>
        <w:ind w:hanging="340"/>
        <w:contextualSpacing w:val="0"/>
        <w:rPr>
          <w:rFonts w:asciiTheme="minorHAnsi" w:hAnsiTheme="minorHAnsi" w:cstheme="minorHAnsi"/>
          <w:sz w:val="22"/>
          <w:szCs w:val="22"/>
        </w:rPr>
      </w:pP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Council's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Monitoring</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Officer</w:t>
      </w:r>
    </w:p>
    <w:p w14:paraId="5A35F3C2" w14:textId="47A1BB43" w:rsidR="004E4D5E" w:rsidRPr="00B2434B" w:rsidRDefault="004E4D5E" w:rsidP="00B2434B">
      <w:pPr>
        <w:pStyle w:val="ListParagraph"/>
        <w:widowControl w:val="0"/>
        <w:numPr>
          <w:ilvl w:val="0"/>
          <w:numId w:val="105"/>
        </w:numPr>
        <w:tabs>
          <w:tab w:val="left" w:pos="805"/>
          <w:tab w:val="left" w:pos="806"/>
        </w:tabs>
        <w:autoSpaceDE w:val="0"/>
        <w:autoSpaceDN w:val="0"/>
        <w:spacing w:before="1"/>
        <w:ind w:hanging="340"/>
        <w:contextualSpacing w:val="0"/>
        <w:rPr>
          <w:rFonts w:asciiTheme="minorHAnsi" w:hAnsiTheme="minorHAnsi" w:cstheme="minorHAnsi"/>
          <w:sz w:val="22"/>
          <w:szCs w:val="22"/>
        </w:rPr>
      </w:pPr>
      <w:r w:rsidRPr="00AA6133">
        <w:rPr>
          <w:rFonts w:asciiTheme="minorHAnsi" w:hAnsiTheme="minorHAnsi" w:cstheme="minorHAnsi"/>
          <w:color w:val="231F20"/>
          <w:w w:val="105"/>
          <w:sz w:val="22"/>
          <w:szCs w:val="22"/>
        </w:rPr>
        <w:t>where</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that</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officer</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is</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acting</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in</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that</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role.</w:t>
      </w:r>
      <w:r w:rsidR="00B2434B">
        <w:rPr>
          <w:rFonts w:asciiTheme="minorHAnsi" w:hAnsiTheme="minorHAnsi" w:cstheme="minorHAnsi"/>
          <w:color w:val="231F20"/>
          <w:w w:val="105"/>
          <w:sz w:val="22"/>
          <w:szCs w:val="22"/>
        </w:rPr>
        <w:br/>
      </w:r>
    </w:p>
    <w:p w14:paraId="62D53869" w14:textId="77777777" w:rsidR="004E4D5E" w:rsidRPr="00AA6133" w:rsidRDefault="004E4D5E" w:rsidP="004E4D5E">
      <w:pPr>
        <w:pStyle w:val="ListParagraph"/>
        <w:widowControl w:val="0"/>
        <w:numPr>
          <w:ilvl w:val="1"/>
          <w:numId w:val="110"/>
        </w:numPr>
        <w:tabs>
          <w:tab w:val="left" w:pos="793"/>
          <w:tab w:val="left" w:pos="794"/>
        </w:tabs>
        <w:autoSpaceDE w:val="0"/>
        <w:autoSpaceDN w:val="0"/>
        <w:spacing w:line="283" w:lineRule="auto"/>
        <w:ind w:right="115" w:hanging="666"/>
        <w:contextualSpacing w:val="0"/>
        <w:rPr>
          <w:rFonts w:asciiTheme="minorHAnsi" w:hAnsiTheme="minorHAnsi" w:cstheme="minorHAnsi"/>
          <w:sz w:val="22"/>
          <w:szCs w:val="22"/>
        </w:rPr>
      </w:pP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24"/>
          <w:w w:val="105"/>
          <w:sz w:val="22"/>
          <w:szCs w:val="22"/>
        </w:rPr>
        <w:t xml:space="preserve"> </w:t>
      </w:r>
      <w:r w:rsidRPr="00AA6133">
        <w:rPr>
          <w:rFonts w:asciiTheme="minorHAnsi" w:hAnsiTheme="minorHAnsi" w:cstheme="minorHAnsi"/>
          <w:color w:val="231F20"/>
          <w:w w:val="105"/>
          <w:sz w:val="22"/>
          <w:szCs w:val="22"/>
        </w:rPr>
        <w:t>must</w:t>
      </w:r>
      <w:r w:rsidRPr="00AA6133">
        <w:rPr>
          <w:rFonts w:asciiTheme="minorHAnsi" w:hAnsiTheme="minorHAnsi" w:cstheme="minorHAnsi"/>
          <w:color w:val="231F20"/>
          <w:spacing w:val="24"/>
          <w:w w:val="105"/>
          <w:sz w:val="22"/>
          <w:szCs w:val="22"/>
        </w:rPr>
        <w:t xml:space="preserve"> </w:t>
      </w:r>
      <w:r w:rsidRPr="00AA6133">
        <w:rPr>
          <w:rFonts w:asciiTheme="minorHAnsi" w:hAnsiTheme="minorHAnsi" w:cstheme="minorHAnsi"/>
          <w:color w:val="231F20"/>
          <w:w w:val="105"/>
          <w:sz w:val="22"/>
          <w:szCs w:val="22"/>
        </w:rPr>
        <w:t>give</w:t>
      </w:r>
      <w:r w:rsidRPr="00AA6133">
        <w:rPr>
          <w:rFonts w:asciiTheme="minorHAnsi" w:hAnsiTheme="minorHAnsi" w:cstheme="minorHAnsi"/>
          <w:color w:val="231F20"/>
          <w:spacing w:val="26"/>
          <w:w w:val="105"/>
          <w:sz w:val="22"/>
          <w:szCs w:val="22"/>
        </w:rPr>
        <w:t xml:space="preserve"> </w:t>
      </w:r>
      <w:r w:rsidRPr="00AA6133">
        <w:rPr>
          <w:rFonts w:asciiTheme="minorHAnsi" w:hAnsiTheme="minorHAnsi" w:cstheme="minorHAnsi"/>
          <w:color w:val="231F20"/>
          <w:w w:val="105"/>
          <w:sz w:val="22"/>
          <w:szCs w:val="22"/>
        </w:rPr>
        <w:t>reasons</w:t>
      </w:r>
      <w:r w:rsidRPr="00AA6133">
        <w:rPr>
          <w:rFonts w:asciiTheme="minorHAnsi" w:hAnsiTheme="minorHAnsi" w:cstheme="minorHAnsi"/>
          <w:color w:val="231F20"/>
          <w:spacing w:val="26"/>
          <w:w w:val="105"/>
          <w:sz w:val="22"/>
          <w:szCs w:val="22"/>
        </w:rPr>
        <w:t xml:space="preserve"> </w:t>
      </w:r>
      <w:r w:rsidRPr="00AA6133">
        <w:rPr>
          <w:rFonts w:asciiTheme="minorHAnsi" w:hAnsiTheme="minorHAnsi" w:cstheme="minorHAnsi"/>
          <w:color w:val="231F20"/>
          <w:w w:val="105"/>
          <w:sz w:val="22"/>
          <w:szCs w:val="22"/>
        </w:rPr>
        <w:t>for</w:t>
      </w:r>
      <w:r w:rsidRPr="00AA6133">
        <w:rPr>
          <w:rFonts w:asciiTheme="minorHAnsi" w:hAnsiTheme="minorHAnsi" w:cstheme="minorHAnsi"/>
          <w:color w:val="231F20"/>
          <w:spacing w:val="25"/>
          <w:w w:val="105"/>
          <w:sz w:val="22"/>
          <w:szCs w:val="22"/>
        </w:rPr>
        <w:t xml:space="preserve"> </w:t>
      </w:r>
      <w:r w:rsidRPr="00AA6133">
        <w:rPr>
          <w:rFonts w:asciiTheme="minorHAnsi" w:hAnsiTheme="minorHAnsi" w:cstheme="minorHAnsi"/>
          <w:color w:val="231F20"/>
          <w:w w:val="105"/>
          <w:sz w:val="22"/>
          <w:szCs w:val="22"/>
        </w:rPr>
        <w:t>all</w:t>
      </w:r>
      <w:r w:rsidRPr="00AA6133">
        <w:rPr>
          <w:rFonts w:asciiTheme="minorHAnsi" w:hAnsiTheme="minorHAnsi" w:cstheme="minorHAnsi"/>
          <w:color w:val="231F20"/>
          <w:spacing w:val="23"/>
          <w:w w:val="105"/>
          <w:sz w:val="22"/>
          <w:szCs w:val="22"/>
        </w:rPr>
        <w:t xml:space="preserve"> </w:t>
      </w:r>
      <w:r w:rsidRPr="00AA6133">
        <w:rPr>
          <w:rFonts w:asciiTheme="minorHAnsi" w:hAnsiTheme="minorHAnsi" w:cstheme="minorHAnsi"/>
          <w:color w:val="231F20"/>
          <w:w w:val="105"/>
          <w:sz w:val="22"/>
          <w:szCs w:val="22"/>
        </w:rPr>
        <w:t>decisions</w:t>
      </w:r>
      <w:r w:rsidRPr="00AA6133">
        <w:rPr>
          <w:rFonts w:asciiTheme="minorHAnsi" w:hAnsiTheme="minorHAnsi" w:cstheme="minorHAnsi"/>
          <w:color w:val="231F20"/>
          <w:spacing w:val="23"/>
          <w:w w:val="105"/>
          <w:sz w:val="22"/>
          <w:szCs w:val="22"/>
        </w:rPr>
        <w:t xml:space="preserve"> </w:t>
      </w:r>
      <w:r w:rsidRPr="00AA6133">
        <w:rPr>
          <w:rFonts w:asciiTheme="minorHAnsi" w:hAnsiTheme="minorHAnsi" w:cstheme="minorHAnsi"/>
          <w:color w:val="231F20"/>
          <w:w w:val="105"/>
          <w:sz w:val="22"/>
          <w:szCs w:val="22"/>
        </w:rPr>
        <w:t>in</w:t>
      </w:r>
      <w:r w:rsidRPr="00AA6133">
        <w:rPr>
          <w:rFonts w:asciiTheme="minorHAnsi" w:hAnsiTheme="minorHAnsi" w:cstheme="minorHAnsi"/>
          <w:color w:val="231F20"/>
          <w:spacing w:val="26"/>
          <w:w w:val="105"/>
          <w:sz w:val="22"/>
          <w:szCs w:val="22"/>
        </w:rPr>
        <w:t xml:space="preserve"> </w:t>
      </w:r>
      <w:r w:rsidRPr="00AA6133">
        <w:rPr>
          <w:rFonts w:asciiTheme="minorHAnsi" w:hAnsiTheme="minorHAnsi" w:cstheme="minorHAnsi"/>
          <w:color w:val="231F20"/>
          <w:w w:val="105"/>
          <w:sz w:val="22"/>
          <w:szCs w:val="22"/>
        </w:rPr>
        <w:t>accordance</w:t>
      </w:r>
      <w:r w:rsidRPr="00AA6133">
        <w:rPr>
          <w:rFonts w:asciiTheme="minorHAnsi" w:hAnsiTheme="minorHAnsi" w:cstheme="minorHAnsi"/>
          <w:color w:val="231F20"/>
          <w:spacing w:val="26"/>
          <w:w w:val="105"/>
          <w:sz w:val="22"/>
          <w:szCs w:val="22"/>
        </w:rPr>
        <w:t xml:space="preserve"> </w:t>
      </w:r>
      <w:r w:rsidRPr="00AA6133">
        <w:rPr>
          <w:rFonts w:asciiTheme="minorHAnsi" w:hAnsiTheme="minorHAnsi" w:cstheme="minorHAnsi"/>
          <w:color w:val="231F20"/>
          <w:w w:val="105"/>
          <w:sz w:val="22"/>
          <w:szCs w:val="22"/>
        </w:rPr>
        <w:t>with</w:t>
      </w:r>
      <w:r w:rsidRPr="00AA6133">
        <w:rPr>
          <w:rFonts w:asciiTheme="minorHAnsi" w:hAnsiTheme="minorHAnsi" w:cstheme="minorHAnsi"/>
          <w:color w:val="231F20"/>
          <w:spacing w:val="24"/>
          <w:w w:val="105"/>
          <w:sz w:val="22"/>
          <w:szCs w:val="22"/>
        </w:rPr>
        <w:t xml:space="preserve"> </w:t>
      </w:r>
      <w:r w:rsidRPr="00AA6133">
        <w:rPr>
          <w:rFonts w:asciiTheme="minorHAnsi" w:hAnsiTheme="minorHAnsi" w:cstheme="minorHAnsi"/>
          <w:color w:val="231F20"/>
          <w:w w:val="105"/>
          <w:sz w:val="22"/>
          <w:szCs w:val="22"/>
        </w:rPr>
        <w:t>any</w:t>
      </w:r>
      <w:r w:rsidRPr="00AA6133">
        <w:rPr>
          <w:rFonts w:asciiTheme="minorHAnsi" w:hAnsiTheme="minorHAnsi" w:cstheme="minorHAnsi"/>
          <w:color w:val="231F20"/>
          <w:spacing w:val="23"/>
          <w:w w:val="105"/>
          <w:sz w:val="22"/>
          <w:szCs w:val="22"/>
        </w:rPr>
        <w:t xml:space="preserve"> </w:t>
      </w:r>
      <w:proofErr w:type="gramStart"/>
      <w:r w:rsidRPr="00AA6133">
        <w:rPr>
          <w:rFonts w:asciiTheme="minorHAnsi" w:hAnsiTheme="minorHAnsi" w:cstheme="minorHAnsi"/>
          <w:color w:val="231F20"/>
          <w:w w:val="105"/>
          <w:sz w:val="22"/>
          <w:szCs w:val="22"/>
        </w:rPr>
        <w:t>statutory</w:t>
      </w:r>
      <w:r w:rsidRPr="00AA6133">
        <w:rPr>
          <w:rFonts w:asciiTheme="minorHAnsi" w:hAnsiTheme="minorHAnsi" w:cstheme="minorHAnsi"/>
          <w:color w:val="231F20"/>
          <w:spacing w:val="-62"/>
          <w:w w:val="105"/>
          <w:sz w:val="22"/>
          <w:szCs w:val="22"/>
        </w:rPr>
        <w:t xml:space="preserve"> </w:t>
      </w:r>
      <w:r>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sz w:val="22"/>
          <w:szCs w:val="22"/>
        </w:rPr>
        <w:t>requirements</w:t>
      </w:r>
      <w:proofErr w:type="gramEnd"/>
      <w:r w:rsidRPr="00AA6133">
        <w:rPr>
          <w:rFonts w:asciiTheme="minorHAnsi" w:hAnsiTheme="minorHAnsi" w:cstheme="minorHAnsi"/>
          <w:color w:val="231F20"/>
          <w:spacing w:val="12"/>
          <w:sz w:val="22"/>
          <w:szCs w:val="22"/>
        </w:rPr>
        <w:t xml:space="preserve"> </w:t>
      </w:r>
      <w:r w:rsidRPr="00AA6133">
        <w:rPr>
          <w:rFonts w:asciiTheme="minorHAnsi" w:hAnsiTheme="minorHAnsi" w:cstheme="minorHAnsi"/>
          <w:color w:val="231F20"/>
          <w:sz w:val="22"/>
          <w:szCs w:val="22"/>
        </w:rPr>
        <w:t>and</w:t>
      </w:r>
      <w:r w:rsidRPr="00AA6133">
        <w:rPr>
          <w:rFonts w:asciiTheme="minorHAnsi" w:hAnsiTheme="minorHAnsi" w:cstheme="minorHAnsi"/>
          <w:color w:val="231F20"/>
          <w:spacing w:val="15"/>
          <w:sz w:val="22"/>
          <w:szCs w:val="22"/>
        </w:rPr>
        <w:t xml:space="preserve"> </w:t>
      </w:r>
      <w:r w:rsidRPr="00AA6133">
        <w:rPr>
          <w:rFonts w:asciiTheme="minorHAnsi" w:hAnsiTheme="minorHAnsi" w:cstheme="minorHAnsi"/>
          <w:color w:val="231F20"/>
          <w:sz w:val="22"/>
          <w:szCs w:val="22"/>
        </w:rPr>
        <w:t>any</w:t>
      </w:r>
      <w:r w:rsidRPr="00AA6133">
        <w:rPr>
          <w:rFonts w:asciiTheme="minorHAnsi" w:hAnsiTheme="minorHAnsi" w:cstheme="minorHAnsi"/>
          <w:color w:val="231F20"/>
          <w:spacing w:val="14"/>
          <w:sz w:val="22"/>
          <w:szCs w:val="22"/>
        </w:rPr>
        <w:t xml:space="preserve"> </w:t>
      </w:r>
      <w:r w:rsidRPr="00AA6133">
        <w:rPr>
          <w:rFonts w:asciiTheme="minorHAnsi" w:hAnsiTheme="minorHAnsi" w:cstheme="minorHAnsi"/>
          <w:color w:val="231F20"/>
          <w:sz w:val="22"/>
          <w:szCs w:val="22"/>
        </w:rPr>
        <w:t>reasonable</w:t>
      </w:r>
      <w:r w:rsidRPr="00AA6133">
        <w:rPr>
          <w:rFonts w:asciiTheme="minorHAnsi" w:hAnsiTheme="minorHAnsi" w:cstheme="minorHAnsi"/>
          <w:color w:val="231F20"/>
          <w:spacing w:val="13"/>
          <w:sz w:val="22"/>
          <w:szCs w:val="22"/>
        </w:rPr>
        <w:t xml:space="preserve"> </w:t>
      </w:r>
      <w:r w:rsidRPr="00AA6133">
        <w:rPr>
          <w:rFonts w:asciiTheme="minorHAnsi" w:hAnsiTheme="minorHAnsi" w:cstheme="minorHAnsi"/>
          <w:color w:val="231F20"/>
          <w:sz w:val="22"/>
          <w:szCs w:val="22"/>
        </w:rPr>
        <w:t>additional</w:t>
      </w:r>
      <w:r w:rsidRPr="00AA6133">
        <w:rPr>
          <w:rFonts w:asciiTheme="minorHAnsi" w:hAnsiTheme="minorHAnsi" w:cstheme="minorHAnsi"/>
          <w:color w:val="231F20"/>
          <w:spacing w:val="15"/>
          <w:sz w:val="22"/>
          <w:szCs w:val="22"/>
        </w:rPr>
        <w:t xml:space="preserve"> </w:t>
      </w:r>
      <w:r w:rsidRPr="00AA6133">
        <w:rPr>
          <w:rFonts w:asciiTheme="minorHAnsi" w:hAnsiTheme="minorHAnsi" w:cstheme="minorHAnsi"/>
          <w:color w:val="231F20"/>
          <w:sz w:val="22"/>
          <w:szCs w:val="22"/>
        </w:rPr>
        <w:t>requirements</w:t>
      </w:r>
      <w:r w:rsidRPr="00AA6133">
        <w:rPr>
          <w:rFonts w:asciiTheme="minorHAnsi" w:hAnsiTheme="minorHAnsi" w:cstheme="minorHAnsi"/>
          <w:color w:val="231F20"/>
          <w:spacing w:val="16"/>
          <w:sz w:val="22"/>
          <w:szCs w:val="22"/>
        </w:rPr>
        <w:t xml:space="preserve"> </w:t>
      </w:r>
      <w:r w:rsidRPr="00AA6133">
        <w:rPr>
          <w:rFonts w:asciiTheme="minorHAnsi" w:hAnsiTheme="minorHAnsi" w:cstheme="minorHAnsi"/>
          <w:color w:val="231F20"/>
          <w:sz w:val="22"/>
          <w:szCs w:val="22"/>
        </w:rPr>
        <w:t>imposed</w:t>
      </w:r>
      <w:r w:rsidRPr="00AA6133">
        <w:rPr>
          <w:rFonts w:asciiTheme="minorHAnsi" w:hAnsiTheme="minorHAnsi" w:cstheme="minorHAnsi"/>
          <w:color w:val="231F20"/>
          <w:spacing w:val="13"/>
          <w:sz w:val="22"/>
          <w:szCs w:val="22"/>
        </w:rPr>
        <w:t xml:space="preserve"> </w:t>
      </w:r>
      <w:r w:rsidRPr="00AA6133">
        <w:rPr>
          <w:rFonts w:asciiTheme="minorHAnsi" w:hAnsiTheme="minorHAnsi" w:cstheme="minorHAnsi"/>
          <w:color w:val="231F20"/>
          <w:sz w:val="22"/>
          <w:szCs w:val="22"/>
        </w:rPr>
        <w:t>by</w:t>
      </w:r>
      <w:r w:rsidRPr="00AA6133">
        <w:rPr>
          <w:rFonts w:asciiTheme="minorHAnsi" w:hAnsiTheme="minorHAnsi" w:cstheme="minorHAnsi"/>
          <w:color w:val="231F20"/>
          <w:spacing w:val="16"/>
          <w:sz w:val="22"/>
          <w:szCs w:val="22"/>
        </w:rPr>
        <w:t xml:space="preserve"> </w:t>
      </w:r>
      <w:r w:rsidRPr="00AA6133">
        <w:rPr>
          <w:rFonts w:asciiTheme="minorHAnsi" w:hAnsiTheme="minorHAnsi" w:cstheme="minorHAnsi"/>
          <w:color w:val="231F20"/>
          <w:sz w:val="22"/>
          <w:szCs w:val="22"/>
        </w:rPr>
        <w:t>the</w:t>
      </w:r>
      <w:r w:rsidRPr="00AA6133">
        <w:rPr>
          <w:rFonts w:asciiTheme="minorHAnsi" w:hAnsiTheme="minorHAnsi" w:cstheme="minorHAnsi"/>
          <w:color w:val="231F20"/>
          <w:spacing w:val="16"/>
          <w:sz w:val="22"/>
          <w:szCs w:val="22"/>
        </w:rPr>
        <w:t xml:space="preserve"> </w:t>
      </w:r>
      <w:r w:rsidRPr="00AA6133">
        <w:rPr>
          <w:rFonts w:asciiTheme="minorHAnsi" w:hAnsiTheme="minorHAnsi" w:cstheme="minorHAnsi"/>
          <w:color w:val="231F20"/>
          <w:sz w:val="22"/>
          <w:szCs w:val="22"/>
        </w:rPr>
        <w:t>Council.</w:t>
      </w:r>
    </w:p>
    <w:p w14:paraId="28E1F34E" w14:textId="77777777" w:rsidR="004E4D5E" w:rsidRPr="00AA6133" w:rsidRDefault="004E4D5E" w:rsidP="00E5205D">
      <w:pPr>
        <w:spacing w:line="283" w:lineRule="auto"/>
        <w:rPr>
          <w:rFonts w:asciiTheme="minorHAnsi" w:hAnsiTheme="minorHAnsi" w:cstheme="minorHAnsi"/>
          <w:szCs w:val="22"/>
        </w:rPr>
        <w:sectPr w:rsidR="004E4D5E" w:rsidRPr="00AA6133">
          <w:pgSz w:w="12240" w:h="15840"/>
          <w:pgMar w:top="1500" w:right="1240" w:bottom="1880" w:left="1720" w:header="0" w:footer="1605" w:gutter="0"/>
          <w:cols w:space="720"/>
        </w:sectPr>
      </w:pPr>
    </w:p>
    <w:p w14:paraId="7F3FC508" w14:textId="77777777" w:rsidR="004E4D5E" w:rsidRPr="00AA6133" w:rsidRDefault="004E4D5E" w:rsidP="00E5205D">
      <w:pPr>
        <w:pStyle w:val="Heading1"/>
        <w:spacing w:before="131"/>
        <w:ind w:left="127"/>
        <w:rPr>
          <w:rFonts w:asciiTheme="minorHAnsi" w:hAnsiTheme="minorHAnsi" w:cstheme="minorHAnsi"/>
        </w:rPr>
      </w:pPr>
      <w:r w:rsidRPr="00AA6133">
        <w:rPr>
          <w:rFonts w:asciiTheme="minorHAnsi" w:hAnsiTheme="minorHAnsi" w:cstheme="minorHAnsi"/>
          <w:color w:val="231F20"/>
          <w:w w:val="105"/>
        </w:rPr>
        <w:lastRenderedPageBreak/>
        <w:t>SECTION</w:t>
      </w:r>
      <w:r w:rsidRPr="00AA6133">
        <w:rPr>
          <w:rFonts w:asciiTheme="minorHAnsi" w:hAnsiTheme="minorHAnsi" w:cstheme="minorHAnsi"/>
          <w:color w:val="231F20"/>
          <w:spacing w:val="-13"/>
          <w:w w:val="105"/>
        </w:rPr>
        <w:t xml:space="preserve"> </w:t>
      </w:r>
      <w:r w:rsidRPr="00AA6133">
        <w:rPr>
          <w:rFonts w:asciiTheme="minorHAnsi" w:hAnsiTheme="minorHAnsi" w:cstheme="minorHAnsi"/>
          <w:color w:val="231F20"/>
          <w:w w:val="105"/>
        </w:rPr>
        <w:t>3:</w:t>
      </w:r>
      <w:r w:rsidRPr="00AA6133">
        <w:rPr>
          <w:rFonts w:asciiTheme="minorHAnsi" w:hAnsiTheme="minorHAnsi" w:cstheme="minorHAnsi"/>
          <w:color w:val="231F20"/>
          <w:spacing w:val="-13"/>
          <w:w w:val="105"/>
        </w:rPr>
        <w:t xml:space="preserve"> </w:t>
      </w:r>
      <w:r w:rsidRPr="00AA6133">
        <w:rPr>
          <w:rFonts w:asciiTheme="minorHAnsi" w:hAnsiTheme="minorHAnsi" w:cstheme="minorHAnsi"/>
          <w:color w:val="231F20"/>
          <w:w w:val="105"/>
        </w:rPr>
        <w:t>INTERESTS</w:t>
      </w:r>
    </w:p>
    <w:p w14:paraId="4C76D1F8" w14:textId="77777777" w:rsidR="004E4D5E" w:rsidRPr="00AA6133" w:rsidRDefault="004E4D5E" w:rsidP="00E5205D">
      <w:pPr>
        <w:pStyle w:val="BodyText"/>
        <w:spacing w:before="1"/>
        <w:rPr>
          <w:rFonts w:asciiTheme="minorHAnsi" w:hAnsiTheme="minorHAnsi" w:cstheme="minorHAnsi"/>
          <w:b/>
          <w:lang w:val="en-GB"/>
        </w:rPr>
      </w:pPr>
    </w:p>
    <w:p w14:paraId="1BA3B8A2" w14:textId="614311A8" w:rsidR="004E4D5E" w:rsidRPr="00B2434B" w:rsidRDefault="004E4D5E" w:rsidP="00E5205D">
      <w:pPr>
        <w:pStyle w:val="ListParagraph"/>
        <w:widowControl w:val="0"/>
        <w:numPr>
          <w:ilvl w:val="0"/>
          <w:numId w:val="104"/>
        </w:numPr>
        <w:tabs>
          <w:tab w:val="left" w:pos="793"/>
          <w:tab w:val="left" w:pos="794"/>
        </w:tabs>
        <w:autoSpaceDE w:val="0"/>
        <w:autoSpaceDN w:val="0"/>
        <w:spacing w:before="1"/>
        <w:ind w:hanging="667"/>
        <w:contextualSpacing w:val="0"/>
        <w:rPr>
          <w:rFonts w:asciiTheme="minorHAnsi" w:hAnsiTheme="minorHAnsi" w:cstheme="minorHAnsi"/>
          <w:b/>
          <w:sz w:val="22"/>
          <w:szCs w:val="22"/>
        </w:rPr>
      </w:pPr>
      <w:r w:rsidRPr="00AA6133">
        <w:rPr>
          <w:rFonts w:asciiTheme="minorHAnsi" w:hAnsiTheme="minorHAnsi" w:cstheme="minorHAnsi"/>
          <w:b/>
          <w:color w:val="231F20"/>
          <w:w w:val="105"/>
          <w:sz w:val="22"/>
          <w:szCs w:val="22"/>
        </w:rPr>
        <w:t>Registration</w:t>
      </w:r>
      <w:r w:rsidRPr="00AA6133">
        <w:rPr>
          <w:rFonts w:asciiTheme="minorHAnsi" w:hAnsiTheme="minorHAnsi" w:cstheme="minorHAnsi"/>
          <w:b/>
          <w:color w:val="231F20"/>
          <w:spacing w:val="-13"/>
          <w:w w:val="105"/>
          <w:sz w:val="22"/>
          <w:szCs w:val="22"/>
        </w:rPr>
        <w:t xml:space="preserve"> </w:t>
      </w:r>
      <w:r w:rsidRPr="00AA6133">
        <w:rPr>
          <w:rFonts w:asciiTheme="minorHAnsi" w:hAnsiTheme="minorHAnsi" w:cstheme="minorHAnsi"/>
          <w:b/>
          <w:color w:val="231F20"/>
          <w:w w:val="105"/>
          <w:sz w:val="22"/>
          <w:szCs w:val="22"/>
        </w:rPr>
        <w:t>of</w:t>
      </w:r>
      <w:r w:rsidRPr="00AA6133">
        <w:rPr>
          <w:rFonts w:asciiTheme="minorHAnsi" w:hAnsiTheme="minorHAnsi" w:cstheme="minorHAnsi"/>
          <w:b/>
          <w:color w:val="231F20"/>
          <w:spacing w:val="-14"/>
          <w:w w:val="105"/>
          <w:sz w:val="22"/>
          <w:szCs w:val="22"/>
        </w:rPr>
        <w:t xml:space="preserve"> </w:t>
      </w:r>
      <w:r w:rsidRPr="00AA6133">
        <w:rPr>
          <w:rFonts w:asciiTheme="minorHAnsi" w:hAnsiTheme="minorHAnsi" w:cstheme="minorHAnsi"/>
          <w:b/>
          <w:color w:val="231F20"/>
          <w:w w:val="105"/>
          <w:sz w:val="22"/>
          <w:szCs w:val="22"/>
        </w:rPr>
        <w:t>Interests</w:t>
      </w:r>
    </w:p>
    <w:p w14:paraId="51ED50D2" w14:textId="77BD7578" w:rsidR="004E4D5E" w:rsidRPr="00B2434B" w:rsidRDefault="004E4D5E" w:rsidP="00B2434B">
      <w:pPr>
        <w:pStyle w:val="ListParagraph"/>
        <w:widowControl w:val="0"/>
        <w:numPr>
          <w:ilvl w:val="1"/>
          <w:numId w:val="104"/>
        </w:numPr>
        <w:tabs>
          <w:tab w:val="left" w:pos="794"/>
        </w:tabs>
        <w:autoSpaceDE w:val="0"/>
        <w:autoSpaceDN w:val="0"/>
        <w:spacing w:line="283" w:lineRule="auto"/>
        <w:ind w:right="115"/>
        <w:contextualSpacing w:val="0"/>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Within 28 days of this Code being adopted by your Council or your election or</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appointment to office (where that is later) you must register with the Monitoring</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sz w:val="22"/>
          <w:szCs w:val="22"/>
        </w:rPr>
        <w:t>Officer the interests which fall within the categories set out in Appendix A (Disclosable</w:t>
      </w:r>
      <w:r w:rsidRPr="00AA6133">
        <w:rPr>
          <w:rFonts w:asciiTheme="minorHAnsi" w:hAnsiTheme="minorHAnsi" w:cstheme="minorHAnsi"/>
          <w:color w:val="231F20"/>
          <w:spacing w:val="-59"/>
          <w:sz w:val="22"/>
          <w:szCs w:val="22"/>
        </w:rPr>
        <w:t xml:space="preserve"> </w:t>
      </w:r>
      <w:r w:rsidRPr="00AA6133">
        <w:rPr>
          <w:rFonts w:asciiTheme="minorHAnsi" w:hAnsiTheme="minorHAnsi" w:cstheme="minorHAnsi"/>
          <w:color w:val="231F20"/>
          <w:w w:val="105"/>
          <w:sz w:val="22"/>
          <w:szCs w:val="22"/>
        </w:rPr>
        <w:t>Pecuniary</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Interests)</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Appendix</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B</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(Other</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Registerable</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Interests).</w:t>
      </w:r>
    </w:p>
    <w:p w14:paraId="18426C9F" w14:textId="77777777" w:rsidR="004E4D5E" w:rsidRPr="00AA6133" w:rsidRDefault="004E4D5E" w:rsidP="004E4D5E">
      <w:pPr>
        <w:pStyle w:val="ListParagraph"/>
        <w:widowControl w:val="0"/>
        <w:numPr>
          <w:ilvl w:val="1"/>
          <w:numId w:val="104"/>
        </w:numPr>
        <w:tabs>
          <w:tab w:val="left" w:pos="794"/>
        </w:tabs>
        <w:autoSpaceDE w:val="0"/>
        <w:autoSpaceDN w:val="0"/>
        <w:spacing w:line="283" w:lineRule="auto"/>
        <w:ind w:right="117"/>
        <w:contextualSpacing w:val="0"/>
        <w:jc w:val="both"/>
        <w:rPr>
          <w:rFonts w:asciiTheme="minorHAnsi" w:hAnsiTheme="minorHAnsi" w:cstheme="minorHAnsi"/>
          <w:sz w:val="22"/>
          <w:szCs w:val="22"/>
        </w:rPr>
      </w:pPr>
      <w:r w:rsidRPr="00AA6133">
        <w:rPr>
          <w:rFonts w:asciiTheme="minorHAnsi" w:hAnsiTheme="minorHAnsi" w:cstheme="minorHAnsi"/>
          <w:color w:val="231F20"/>
          <w:spacing w:val="-1"/>
          <w:w w:val="105"/>
          <w:sz w:val="22"/>
          <w:szCs w:val="22"/>
        </w:rPr>
        <w:t>You</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must</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ensure</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that</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your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register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interests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is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kept</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up-to-date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within</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28</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days</w:t>
      </w:r>
      <w:r w:rsidRPr="00AA6133">
        <w:rPr>
          <w:rFonts w:asciiTheme="minorHAnsi" w:hAnsiTheme="minorHAnsi" w:cstheme="minorHAnsi"/>
          <w:color w:val="231F20"/>
          <w:spacing w:val="-61"/>
          <w:w w:val="105"/>
          <w:sz w:val="22"/>
          <w:szCs w:val="22"/>
        </w:rPr>
        <w:t xml:space="preserve"> </w:t>
      </w:r>
      <w:r w:rsidRPr="00AA6133">
        <w:rPr>
          <w:rFonts w:asciiTheme="minorHAnsi" w:hAnsiTheme="minorHAnsi" w:cstheme="minorHAnsi"/>
          <w:color w:val="231F20"/>
          <w:w w:val="105"/>
          <w:sz w:val="22"/>
          <w:szCs w:val="22"/>
        </w:rPr>
        <w:t>of becoming aware of any new interest in Appendix A or B, or of any change to a</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registered</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interest,</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notify</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Monitoring</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Officer.</w:t>
      </w:r>
    </w:p>
    <w:p w14:paraId="474DCB8E" w14:textId="77777777" w:rsidR="004E4D5E" w:rsidRPr="00AA6133" w:rsidRDefault="004E4D5E" w:rsidP="00E5205D">
      <w:pPr>
        <w:pStyle w:val="BodyText"/>
        <w:spacing w:before="11"/>
        <w:rPr>
          <w:rFonts w:asciiTheme="minorHAnsi" w:hAnsiTheme="minorHAnsi" w:cstheme="minorHAnsi"/>
          <w:lang w:val="en-GB"/>
        </w:rPr>
      </w:pPr>
    </w:p>
    <w:p w14:paraId="0E86DE7B" w14:textId="77777777" w:rsidR="004E4D5E" w:rsidRPr="00AA6133" w:rsidRDefault="004E4D5E" w:rsidP="004E4D5E">
      <w:pPr>
        <w:pStyle w:val="Heading1"/>
        <w:widowControl w:val="0"/>
        <w:numPr>
          <w:ilvl w:val="0"/>
          <w:numId w:val="104"/>
        </w:numPr>
        <w:pBdr>
          <w:bottom w:val="none" w:sz="0" w:space="0" w:color="auto"/>
        </w:pBdr>
        <w:tabs>
          <w:tab w:val="left" w:pos="793"/>
          <w:tab w:val="left" w:pos="794"/>
        </w:tabs>
        <w:autoSpaceDE w:val="0"/>
        <w:autoSpaceDN w:val="0"/>
        <w:spacing w:before="0" w:after="0" w:line="240" w:lineRule="auto"/>
        <w:ind w:left="500" w:hanging="667"/>
        <w:rPr>
          <w:rFonts w:asciiTheme="minorHAnsi" w:hAnsiTheme="minorHAnsi" w:cstheme="minorHAnsi"/>
        </w:rPr>
      </w:pPr>
      <w:r w:rsidRPr="00AA6133">
        <w:rPr>
          <w:rFonts w:asciiTheme="minorHAnsi" w:hAnsiTheme="minorHAnsi" w:cstheme="minorHAnsi"/>
          <w:color w:val="231F20"/>
          <w:spacing w:val="-1"/>
          <w:w w:val="105"/>
        </w:rPr>
        <w:t>Disclosable</w:t>
      </w:r>
      <w:r w:rsidRPr="00AA6133">
        <w:rPr>
          <w:rFonts w:asciiTheme="minorHAnsi" w:hAnsiTheme="minorHAnsi" w:cstheme="minorHAnsi"/>
          <w:color w:val="231F20"/>
          <w:spacing w:val="-14"/>
          <w:w w:val="105"/>
        </w:rPr>
        <w:t xml:space="preserve"> </w:t>
      </w:r>
      <w:r w:rsidRPr="00AA6133">
        <w:rPr>
          <w:rFonts w:asciiTheme="minorHAnsi" w:hAnsiTheme="minorHAnsi" w:cstheme="minorHAnsi"/>
          <w:color w:val="231F20"/>
          <w:spacing w:val="-1"/>
          <w:w w:val="105"/>
        </w:rPr>
        <w:t>Pecuniary</w:t>
      </w:r>
      <w:r w:rsidRPr="00AA6133">
        <w:rPr>
          <w:rFonts w:asciiTheme="minorHAnsi" w:hAnsiTheme="minorHAnsi" w:cstheme="minorHAnsi"/>
          <w:color w:val="231F20"/>
          <w:spacing w:val="-12"/>
          <w:w w:val="105"/>
        </w:rPr>
        <w:t xml:space="preserve"> </w:t>
      </w:r>
      <w:r w:rsidRPr="00AA6133">
        <w:rPr>
          <w:rFonts w:asciiTheme="minorHAnsi" w:hAnsiTheme="minorHAnsi" w:cstheme="minorHAnsi"/>
          <w:color w:val="231F20"/>
          <w:spacing w:val="-1"/>
          <w:w w:val="105"/>
        </w:rPr>
        <w:t>Interests</w:t>
      </w:r>
    </w:p>
    <w:p w14:paraId="6711CAA1" w14:textId="77777777" w:rsidR="004E4D5E" w:rsidRPr="00AA6133" w:rsidRDefault="004E4D5E" w:rsidP="00E5205D">
      <w:pPr>
        <w:pStyle w:val="BodyText"/>
        <w:spacing w:before="9"/>
        <w:rPr>
          <w:rFonts w:asciiTheme="minorHAnsi" w:hAnsiTheme="minorHAnsi" w:cstheme="minorHAnsi"/>
          <w:b/>
          <w:lang w:val="en-GB"/>
        </w:rPr>
      </w:pPr>
    </w:p>
    <w:p w14:paraId="30977A4D" w14:textId="77777777" w:rsidR="004E4D5E" w:rsidRPr="00AA6133" w:rsidRDefault="004E4D5E" w:rsidP="004E4D5E">
      <w:pPr>
        <w:pStyle w:val="ListParagraph"/>
        <w:widowControl w:val="0"/>
        <w:numPr>
          <w:ilvl w:val="1"/>
          <w:numId w:val="104"/>
        </w:numPr>
        <w:tabs>
          <w:tab w:val="left" w:pos="806"/>
        </w:tabs>
        <w:autoSpaceDE w:val="0"/>
        <w:autoSpaceDN w:val="0"/>
        <w:spacing w:line="283" w:lineRule="auto"/>
        <w:ind w:left="805" w:right="116" w:hanging="678"/>
        <w:contextualSpacing w:val="0"/>
        <w:jc w:val="both"/>
        <w:rPr>
          <w:rFonts w:asciiTheme="minorHAnsi" w:hAnsiTheme="minorHAnsi" w:cstheme="minorHAnsi"/>
          <w:sz w:val="22"/>
          <w:szCs w:val="22"/>
        </w:rPr>
      </w:pPr>
      <w:r w:rsidRPr="00AA6133">
        <w:rPr>
          <w:rFonts w:asciiTheme="minorHAnsi" w:hAnsiTheme="minorHAnsi" w:cstheme="minorHAnsi"/>
          <w:color w:val="231F20"/>
          <w:sz w:val="22"/>
          <w:szCs w:val="22"/>
        </w:rPr>
        <w:t>Where a matter arises at a meeting in which you have an interest in Appendix A, you</w:t>
      </w:r>
      <w:r w:rsidRPr="00AA6133">
        <w:rPr>
          <w:rFonts w:asciiTheme="minorHAnsi" w:hAnsiTheme="minorHAnsi" w:cstheme="minorHAnsi"/>
          <w:color w:val="231F20"/>
          <w:spacing w:val="1"/>
          <w:sz w:val="22"/>
          <w:szCs w:val="22"/>
        </w:rPr>
        <w:t xml:space="preserve"> </w:t>
      </w:r>
      <w:r w:rsidRPr="00AA6133">
        <w:rPr>
          <w:rFonts w:asciiTheme="minorHAnsi" w:hAnsiTheme="minorHAnsi" w:cstheme="minorHAnsi"/>
          <w:color w:val="231F20"/>
          <w:sz w:val="22"/>
          <w:szCs w:val="22"/>
        </w:rPr>
        <w:t>must declare the interest (unless it is sensitive - see section 5 below), not participate,</w:t>
      </w:r>
      <w:r w:rsidRPr="00AA6133">
        <w:rPr>
          <w:rFonts w:asciiTheme="minorHAnsi" w:hAnsiTheme="minorHAnsi" w:cstheme="minorHAnsi"/>
          <w:color w:val="231F20"/>
          <w:spacing w:val="1"/>
          <w:sz w:val="22"/>
          <w:szCs w:val="22"/>
        </w:rPr>
        <w:t xml:space="preserve"> </w:t>
      </w:r>
      <w:r w:rsidRPr="00AA6133">
        <w:rPr>
          <w:rFonts w:asciiTheme="minorHAnsi" w:hAnsiTheme="minorHAnsi" w:cstheme="minorHAnsi"/>
          <w:color w:val="231F20"/>
          <w:w w:val="105"/>
          <w:sz w:val="22"/>
          <w:szCs w:val="22"/>
        </w:rPr>
        <w:t>or participate further, in any discussion or vote further on the matter and must not</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remain</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in</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room</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unless</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granted</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dispensation.</w:t>
      </w:r>
    </w:p>
    <w:p w14:paraId="3E3BA075" w14:textId="77777777" w:rsidR="004E4D5E" w:rsidRPr="00AA6133" w:rsidRDefault="004E4D5E" w:rsidP="00E5205D">
      <w:pPr>
        <w:pStyle w:val="BodyText"/>
        <w:spacing w:before="11"/>
        <w:rPr>
          <w:rFonts w:asciiTheme="minorHAnsi" w:hAnsiTheme="minorHAnsi" w:cstheme="minorHAnsi"/>
          <w:lang w:val="en-GB"/>
        </w:rPr>
      </w:pPr>
    </w:p>
    <w:p w14:paraId="10878318" w14:textId="77777777" w:rsidR="004E4D5E" w:rsidRPr="00AA6133" w:rsidRDefault="004E4D5E" w:rsidP="004E4D5E">
      <w:pPr>
        <w:pStyle w:val="Heading1"/>
        <w:widowControl w:val="0"/>
        <w:numPr>
          <w:ilvl w:val="0"/>
          <w:numId w:val="104"/>
        </w:numPr>
        <w:pBdr>
          <w:bottom w:val="none" w:sz="0" w:space="0" w:color="auto"/>
        </w:pBdr>
        <w:tabs>
          <w:tab w:val="left" w:pos="793"/>
          <w:tab w:val="left" w:pos="794"/>
        </w:tabs>
        <w:autoSpaceDE w:val="0"/>
        <w:autoSpaceDN w:val="0"/>
        <w:spacing w:before="0" w:after="0" w:line="240" w:lineRule="auto"/>
        <w:ind w:left="500" w:hanging="667"/>
        <w:rPr>
          <w:rFonts w:asciiTheme="minorHAnsi" w:hAnsiTheme="minorHAnsi" w:cstheme="minorHAnsi"/>
        </w:rPr>
      </w:pPr>
      <w:r w:rsidRPr="00AA6133">
        <w:rPr>
          <w:rFonts w:asciiTheme="minorHAnsi" w:hAnsiTheme="minorHAnsi" w:cstheme="minorHAnsi"/>
          <w:color w:val="231F20"/>
          <w:w w:val="105"/>
        </w:rPr>
        <w:t>Other</w:t>
      </w:r>
      <w:r w:rsidRPr="00AA6133">
        <w:rPr>
          <w:rFonts w:asciiTheme="minorHAnsi" w:hAnsiTheme="minorHAnsi" w:cstheme="minorHAnsi"/>
          <w:color w:val="231F20"/>
          <w:spacing w:val="-15"/>
          <w:w w:val="105"/>
        </w:rPr>
        <w:t xml:space="preserve"> </w:t>
      </w:r>
      <w:r w:rsidRPr="00AA6133">
        <w:rPr>
          <w:rFonts w:asciiTheme="minorHAnsi" w:hAnsiTheme="minorHAnsi" w:cstheme="minorHAnsi"/>
          <w:color w:val="231F20"/>
          <w:w w:val="105"/>
        </w:rPr>
        <w:t>registerable</w:t>
      </w:r>
      <w:r w:rsidRPr="00AA6133">
        <w:rPr>
          <w:rFonts w:asciiTheme="minorHAnsi" w:hAnsiTheme="minorHAnsi" w:cstheme="minorHAnsi"/>
          <w:color w:val="231F20"/>
          <w:spacing w:val="-15"/>
          <w:w w:val="105"/>
        </w:rPr>
        <w:t xml:space="preserve"> </w:t>
      </w:r>
      <w:r w:rsidRPr="00AA6133">
        <w:rPr>
          <w:rFonts w:asciiTheme="minorHAnsi" w:hAnsiTheme="minorHAnsi" w:cstheme="minorHAnsi"/>
          <w:color w:val="231F20"/>
          <w:w w:val="105"/>
        </w:rPr>
        <w:t>interests</w:t>
      </w:r>
    </w:p>
    <w:p w14:paraId="39BCFA59" w14:textId="77777777" w:rsidR="004E4D5E" w:rsidRPr="00AA6133" w:rsidRDefault="004E4D5E" w:rsidP="00E5205D">
      <w:pPr>
        <w:pStyle w:val="BodyText"/>
        <w:rPr>
          <w:rFonts w:asciiTheme="minorHAnsi" w:hAnsiTheme="minorHAnsi" w:cstheme="minorHAnsi"/>
          <w:b/>
          <w:lang w:val="en-GB"/>
        </w:rPr>
      </w:pPr>
    </w:p>
    <w:p w14:paraId="21DCFEE0" w14:textId="77777777" w:rsidR="004E4D5E" w:rsidRPr="00AA6133" w:rsidRDefault="004E4D5E" w:rsidP="004E4D5E">
      <w:pPr>
        <w:pStyle w:val="ListParagraph"/>
        <w:widowControl w:val="0"/>
        <w:numPr>
          <w:ilvl w:val="1"/>
          <w:numId w:val="104"/>
        </w:numPr>
        <w:tabs>
          <w:tab w:val="left" w:pos="794"/>
        </w:tabs>
        <w:autoSpaceDE w:val="0"/>
        <w:autoSpaceDN w:val="0"/>
        <w:spacing w:line="283" w:lineRule="auto"/>
        <w:ind w:right="117"/>
        <w:contextualSpacing w:val="0"/>
        <w:jc w:val="both"/>
        <w:rPr>
          <w:rFonts w:asciiTheme="minorHAnsi" w:hAnsiTheme="minorHAnsi" w:cstheme="minorHAnsi"/>
          <w:sz w:val="22"/>
          <w:szCs w:val="22"/>
        </w:rPr>
      </w:pPr>
      <w:r w:rsidRPr="00AA6133">
        <w:rPr>
          <w:rFonts w:asciiTheme="minorHAnsi" w:hAnsiTheme="minorHAnsi" w:cstheme="minorHAnsi"/>
          <w:color w:val="231F20"/>
          <w:sz w:val="22"/>
          <w:szCs w:val="22"/>
        </w:rPr>
        <w:t>Where a matter arises at a meeting in which you have an interest in Appendix B, you</w:t>
      </w:r>
      <w:r w:rsidRPr="00AA6133">
        <w:rPr>
          <w:rFonts w:asciiTheme="minorHAnsi" w:hAnsiTheme="minorHAnsi" w:cstheme="minorHAnsi"/>
          <w:color w:val="231F20"/>
          <w:spacing w:val="1"/>
          <w:sz w:val="22"/>
          <w:szCs w:val="22"/>
        </w:rPr>
        <w:t xml:space="preserve"> </w:t>
      </w:r>
      <w:r w:rsidRPr="00AA6133">
        <w:rPr>
          <w:rFonts w:asciiTheme="minorHAnsi" w:hAnsiTheme="minorHAnsi" w:cstheme="minorHAnsi"/>
          <w:color w:val="231F20"/>
          <w:sz w:val="22"/>
          <w:szCs w:val="22"/>
        </w:rPr>
        <w:t>must declare the interest.</w:t>
      </w:r>
      <w:r w:rsidRPr="00AA6133">
        <w:rPr>
          <w:rFonts w:asciiTheme="minorHAnsi" w:hAnsiTheme="minorHAnsi" w:cstheme="minorHAnsi"/>
          <w:color w:val="231F20"/>
          <w:spacing w:val="1"/>
          <w:sz w:val="22"/>
          <w:szCs w:val="22"/>
        </w:rPr>
        <w:t xml:space="preserve"> </w:t>
      </w:r>
      <w:r w:rsidRPr="00AA6133">
        <w:rPr>
          <w:rFonts w:asciiTheme="minorHAnsi" w:hAnsiTheme="minorHAnsi" w:cstheme="minorHAnsi"/>
          <w:color w:val="231F20"/>
          <w:sz w:val="22"/>
          <w:szCs w:val="22"/>
        </w:rPr>
        <w:t>You may speak on the matter only if members of the public</w:t>
      </w:r>
      <w:r w:rsidRPr="00AA6133">
        <w:rPr>
          <w:rFonts w:asciiTheme="minorHAnsi" w:hAnsiTheme="minorHAnsi" w:cstheme="minorHAnsi"/>
          <w:color w:val="231F20"/>
          <w:spacing w:val="-59"/>
          <w:sz w:val="22"/>
          <w:szCs w:val="22"/>
        </w:rPr>
        <w:t xml:space="preserve"> </w:t>
      </w:r>
      <w:r w:rsidRPr="00AA6133">
        <w:rPr>
          <w:rFonts w:asciiTheme="minorHAnsi" w:hAnsiTheme="minorHAnsi" w:cstheme="minorHAnsi"/>
          <w:color w:val="231F20"/>
          <w:w w:val="105"/>
          <w:sz w:val="22"/>
          <w:szCs w:val="22"/>
        </w:rPr>
        <w:t>are also allowed to speak at the meeting but must not take part in any vote on the</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matter</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unless</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have</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been</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granted</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dispensation.</w:t>
      </w:r>
    </w:p>
    <w:p w14:paraId="362AA959" w14:textId="77777777" w:rsidR="004E4D5E" w:rsidRPr="00AA6133" w:rsidRDefault="004E4D5E" w:rsidP="00E5205D">
      <w:pPr>
        <w:pStyle w:val="BodyText"/>
        <w:spacing w:before="11"/>
        <w:rPr>
          <w:rFonts w:asciiTheme="minorHAnsi" w:hAnsiTheme="minorHAnsi" w:cstheme="minorHAnsi"/>
          <w:lang w:val="en-GB"/>
        </w:rPr>
      </w:pPr>
    </w:p>
    <w:p w14:paraId="1DAF8A3C" w14:textId="77777777" w:rsidR="004E4D5E" w:rsidRPr="00AA6133" w:rsidRDefault="004E4D5E" w:rsidP="004E4D5E">
      <w:pPr>
        <w:pStyle w:val="Heading1"/>
        <w:widowControl w:val="0"/>
        <w:numPr>
          <w:ilvl w:val="0"/>
          <w:numId w:val="104"/>
        </w:numPr>
        <w:pBdr>
          <w:bottom w:val="none" w:sz="0" w:space="0" w:color="auto"/>
        </w:pBdr>
        <w:tabs>
          <w:tab w:val="left" w:pos="793"/>
          <w:tab w:val="left" w:pos="794"/>
        </w:tabs>
        <w:autoSpaceDE w:val="0"/>
        <w:autoSpaceDN w:val="0"/>
        <w:spacing w:before="0" w:after="0" w:line="240" w:lineRule="auto"/>
        <w:ind w:left="500" w:hanging="667"/>
        <w:rPr>
          <w:rFonts w:asciiTheme="minorHAnsi" w:hAnsiTheme="minorHAnsi" w:cstheme="minorHAnsi"/>
        </w:rPr>
      </w:pPr>
      <w:r w:rsidRPr="00AA6133">
        <w:rPr>
          <w:rFonts w:asciiTheme="minorHAnsi" w:hAnsiTheme="minorHAnsi" w:cstheme="minorHAnsi"/>
          <w:color w:val="231F20"/>
          <w:spacing w:val="-1"/>
          <w:w w:val="105"/>
        </w:rPr>
        <w:t>Non-registerable</w:t>
      </w:r>
      <w:r w:rsidRPr="00AA6133">
        <w:rPr>
          <w:rFonts w:asciiTheme="minorHAnsi" w:hAnsiTheme="minorHAnsi" w:cstheme="minorHAnsi"/>
          <w:color w:val="231F20"/>
          <w:spacing w:val="-15"/>
          <w:w w:val="105"/>
        </w:rPr>
        <w:t xml:space="preserve"> </w:t>
      </w:r>
      <w:r w:rsidRPr="00AA6133">
        <w:rPr>
          <w:rFonts w:asciiTheme="minorHAnsi" w:hAnsiTheme="minorHAnsi" w:cstheme="minorHAnsi"/>
          <w:color w:val="231F20"/>
          <w:w w:val="105"/>
        </w:rPr>
        <w:t>interests</w:t>
      </w:r>
    </w:p>
    <w:p w14:paraId="7256DD89" w14:textId="77777777" w:rsidR="004E4D5E" w:rsidRPr="00AA6133" w:rsidRDefault="004E4D5E" w:rsidP="00E5205D">
      <w:pPr>
        <w:pStyle w:val="BodyText"/>
        <w:rPr>
          <w:rFonts w:asciiTheme="minorHAnsi" w:hAnsiTheme="minorHAnsi" w:cstheme="minorHAnsi"/>
          <w:b/>
          <w:lang w:val="en-GB"/>
        </w:rPr>
      </w:pPr>
    </w:p>
    <w:p w14:paraId="38E3C7EE" w14:textId="1F3EFAD6" w:rsidR="004E4D5E" w:rsidRPr="003D1B05" w:rsidRDefault="004E4D5E" w:rsidP="003D1B05">
      <w:pPr>
        <w:pStyle w:val="ListParagraph"/>
        <w:widowControl w:val="0"/>
        <w:numPr>
          <w:ilvl w:val="1"/>
          <w:numId w:val="104"/>
        </w:numPr>
        <w:tabs>
          <w:tab w:val="left" w:pos="794"/>
        </w:tabs>
        <w:autoSpaceDE w:val="0"/>
        <w:autoSpaceDN w:val="0"/>
        <w:spacing w:line="283" w:lineRule="auto"/>
        <w:ind w:right="115"/>
        <w:contextualSpacing w:val="0"/>
        <w:jc w:val="both"/>
        <w:rPr>
          <w:rFonts w:asciiTheme="minorHAnsi" w:hAnsiTheme="minorHAnsi" w:cstheme="minorHAnsi"/>
          <w:sz w:val="22"/>
          <w:szCs w:val="22"/>
        </w:rPr>
      </w:pPr>
      <w:r w:rsidRPr="00AA6133">
        <w:rPr>
          <w:rFonts w:asciiTheme="minorHAnsi" w:hAnsiTheme="minorHAnsi" w:cstheme="minorHAnsi"/>
          <w:color w:val="231F20"/>
          <w:spacing w:val="-1"/>
          <w:w w:val="105"/>
          <w:sz w:val="22"/>
          <w:szCs w:val="22"/>
        </w:rPr>
        <w:t>Where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a</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matter</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spacing w:val="-1"/>
          <w:w w:val="105"/>
          <w:sz w:val="22"/>
          <w:szCs w:val="22"/>
        </w:rPr>
        <w:t>arises</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at</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spacing w:val="-1"/>
          <w:w w:val="105"/>
          <w:sz w:val="22"/>
          <w:szCs w:val="22"/>
        </w:rPr>
        <w:t>a</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meeting</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which</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relates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your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own</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financial</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interest</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sz w:val="22"/>
          <w:szCs w:val="22"/>
        </w:rPr>
        <w:t>is not a Disclosable Pecuniary Interest) or your own wellbeing or is otherwise to your</w:t>
      </w:r>
      <w:r w:rsidRPr="00AA6133">
        <w:rPr>
          <w:rFonts w:asciiTheme="minorHAnsi" w:hAnsiTheme="minorHAnsi" w:cstheme="minorHAnsi"/>
          <w:color w:val="231F20"/>
          <w:spacing w:val="1"/>
          <w:sz w:val="22"/>
          <w:szCs w:val="22"/>
        </w:rPr>
        <w:t xml:space="preserve"> </w:t>
      </w:r>
      <w:r w:rsidRPr="00AA6133">
        <w:rPr>
          <w:rFonts w:asciiTheme="minorHAnsi" w:hAnsiTheme="minorHAnsi" w:cstheme="minorHAnsi"/>
          <w:color w:val="231F20"/>
          <w:w w:val="105"/>
          <w:sz w:val="22"/>
          <w:szCs w:val="22"/>
        </w:rPr>
        <w:t>advantage or relates to a financial interest or wellbeing or is otherwise to the</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spacing w:val="-1"/>
          <w:w w:val="105"/>
          <w:sz w:val="22"/>
          <w:szCs w:val="22"/>
        </w:rPr>
        <w:t>advantage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of</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a</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relative,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friend</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or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close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associate,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you</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must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disclose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the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interest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61"/>
          <w:w w:val="105"/>
          <w:sz w:val="22"/>
          <w:szCs w:val="22"/>
        </w:rPr>
        <w:t xml:space="preserve"> </w:t>
      </w:r>
      <w:r w:rsidRPr="00AA6133">
        <w:rPr>
          <w:rFonts w:asciiTheme="minorHAnsi" w:hAnsiTheme="minorHAnsi" w:cstheme="minorHAnsi"/>
          <w:color w:val="231F20"/>
          <w:w w:val="105"/>
          <w:sz w:val="22"/>
          <w:szCs w:val="22"/>
        </w:rPr>
        <w:t>not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vote</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on</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matter</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unless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lastRenderedPageBreak/>
        <w:t>granted</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dispensation.</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may</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speak</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on</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matter</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only</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if</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members</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public</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are</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also</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allowed</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speak</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at</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meeting.</w:t>
      </w:r>
      <w:r w:rsidR="003D1B05">
        <w:rPr>
          <w:rFonts w:asciiTheme="minorHAnsi" w:hAnsiTheme="minorHAnsi" w:cstheme="minorHAnsi"/>
          <w:color w:val="231F20"/>
          <w:w w:val="105"/>
          <w:sz w:val="22"/>
          <w:szCs w:val="22"/>
        </w:rPr>
        <w:tab/>
      </w:r>
      <w:r w:rsidR="003D1B05">
        <w:rPr>
          <w:rFonts w:asciiTheme="minorHAnsi" w:hAnsiTheme="minorHAnsi" w:cstheme="minorHAnsi"/>
          <w:color w:val="231F20"/>
          <w:w w:val="105"/>
          <w:sz w:val="22"/>
          <w:szCs w:val="22"/>
        </w:rPr>
        <w:br/>
      </w:r>
    </w:p>
    <w:p w14:paraId="7E51A049" w14:textId="22B770CF" w:rsidR="004E4D5E" w:rsidRPr="003D1B05" w:rsidRDefault="004E4D5E" w:rsidP="003D1B05">
      <w:pPr>
        <w:pStyle w:val="ListParagraph"/>
        <w:widowControl w:val="0"/>
        <w:numPr>
          <w:ilvl w:val="1"/>
          <w:numId w:val="104"/>
        </w:numPr>
        <w:tabs>
          <w:tab w:val="left" w:pos="794"/>
        </w:tabs>
        <w:autoSpaceDE w:val="0"/>
        <w:autoSpaceDN w:val="0"/>
        <w:spacing w:before="1" w:line="283" w:lineRule="auto"/>
        <w:ind w:right="115"/>
        <w:contextualSpacing w:val="0"/>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Where a matter arises at a meeting which affects your own financial interest or a</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sz w:val="22"/>
          <w:szCs w:val="22"/>
        </w:rPr>
        <w:t>financial interest of a relative, friend, close associate or body covered by Appendix B</w:t>
      </w:r>
      <w:r w:rsidRPr="00AA6133">
        <w:rPr>
          <w:rFonts w:asciiTheme="minorHAnsi" w:hAnsiTheme="minorHAnsi" w:cstheme="minorHAnsi"/>
          <w:color w:val="231F20"/>
          <w:spacing w:val="1"/>
          <w:sz w:val="22"/>
          <w:szCs w:val="22"/>
        </w:rPr>
        <w:t xml:space="preserve"> </w:t>
      </w: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must</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disclose</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interest;</w:t>
      </w:r>
      <w:r w:rsidR="003D1B05">
        <w:rPr>
          <w:rFonts w:asciiTheme="minorHAnsi" w:hAnsiTheme="minorHAnsi" w:cstheme="minorHAnsi"/>
          <w:color w:val="231F20"/>
          <w:w w:val="105"/>
          <w:sz w:val="22"/>
          <w:szCs w:val="22"/>
        </w:rPr>
        <w:tab/>
      </w:r>
      <w:r w:rsidR="003D1B05">
        <w:rPr>
          <w:rFonts w:asciiTheme="minorHAnsi" w:hAnsiTheme="minorHAnsi" w:cstheme="minorHAnsi"/>
          <w:color w:val="231F20"/>
          <w:w w:val="105"/>
          <w:sz w:val="22"/>
          <w:szCs w:val="22"/>
        </w:rPr>
        <w:br/>
      </w:r>
    </w:p>
    <w:p w14:paraId="530BE985" w14:textId="1D745138" w:rsidR="004E4D5E" w:rsidRPr="003D1B05" w:rsidRDefault="004E4D5E" w:rsidP="00842275">
      <w:pPr>
        <w:pStyle w:val="ListParagraph"/>
        <w:widowControl w:val="0"/>
        <w:numPr>
          <w:ilvl w:val="1"/>
          <w:numId w:val="104"/>
        </w:numPr>
        <w:tabs>
          <w:tab w:val="left" w:pos="793"/>
          <w:tab w:val="left" w:pos="794"/>
        </w:tabs>
        <w:autoSpaceDE w:val="0"/>
        <w:autoSpaceDN w:val="0"/>
        <w:spacing w:before="131" w:line="283" w:lineRule="auto"/>
        <w:ind w:right="115" w:hanging="667"/>
        <w:contextualSpacing w:val="0"/>
        <w:rPr>
          <w:rFonts w:asciiTheme="minorHAnsi" w:hAnsiTheme="minorHAnsi" w:cstheme="minorHAnsi"/>
          <w:sz w:val="22"/>
          <w:szCs w:val="22"/>
          <w:lang w:val="en-GB"/>
        </w:rPr>
      </w:pPr>
      <w:r w:rsidRPr="003D1B05">
        <w:rPr>
          <w:rFonts w:asciiTheme="minorHAnsi" w:hAnsiTheme="minorHAnsi" w:cstheme="minorHAnsi"/>
          <w:color w:val="231F20"/>
          <w:sz w:val="22"/>
          <w:szCs w:val="22"/>
        </w:rPr>
        <w:t>Where</w:t>
      </w:r>
      <w:r w:rsidRPr="003D1B05">
        <w:rPr>
          <w:rFonts w:asciiTheme="minorHAnsi" w:hAnsiTheme="minorHAnsi" w:cstheme="minorHAnsi"/>
          <w:color w:val="231F20"/>
          <w:spacing w:val="-5"/>
          <w:sz w:val="22"/>
          <w:szCs w:val="22"/>
        </w:rPr>
        <w:t xml:space="preserve"> </w:t>
      </w:r>
      <w:r w:rsidRPr="003D1B05">
        <w:rPr>
          <w:rFonts w:asciiTheme="minorHAnsi" w:hAnsiTheme="minorHAnsi" w:cstheme="minorHAnsi"/>
          <w:color w:val="231F20"/>
          <w:sz w:val="22"/>
          <w:szCs w:val="22"/>
        </w:rPr>
        <w:t>the</w:t>
      </w:r>
      <w:r w:rsidRPr="003D1B05">
        <w:rPr>
          <w:rFonts w:asciiTheme="minorHAnsi" w:hAnsiTheme="minorHAnsi" w:cstheme="minorHAnsi"/>
          <w:color w:val="231F20"/>
          <w:spacing w:val="-7"/>
          <w:sz w:val="22"/>
          <w:szCs w:val="22"/>
        </w:rPr>
        <w:t xml:space="preserve"> </w:t>
      </w:r>
      <w:r w:rsidRPr="003D1B05">
        <w:rPr>
          <w:rFonts w:asciiTheme="minorHAnsi" w:hAnsiTheme="minorHAnsi" w:cstheme="minorHAnsi"/>
          <w:color w:val="231F20"/>
          <w:sz w:val="22"/>
          <w:szCs w:val="22"/>
        </w:rPr>
        <w:t>matter</w:t>
      </w:r>
      <w:r w:rsidRPr="003D1B05">
        <w:rPr>
          <w:rFonts w:asciiTheme="minorHAnsi" w:hAnsiTheme="minorHAnsi" w:cstheme="minorHAnsi"/>
          <w:color w:val="231F20"/>
          <w:spacing w:val="-5"/>
          <w:sz w:val="22"/>
          <w:szCs w:val="22"/>
        </w:rPr>
        <w:t xml:space="preserve"> </w:t>
      </w:r>
      <w:r w:rsidRPr="003D1B05">
        <w:rPr>
          <w:rFonts w:asciiTheme="minorHAnsi" w:hAnsiTheme="minorHAnsi" w:cstheme="minorHAnsi"/>
          <w:color w:val="231F20"/>
          <w:sz w:val="22"/>
          <w:szCs w:val="22"/>
        </w:rPr>
        <w:t>referred</w:t>
      </w:r>
      <w:r w:rsidRPr="003D1B05">
        <w:rPr>
          <w:rFonts w:asciiTheme="minorHAnsi" w:hAnsiTheme="minorHAnsi" w:cstheme="minorHAnsi"/>
          <w:color w:val="231F20"/>
          <w:spacing w:val="-5"/>
          <w:sz w:val="22"/>
          <w:szCs w:val="22"/>
        </w:rPr>
        <w:t xml:space="preserve"> </w:t>
      </w:r>
      <w:r w:rsidRPr="003D1B05">
        <w:rPr>
          <w:rFonts w:asciiTheme="minorHAnsi" w:hAnsiTheme="minorHAnsi" w:cstheme="minorHAnsi"/>
          <w:color w:val="231F20"/>
          <w:sz w:val="22"/>
          <w:szCs w:val="22"/>
        </w:rPr>
        <w:t>to</w:t>
      </w:r>
      <w:r w:rsidRPr="003D1B05">
        <w:rPr>
          <w:rFonts w:asciiTheme="minorHAnsi" w:hAnsiTheme="minorHAnsi" w:cstheme="minorHAnsi"/>
          <w:color w:val="231F20"/>
          <w:spacing w:val="-3"/>
          <w:sz w:val="22"/>
          <w:szCs w:val="22"/>
        </w:rPr>
        <w:t xml:space="preserve"> </w:t>
      </w:r>
      <w:r w:rsidRPr="003D1B05">
        <w:rPr>
          <w:rFonts w:asciiTheme="minorHAnsi" w:hAnsiTheme="minorHAnsi" w:cstheme="minorHAnsi"/>
          <w:color w:val="231F20"/>
          <w:sz w:val="22"/>
          <w:szCs w:val="22"/>
        </w:rPr>
        <w:t>in</w:t>
      </w:r>
      <w:r w:rsidRPr="003D1B05">
        <w:rPr>
          <w:rFonts w:asciiTheme="minorHAnsi" w:hAnsiTheme="minorHAnsi" w:cstheme="minorHAnsi"/>
          <w:color w:val="231F20"/>
          <w:spacing w:val="-3"/>
          <w:sz w:val="22"/>
          <w:szCs w:val="22"/>
        </w:rPr>
        <w:t xml:space="preserve"> </w:t>
      </w:r>
      <w:r w:rsidRPr="003D1B05">
        <w:rPr>
          <w:rFonts w:asciiTheme="minorHAnsi" w:hAnsiTheme="minorHAnsi" w:cstheme="minorHAnsi"/>
          <w:color w:val="231F20"/>
          <w:sz w:val="22"/>
          <w:szCs w:val="22"/>
        </w:rPr>
        <w:t>paragraph</w:t>
      </w:r>
      <w:r w:rsidRPr="003D1B05">
        <w:rPr>
          <w:rFonts w:asciiTheme="minorHAnsi" w:hAnsiTheme="minorHAnsi" w:cstheme="minorHAnsi"/>
          <w:color w:val="231F20"/>
          <w:spacing w:val="-5"/>
          <w:sz w:val="22"/>
          <w:szCs w:val="22"/>
        </w:rPr>
        <w:t xml:space="preserve"> </w:t>
      </w:r>
      <w:r w:rsidRPr="003D1B05">
        <w:rPr>
          <w:rFonts w:asciiTheme="minorHAnsi" w:hAnsiTheme="minorHAnsi" w:cstheme="minorHAnsi"/>
          <w:color w:val="231F20"/>
          <w:sz w:val="22"/>
          <w:szCs w:val="22"/>
        </w:rPr>
        <w:t>4.2</w:t>
      </w:r>
      <w:r w:rsidRPr="003D1B05">
        <w:rPr>
          <w:rFonts w:asciiTheme="minorHAnsi" w:hAnsiTheme="minorHAnsi" w:cstheme="minorHAnsi"/>
          <w:color w:val="231F20"/>
          <w:spacing w:val="-6"/>
          <w:sz w:val="22"/>
          <w:szCs w:val="22"/>
        </w:rPr>
        <w:t xml:space="preserve"> </w:t>
      </w:r>
      <w:r w:rsidRPr="003D1B05">
        <w:rPr>
          <w:rFonts w:asciiTheme="minorHAnsi" w:hAnsiTheme="minorHAnsi" w:cstheme="minorHAnsi"/>
          <w:color w:val="231F20"/>
          <w:sz w:val="22"/>
          <w:szCs w:val="22"/>
        </w:rPr>
        <w:t>affects</w:t>
      </w:r>
      <w:r w:rsidRPr="003D1B05">
        <w:rPr>
          <w:rFonts w:asciiTheme="minorHAnsi" w:hAnsiTheme="minorHAnsi" w:cstheme="minorHAnsi"/>
          <w:color w:val="231F20"/>
          <w:spacing w:val="-5"/>
          <w:sz w:val="22"/>
          <w:szCs w:val="22"/>
        </w:rPr>
        <w:t xml:space="preserve"> </w:t>
      </w:r>
      <w:r w:rsidRPr="003D1B05">
        <w:rPr>
          <w:rFonts w:asciiTheme="minorHAnsi" w:hAnsiTheme="minorHAnsi" w:cstheme="minorHAnsi"/>
          <w:color w:val="231F20"/>
          <w:sz w:val="22"/>
          <w:szCs w:val="22"/>
        </w:rPr>
        <w:t>the</w:t>
      </w:r>
      <w:r w:rsidRPr="003D1B05">
        <w:rPr>
          <w:rFonts w:asciiTheme="minorHAnsi" w:hAnsiTheme="minorHAnsi" w:cstheme="minorHAnsi"/>
          <w:color w:val="231F20"/>
          <w:spacing w:val="-4"/>
          <w:sz w:val="22"/>
          <w:szCs w:val="22"/>
        </w:rPr>
        <w:t xml:space="preserve"> </w:t>
      </w:r>
      <w:r w:rsidRPr="003D1B05">
        <w:rPr>
          <w:rFonts w:asciiTheme="minorHAnsi" w:hAnsiTheme="minorHAnsi" w:cstheme="minorHAnsi"/>
          <w:color w:val="231F20"/>
          <w:sz w:val="22"/>
          <w:szCs w:val="22"/>
        </w:rPr>
        <w:t>financial</w:t>
      </w:r>
      <w:r w:rsidRPr="003D1B05">
        <w:rPr>
          <w:rFonts w:asciiTheme="minorHAnsi" w:hAnsiTheme="minorHAnsi" w:cstheme="minorHAnsi"/>
          <w:color w:val="231F20"/>
          <w:spacing w:val="-6"/>
          <w:sz w:val="22"/>
          <w:szCs w:val="22"/>
        </w:rPr>
        <w:t xml:space="preserve"> </w:t>
      </w:r>
      <w:r w:rsidRPr="003D1B05">
        <w:rPr>
          <w:rFonts w:asciiTheme="minorHAnsi" w:hAnsiTheme="minorHAnsi" w:cstheme="minorHAnsi"/>
          <w:color w:val="231F20"/>
          <w:sz w:val="22"/>
          <w:szCs w:val="22"/>
        </w:rPr>
        <w:t>interest</w:t>
      </w:r>
      <w:r w:rsidRPr="003D1B05">
        <w:rPr>
          <w:rFonts w:asciiTheme="minorHAnsi" w:hAnsiTheme="minorHAnsi" w:cstheme="minorHAnsi"/>
          <w:color w:val="231F20"/>
          <w:spacing w:val="-3"/>
          <w:sz w:val="22"/>
          <w:szCs w:val="22"/>
        </w:rPr>
        <w:t xml:space="preserve"> </w:t>
      </w:r>
      <w:r w:rsidRPr="003D1B05">
        <w:rPr>
          <w:rFonts w:asciiTheme="minorHAnsi" w:hAnsiTheme="minorHAnsi" w:cstheme="minorHAnsi"/>
          <w:color w:val="231F20"/>
          <w:sz w:val="22"/>
          <w:szCs w:val="22"/>
        </w:rPr>
        <w:t>to</w:t>
      </w:r>
      <w:r w:rsidRPr="003D1B05">
        <w:rPr>
          <w:rFonts w:asciiTheme="minorHAnsi" w:hAnsiTheme="minorHAnsi" w:cstheme="minorHAnsi"/>
          <w:color w:val="231F20"/>
          <w:spacing w:val="-3"/>
          <w:sz w:val="22"/>
          <w:szCs w:val="22"/>
        </w:rPr>
        <w:t xml:space="preserve"> </w:t>
      </w:r>
      <w:r w:rsidRPr="003D1B05">
        <w:rPr>
          <w:rFonts w:asciiTheme="minorHAnsi" w:hAnsiTheme="minorHAnsi" w:cstheme="minorHAnsi"/>
          <w:color w:val="231F20"/>
          <w:sz w:val="22"/>
          <w:szCs w:val="22"/>
        </w:rPr>
        <w:t>a</w:t>
      </w:r>
      <w:r w:rsidRPr="003D1B05">
        <w:rPr>
          <w:rFonts w:asciiTheme="minorHAnsi" w:hAnsiTheme="minorHAnsi" w:cstheme="minorHAnsi"/>
          <w:color w:val="231F20"/>
          <w:spacing w:val="-5"/>
          <w:sz w:val="22"/>
          <w:szCs w:val="22"/>
        </w:rPr>
        <w:t xml:space="preserve"> </w:t>
      </w:r>
      <w:r w:rsidRPr="003D1B05">
        <w:rPr>
          <w:rFonts w:asciiTheme="minorHAnsi" w:hAnsiTheme="minorHAnsi" w:cstheme="minorHAnsi"/>
          <w:color w:val="231F20"/>
          <w:sz w:val="22"/>
          <w:szCs w:val="22"/>
        </w:rPr>
        <w:t>greater</w:t>
      </w:r>
      <w:r w:rsidR="003D1B05" w:rsidRPr="003D1B05">
        <w:rPr>
          <w:rFonts w:asciiTheme="minorHAnsi" w:hAnsiTheme="minorHAnsi" w:cstheme="minorHAnsi"/>
          <w:color w:val="231F20"/>
          <w:sz w:val="22"/>
          <w:szCs w:val="22"/>
        </w:rPr>
        <w:t xml:space="preserve"> </w:t>
      </w:r>
      <w:r w:rsidRPr="003D1B05">
        <w:rPr>
          <w:rFonts w:asciiTheme="minorHAnsi" w:hAnsiTheme="minorHAnsi" w:cstheme="minorHAnsi"/>
          <w:color w:val="231F20"/>
          <w:w w:val="105"/>
          <w:sz w:val="22"/>
          <w:szCs w:val="22"/>
          <w:lang w:val="en-GB"/>
        </w:rPr>
        <w:t>extent</w:t>
      </w:r>
      <w:r w:rsidRPr="003D1B05">
        <w:rPr>
          <w:rFonts w:asciiTheme="minorHAnsi" w:hAnsiTheme="minorHAnsi" w:cstheme="minorHAnsi"/>
          <w:color w:val="231F20"/>
          <w:spacing w:val="-7"/>
          <w:w w:val="105"/>
          <w:sz w:val="22"/>
          <w:szCs w:val="22"/>
          <w:lang w:val="en-GB"/>
        </w:rPr>
        <w:t xml:space="preserve"> </w:t>
      </w:r>
      <w:r w:rsidRPr="003D1B05">
        <w:rPr>
          <w:rFonts w:asciiTheme="minorHAnsi" w:hAnsiTheme="minorHAnsi" w:cstheme="minorHAnsi"/>
          <w:color w:val="231F20"/>
          <w:w w:val="105"/>
          <w:sz w:val="22"/>
          <w:szCs w:val="22"/>
          <w:lang w:val="en-GB"/>
        </w:rPr>
        <w:t>than</w:t>
      </w:r>
      <w:r w:rsidRPr="003D1B05">
        <w:rPr>
          <w:rFonts w:asciiTheme="minorHAnsi" w:hAnsiTheme="minorHAnsi" w:cstheme="minorHAnsi"/>
          <w:color w:val="231F20"/>
          <w:spacing w:val="-6"/>
          <w:w w:val="105"/>
          <w:sz w:val="22"/>
          <w:szCs w:val="22"/>
          <w:lang w:val="en-GB"/>
        </w:rPr>
        <w:t xml:space="preserve"> </w:t>
      </w:r>
      <w:r w:rsidRPr="003D1B05">
        <w:rPr>
          <w:rFonts w:asciiTheme="minorHAnsi" w:hAnsiTheme="minorHAnsi" w:cstheme="minorHAnsi"/>
          <w:color w:val="231F20"/>
          <w:w w:val="105"/>
          <w:sz w:val="22"/>
          <w:szCs w:val="22"/>
          <w:lang w:val="en-GB"/>
        </w:rPr>
        <w:t>if</w:t>
      </w:r>
      <w:r w:rsidRPr="003D1B05">
        <w:rPr>
          <w:rFonts w:asciiTheme="minorHAnsi" w:hAnsiTheme="minorHAnsi" w:cstheme="minorHAnsi"/>
          <w:color w:val="231F20"/>
          <w:spacing w:val="-6"/>
          <w:w w:val="105"/>
          <w:sz w:val="22"/>
          <w:szCs w:val="22"/>
          <w:lang w:val="en-GB"/>
        </w:rPr>
        <w:t xml:space="preserve"> </w:t>
      </w:r>
      <w:r w:rsidRPr="003D1B05">
        <w:rPr>
          <w:rFonts w:asciiTheme="minorHAnsi" w:hAnsiTheme="minorHAnsi" w:cstheme="minorHAnsi"/>
          <w:color w:val="231F20"/>
          <w:w w:val="105"/>
          <w:sz w:val="22"/>
          <w:szCs w:val="22"/>
          <w:lang w:val="en-GB"/>
        </w:rPr>
        <w:t>affects</w:t>
      </w:r>
      <w:r w:rsidRPr="003D1B05">
        <w:rPr>
          <w:rFonts w:asciiTheme="minorHAnsi" w:hAnsiTheme="minorHAnsi" w:cstheme="minorHAnsi"/>
          <w:color w:val="231F20"/>
          <w:spacing w:val="-7"/>
          <w:w w:val="105"/>
          <w:sz w:val="22"/>
          <w:szCs w:val="22"/>
          <w:lang w:val="en-GB"/>
        </w:rPr>
        <w:t xml:space="preserve"> </w:t>
      </w:r>
      <w:r w:rsidRPr="003D1B05">
        <w:rPr>
          <w:rFonts w:asciiTheme="minorHAnsi" w:hAnsiTheme="minorHAnsi" w:cstheme="minorHAnsi"/>
          <w:color w:val="231F20"/>
          <w:w w:val="105"/>
          <w:sz w:val="22"/>
          <w:szCs w:val="22"/>
          <w:lang w:val="en-GB"/>
        </w:rPr>
        <w:t>the</w:t>
      </w:r>
      <w:r w:rsidRPr="003D1B05">
        <w:rPr>
          <w:rFonts w:asciiTheme="minorHAnsi" w:hAnsiTheme="minorHAnsi" w:cstheme="minorHAnsi"/>
          <w:color w:val="231F20"/>
          <w:spacing w:val="-6"/>
          <w:w w:val="105"/>
          <w:sz w:val="22"/>
          <w:szCs w:val="22"/>
          <w:lang w:val="en-GB"/>
        </w:rPr>
        <w:t xml:space="preserve"> </w:t>
      </w:r>
      <w:r w:rsidRPr="003D1B05">
        <w:rPr>
          <w:rFonts w:asciiTheme="minorHAnsi" w:hAnsiTheme="minorHAnsi" w:cstheme="minorHAnsi"/>
          <w:color w:val="231F20"/>
          <w:w w:val="105"/>
          <w:sz w:val="22"/>
          <w:szCs w:val="22"/>
          <w:lang w:val="en-GB"/>
        </w:rPr>
        <w:t>financial</w:t>
      </w:r>
      <w:r w:rsidRPr="003D1B05">
        <w:rPr>
          <w:rFonts w:asciiTheme="minorHAnsi" w:hAnsiTheme="minorHAnsi" w:cstheme="minorHAnsi"/>
          <w:color w:val="231F20"/>
          <w:spacing w:val="-7"/>
          <w:w w:val="105"/>
          <w:sz w:val="22"/>
          <w:szCs w:val="22"/>
          <w:lang w:val="en-GB"/>
        </w:rPr>
        <w:t xml:space="preserve"> </w:t>
      </w:r>
      <w:r w:rsidRPr="003D1B05">
        <w:rPr>
          <w:rFonts w:asciiTheme="minorHAnsi" w:hAnsiTheme="minorHAnsi" w:cstheme="minorHAnsi"/>
          <w:color w:val="231F20"/>
          <w:w w:val="105"/>
          <w:sz w:val="22"/>
          <w:szCs w:val="22"/>
          <w:lang w:val="en-GB"/>
        </w:rPr>
        <w:t>interests</w:t>
      </w:r>
      <w:r w:rsidRPr="003D1B05">
        <w:rPr>
          <w:rFonts w:asciiTheme="minorHAnsi" w:hAnsiTheme="minorHAnsi" w:cstheme="minorHAnsi"/>
          <w:color w:val="231F20"/>
          <w:spacing w:val="-6"/>
          <w:w w:val="105"/>
          <w:sz w:val="22"/>
          <w:szCs w:val="22"/>
          <w:lang w:val="en-GB"/>
        </w:rPr>
        <w:t xml:space="preserve"> </w:t>
      </w:r>
      <w:r w:rsidRPr="003D1B05">
        <w:rPr>
          <w:rFonts w:asciiTheme="minorHAnsi" w:hAnsiTheme="minorHAnsi" w:cstheme="minorHAnsi"/>
          <w:color w:val="231F20"/>
          <w:w w:val="105"/>
          <w:sz w:val="22"/>
          <w:szCs w:val="22"/>
          <w:lang w:val="en-GB"/>
        </w:rPr>
        <w:t>of</w:t>
      </w:r>
      <w:r w:rsidRPr="003D1B05">
        <w:rPr>
          <w:rFonts w:asciiTheme="minorHAnsi" w:hAnsiTheme="minorHAnsi" w:cstheme="minorHAnsi"/>
          <w:color w:val="231F20"/>
          <w:spacing w:val="-8"/>
          <w:w w:val="105"/>
          <w:sz w:val="22"/>
          <w:szCs w:val="22"/>
          <w:lang w:val="en-GB"/>
        </w:rPr>
        <w:t xml:space="preserve"> </w:t>
      </w:r>
      <w:proofErr w:type="gramStart"/>
      <w:r w:rsidRPr="003D1B05">
        <w:rPr>
          <w:rFonts w:asciiTheme="minorHAnsi" w:hAnsiTheme="minorHAnsi" w:cstheme="minorHAnsi"/>
          <w:color w:val="231F20"/>
          <w:w w:val="105"/>
          <w:sz w:val="22"/>
          <w:szCs w:val="22"/>
          <w:lang w:val="en-GB"/>
        </w:rPr>
        <w:t>the</w:t>
      </w:r>
      <w:r w:rsidRPr="003D1B05">
        <w:rPr>
          <w:rFonts w:asciiTheme="minorHAnsi" w:hAnsiTheme="minorHAnsi" w:cstheme="minorHAnsi"/>
          <w:color w:val="231F20"/>
          <w:spacing w:val="-7"/>
          <w:w w:val="105"/>
          <w:sz w:val="22"/>
          <w:szCs w:val="22"/>
          <w:lang w:val="en-GB"/>
        </w:rPr>
        <w:t xml:space="preserve"> </w:t>
      </w:r>
      <w:r w:rsidRPr="003D1B05">
        <w:rPr>
          <w:rFonts w:asciiTheme="minorHAnsi" w:hAnsiTheme="minorHAnsi" w:cstheme="minorHAnsi"/>
          <w:color w:val="231F20"/>
          <w:w w:val="105"/>
          <w:sz w:val="22"/>
          <w:szCs w:val="22"/>
          <w:lang w:val="en-GB"/>
        </w:rPr>
        <w:t>majority</w:t>
      </w:r>
      <w:r w:rsidRPr="003D1B05">
        <w:rPr>
          <w:rFonts w:asciiTheme="minorHAnsi" w:hAnsiTheme="minorHAnsi" w:cstheme="minorHAnsi"/>
          <w:color w:val="231F20"/>
          <w:spacing w:val="-6"/>
          <w:w w:val="105"/>
          <w:sz w:val="22"/>
          <w:szCs w:val="22"/>
          <w:lang w:val="en-GB"/>
        </w:rPr>
        <w:t xml:space="preserve"> </w:t>
      </w:r>
      <w:r w:rsidRPr="003D1B05">
        <w:rPr>
          <w:rFonts w:asciiTheme="minorHAnsi" w:hAnsiTheme="minorHAnsi" w:cstheme="minorHAnsi"/>
          <w:color w:val="231F20"/>
          <w:w w:val="105"/>
          <w:sz w:val="22"/>
          <w:szCs w:val="22"/>
          <w:lang w:val="en-GB"/>
        </w:rPr>
        <w:t>of</w:t>
      </w:r>
      <w:proofErr w:type="gramEnd"/>
      <w:r w:rsidRPr="003D1B05">
        <w:rPr>
          <w:rFonts w:asciiTheme="minorHAnsi" w:hAnsiTheme="minorHAnsi" w:cstheme="minorHAnsi"/>
          <w:color w:val="231F20"/>
          <w:spacing w:val="-6"/>
          <w:w w:val="105"/>
          <w:sz w:val="22"/>
          <w:szCs w:val="22"/>
          <w:lang w:val="en-GB"/>
        </w:rPr>
        <w:t xml:space="preserve"> </w:t>
      </w:r>
      <w:r w:rsidRPr="003D1B05">
        <w:rPr>
          <w:rFonts w:asciiTheme="minorHAnsi" w:hAnsiTheme="minorHAnsi" w:cstheme="minorHAnsi"/>
          <w:color w:val="231F20"/>
          <w:w w:val="105"/>
          <w:sz w:val="22"/>
          <w:szCs w:val="22"/>
          <w:lang w:val="en-GB"/>
        </w:rPr>
        <w:t>inhabitants</w:t>
      </w:r>
      <w:r w:rsidRPr="003D1B05">
        <w:rPr>
          <w:rFonts w:asciiTheme="minorHAnsi" w:hAnsiTheme="minorHAnsi" w:cstheme="minorHAnsi"/>
          <w:color w:val="231F20"/>
          <w:spacing w:val="-6"/>
          <w:w w:val="105"/>
          <w:sz w:val="22"/>
          <w:szCs w:val="22"/>
          <w:lang w:val="en-GB"/>
        </w:rPr>
        <w:t xml:space="preserve"> </w:t>
      </w:r>
      <w:r w:rsidRPr="003D1B05">
        <w:rPr>
          <w:rFonts w:asciiTheme="minorHAnsi" w:hAnsiTheme="minorHAnsi" w:cstheme="minorHAnsi"/>
          <w:color w:val="231F20"/>
          <w:w w:val="105"/>
          <w:sz w:val="22"/>
          <w:szCs w:val="22"/>
          <w:lang w:val="en-GB"/>
        </w:rPr>
        <w:t>of</w:t>
      </w:r>
      <w:r w:rsidRPr="003D1B05">
        <w:rPr>
          <w:rFonts w:asciiTheme="minorHAnsi" w:hAnsiTheme="minorHAnsi" w:cstheme="minorHAnsi"/>
          <w:color w:val="231F20"/>
          <w:spacing w:val="-6"/>
          <w:w w:val="105"/>
          <w:sz w:val="22"/>
          <w:szCs w:val="22"/>
          <w:lang w:val="en-GB"/>
        </w:rPr>
        <w:t xml:space="preserve"> </w:t>
      </w:r>
      <w:r w:rsidRPr="003D1B05">
        <w:rPr>
          <w:rFonts w:asciiTheme="minorHAnsi" w:hAnsiTheme="minorHAnsi" w:cstheme="minorHAnsi"/>
          <w:color w:val="231F20"/>
          <w:w w:val="105"/>
          <w:sz w:val="22"/>
          <w:szCs w:val="22"/>
          <w:lang w:val="en-GB"/>
        </w:rPr>
        <w:t>the</w:t>
      </w:r>
      <w:r w:rsidRPr="003D1B05">
        <w:rPr>
          <w:rFonts w:asciiTheme="minorHAnsi" w:hAnsiTheme="minorHAnsi" w:cstheme="minorHAnsi"/>
          <w:color w:val="231F20"/>
          <w:spacing w:val="-8"/>
          <w:w w:val="105"/>
          <w:sz w:val="22"/>
          <w:szCs w:val="22"/>
          <w:lang w:val="en-GB"/>
        </w:rPr>
        <w:t xml:space="preserve"> </w:t>
      </w:r>
      <w:r w:rsidRPr="003D1B05">
        <w:rPr>
          <w:rFonts w:asciiTheme="minorHAnsi" w:hAnsiTheme="minorHAnsi" w:cstheme="minorHAnsi"/>
          <w:color w:val="231F20"/>
          <w:w w:val="105"/>
          <w:sz w:val="22"/>
          <w:szCs w:val="22"/>
          <w:lang w:val="en-GB"/>
        </w:rPr>
        <w:t>area</w:t>
      </w:r>
      <w:r w:rsidRPr="003D1B05">
        <w:rPr>
          <w:rFonts w:asciiTheme="minorHAnsi" w:hAnsiTheme="minorHAnsi" w:cstheme="minorHAnsi"/>
          <w:color w:val="231F20"/>
          <w:spacing w:val="-62"/>
          <w:w w:val="105"/>
          <w:sz w:val="22"/>
          <w:szCs w:val="22"/>
          <w:lang w:val="en-GB"/>
        </w:rPr>
        <w:t xml:space="preserve"> </w:t>
      </w:r>
      <w:r w:rsidRPr="003D1B05">
        <w:rPr>
          <w:rFonts w:asciiTheme="minorHAnsi" w:hAnsiTheme="minorHAnsi" w:cstheme="minorHAnsi"/>
          <w:color w:val="231F20"/>
          <w:sz w:val="22"/>
          <w:szCs w:val="22"/>
          <w:lang w:val="en-GB"/>
        </w:rPr>
        <w:t>affected by the decision and a reasonable member of the public knowing all the facts</w:t>
      </w:r>
      <w:r w:rsidRPr="003D1B05">
        <w:rPr>
          <w:rFonts w:asciiTheme="minorHAnsi" w:hAnsiTheme="minorHAnsi" w:cstheme="minorHAnsi"/>
          <w:color w:val="231F20"/>
          <w:spacing w:val="1"/>
          <w:sz w:val="22"/>
          <w:szCs w:val="22"/>
          <w:lang w:val="en-GB"/>
        </w:rPr>
        <w:t xml:space="preserve"> </w:t>
      </w:r>
      <w:r w:rsidRPr="003D1B05">
        <w:rPr>
          <w:rFonts w:asciiTheme="minorHAnsi" w:hAnsiTheme="minorHAnsi" w:cstheme="minorHAnsi"/>
          <w:color w:val="231F20"/>
          <w:spacing w:val="-1"/>
          <w:w w:val="105"/>
          <w:sz w:val="22"/>
          <w:szCs w:val="22"/>
          <w:lang w:val="en-GB"/>
        </w:rPr>
        <w:t>would</w:t>
      </w:r>
      <w:r w:rsidRPr="003D1B05">
        <w:rPr>
          <w:rFonts w:asciiTheme="minorHAnsi" w:hAnsiTheme="minorHAnsi" w:cstheme="minorHAnsi"/>
          <w:color w:val="231F20"/>
          <w:spacing w:val="-15"/>
          <w:w w:val="105"/>
          <w:sz w:val="22"/>
          <w:szCs w:val="22"/>
          <w:lang w:val="en-GB"/>
        </w:rPr>
        <w:t xml:space="preserve"> </w:t>
      </w:r>
      <w:r w:rsidRPr="003D1B05">
        <w:rPr>
          <w:rFonts w:asciiTheme="minorHAnsi" w:hAnsiTheme="minorHAnsi" w:cstheme="minorHAnsi"/>
          <w:color w:val="231F20"/>
          <w:w w:val="105"/>
          <w:sz w:val="22"/>
          <w:szCs w:val="22"/>
          <w:lang w:val="en-GB"/>
        </w:rPr>
        <w:t>believe</w:t>
      </w:r>
      <w:r w:rsidRPr="003D1B05">
        <w:rPr>
          <w:rFonts w:asciiTheme="minorHAnsi" w:hAnsiTheme="minorHAnsi" w:cstheme="minorHAnsi"/>
          <w:color w:val="231F20"/>
          <w:spacing w:val="-15"/>
          <w:w w:val="105"/>
          <w:sz w:val="22"/>
          <w:szCs w:val="22"/>
          <w:lang w:val="en-GB"/>
        </w:rPr>
        <w:t xml:space="preserve"> </w:t>
      </w:r>
      <w:r w:rsidRPr="003D1B05">
        <w:rPr>
          <w:rFonts w:asciiTheme="minorHAnsi" w:hAnsiTheme="minorHAnsi" w:cstheme="minorHAnsi"/>
          <w:color w:val="231F20"/>
          <w:w w:val="105"/>
          <w:sz w:val="22"/>
          <w:szCs w:val="22"/>
          <w:lang w:val="en-GB"/>
        </w:rPr>
        <w:t>that</w:t>
      </w:r>
      <w:r w:rsidRPr="003D1B05">
        <w:rPr>
          <w:rFonts w:asciiTheme="minorHAnsi" w:hAnsiTheme="minorHAnsi" w:cstheme="minorHAnsi"/>
          <w:color w:val="231F20"/>
          <w:spacing w:val="-15"/>
          <w:w w:val="105"/>
          <w:sz w:val="22"/>
          <w:szCs w:val="22"/>
          <w:lang w:val="en-GB"/>
        </w:rPr>
        <w:t xml:space="preserve"> </w:t>
      </w:r>
      <w:r w:rsidRPr="003D1B05">
        <w:rPr>
          <w:rFonts w:asciiTheme="minorHAnsi" w:hAnsiTheme="minorHAnsi" w:cstheme="minorHAnsi"/>
          <w:color w:val="231F20"/>
          <w:w w:val="105"/>
          <w:sz w:val="22"/>
          <w:szCs w:val="22"/>
          <w:lang w:val="en-GB"/>
        </w:rPr>
        <w:t>it</w:t>
      </w:r>
      <w:r w:rsidRPr="003D1B05">
        <w:rPr>
          <w:rFonts w:asciiTheme="minorHAnsi" w:hAnsiTheme="minorHAnsi" w:cstheme="minorHAnsi"/>
          <w:color w:val="231F20"/>
          <w:spacing w:val="-14"/>
          <w:w w:val="105"/>
          <w:sz w:val="22"/>
          <w:szCs w:val="22"/>
          <w:lang w:val="en-GB"/>
        </w:rPr>
        <w:t xml:space="preserve"> </w:t>
      </w:r>
      <w:r w:rsidRPr="003D1B05">
        <w:rPr>
          <w:rFonts w:asciiTheme="minorHAnsi" w:hAnsiTheme="minorHAnsi" w:cstheme="minorHAnsi"/>
          <w:color w:val="231F20"/>
          <w:w w:val="105"/>
          <w:sz w:val="22"/>
          <w:szCs w:val="22"/>
          <w:lang w:val="en-GB"/>
        </w:rPr>
        <w:t>would</w:t>
      </w:r>
      <w:r w:rsidRPr="003D1B05">
        <w:rPr>
          <w:rFonts w:asciiTheme="minorHAnsi" w:hAnsiTheme="minorHAnsi" w:cstheme="minorHAnsi"/>
          <w:color w:val="231F20"/>
          <w:spacing w:val="-15"/>
          <w:w w:val="105"/>
          <w:sz w:val="22"/>
          <w:szCs w:val="22"/>
          <w:lang w:val="en-GB"/>
        </w:rPr>
        <w:t xml:space="preserve"> </w:t>
      </w:r>
      <w:r w:rsidRPr="003D1B05">
        <w:rPr>
          <w:rFonts w:asciiTheme="minorHAnsi" w:hAnsiTheme="minorHAnsi" w:cstheme="minorHAnsi"/>
          <w:color w:val="231F20"/>
          <w:w w:val="105"/>
          <w:sz w:val="22"/>
          <w:szCs w:val="22"/>
          <w:lang w:val="en-GB"/>
        </w:rPr>
        <w:t>affect</w:t>
      </w:r>
      <w:r w:rsidRPr="003D1B05">
        <w:rPr>
          <w:rFonts w:asciiTheme="minorHAnsi" w:hAnsiTheme="minorHAnsi" w:cstheme="minorHAnsi"/>
          <w:color w:val="231F20"/>
          <w:spacing w:val="-15"/>
          <w:w w:val="105"/>
          <w:sz w:val="22"/>
          <w:szCs w:val="22"/>
          <w:lang w:val="en-GB"/>
        </w:rPr>
        <w:t xml:space="preserve"> </w:t>
      </w:r>
      <w:r w:rsidRPr="003D1B05">
        <w:rPr>
          <w:rFonts w:asciiTheme="minorHAnsi" w:hAnsiTheme="minorHAnsi" w:cstheme="minorHAnsi"/>
          <w:color w:val="231F20"/>
          <w:w w:val="105"/>
          <w:sz w:val="22"/>
          <w:szCs w:val="22"/>
          <w:lang w:val="en-GB"/>
        </w:rPr>
        <w:t>your</w:t>
      </w:r>
      <w:r w:rsidRPr="003D1B05">
        <w:rPr>
          <w:rFonts w:asciiTheme="minorHAnsi" w:hAnsiTheme="minorHAnsi" w:cstheme="minorHAnsi"/>
          <w:color w:val="231F20"/>
          <w:spacing w:val="-15"/>
          <w:w w:val="105"/>
          <w:sz w:val="22"/>
          <w:szCs w:val="22"/>
          <w:lang w:val="en-GB"/>
        </w:rPr>
        <w:t xml:space="preserve"> </w:t>
      </w:r>
      <w:r w:rsidRPr="003D1B05">
        <w:rPr>
          <w:rFonts w:asciiTheme="minorHAnsi" w:hAnsiTheme="minorHAnsi" w:cstheme="minorHAnsi"/>
          <w:color w:val="231F20"/>
          <w:w w:val="105"/>
          <w:sz w:val="22"/>
          <w:szCs w:val="22"/>
          <w:lang w:val="en-GB"/>
        </w:rPr>
        <w:t>view</w:t>
      </w:r>
      <w:r w:rsidRPr="003D1B05">
        <w:rPr>
          <w:rFonts w:asciiTheme="minorHAnsi" w:hAnsiTheme="minorHAnsi" w:cstheme="minorHAnsi"/>
          <w:color w:val="231F20"/>
          <w:spacing w:val="-15"/>
          <w:w w:val="105"/>
          <w:sz w:val="22"/>
          <w:szCs w:val="22"/>
          <w:lang w:val="en-GB"/>
        </w:rPr>
        <w:t xml:space="preserve"> </w:t>
      </w:r>
      <w:r w:rsidRPr="003D1B05">
        <w:rPr>
          <w:rFonts w:asciiTheme="minorHAnsi" w:hAnsiTheme="minorHAnsi" w:cstheme="minorHAnsi"/>
          <w:color w:val="231F20"/>
          <w:w w:val="105"/>
          <w:sz w:val="22"/>
          <w:szCs w:val="22"/>
          <w:lang w:val="en-GB"/>
        </w:rPr>
        <w:t>of</w:t>
      </w:r>
      <w:r w:rsidRPr="003D1B05">
        <w:rPr>
          <w:rFonts w:asciiTheme="minorHAnsi" w:hAnsiTheme="minorHAnsi" w:cstheme="minorHAnsi"/>
          <w:color w:val="231F20"/>
          <w:spacing w:val="-15"/>
          <w:w w:val="105"/>
          <w:sz w:val="22"/>
          <w:szCs w:val="22"/>
          <w:lang w:val="en-GB"/>
        </w:rPr>
        <w:t xml:space="preserve"> </w:t>
      </w:r>
      <w:r w:rsidRPr="003D1B05">
        <w:rPr>
          <w:rFonts w:asciiTheme="minorHAnsi" w:hAnsiTheme="minorHAnsi" w:cstheme="minorHAnsi"/>
          <w:color w:val="231F20"/>
          <w:w w:val="105"/>
          <w:sz w:val="22"/>
          <w:szCs w:val="22"/>
          <w:lang w:val="en-GB"/>
        </w:rPr>
        <w:t>the</w:t>
      </w:r>
      <w:r w:rsidRPr="003D1B05">
        <w:rPr>
          <w:rFonts w:asciiTheme="minorHAnsi" w:hAnsiTheme="minorHAnsi" w:cstheme="minorHAnsi"/>
          <w:color w:val="231F20"/>
          <w:spacing w:val="-16"/>
          <w:w w:val="105"/>
          <w:sz w:val="22"/>
          <w:szCs w:val="22"/>
          <w:lang w:val="en-GB"/>
        </w:rPr>
        <w:t xml:space="preserve"> </w:t>
      </w:r>
      <w:r w:rsidRPr="003D1B05">
        <w:rPr>
          <w:rFonts w:asciiTheme="minorHAnsi" w:hAnsiTheme="minorHAnsi" w:cstheme="minorHAnsi"/>
          <w:color w:val="231F20"/>
          <w:w w:val="105"/>
          <w:sz w:val="22"/>
          <w:szCs w:val="22"/>
          <w:lang w:val="en-GB"/>
        </w:rPr>
        <w:t>wider</w:t>
      </w:r>
      <w:r w:rsidRPr="003D1B05">
        <w:rPr>
          <w:rFonts w:asciiTheme="minorHAnsi" w:hAnsiTheme="minorHAnsi" w:cstheme="minorHAnsi"/>
          <w:color w:val="231F20"/>
          <w:spacing w:val="-15"/>
          <w:w w:val="105"/>
          <w:sz w:val="22"/>
          <w:szCs w:val="22"/>
          <w:lang w:val="en-GB"/>
        </w:rPr>
        <w:t xml:space="preserve"> </w:t>
      </w:r>
      <w:r w:rsidRPr="003D1B05">
        <w:rPr>
          <w:rFonts w:asciiTheme="minorHAnsi" w:hAnsiTheme="minorHAnsi" w:cstheme="minorHAnsi"/>
          <w:color w:val="231F20"/>
          <w:w w:val="105"/>
          <w:sz w:val="22"/>
          <w:szCs w:val="22"/>
          <w:lang w:val="en-GB"/>
        </w:rPr>
        <w:t>public</w:t>
      </w:r>
      <w:r w:rsidRPr="003D1B05">
        <w:rPr>
          <w:rFonts w:asciiTheme="minorHAnsi" w:hAnsiTheme="minorHAnsi" w:cstheme="minorHAnsi"/>
          <w:color w:val="231F20"/>
          <w:spacing w:val="-14"/>
          <w:w w:val="105"/>
          <w:sz w:val="22"/>
          <w:szCs w:val="22"/>
          <w:lang w:val="en-GB"/>
        </w:rPr>
        <w:t xml:space="preserve"> </w:t>
      </w:r>
      <w:r w:rsidRPr="003D1B05">
        <w:rPr>
          <w:rFonts w:asciiTheme="minorHAnsi" w:hAnsiTheme="minorHAnsi" w:cstheme="minorHAnsi"/>
          <w:color w:val="231F20"/>
          <w:w w:val="105"/>
          <w:sz w:val="22"/>
          <w:szCs w:val="22"/>
          <w:lang w:val="en-GB"/>
        </w:rPr>
        <w:t>interest,</w:t>
      </w:r>
      <w:r w:rsidRPr="003D1B05">
        <w:rPr>
          <w:rFonts w:asciiTheme="minorHAnsi" w:hAnsiTheme="minorHAnsi" w:cstheme="minorHAnsi"/>
          <w:color w:val="231F20"/>
          <w:spacing w:val="-14"/>
          <w:w w:val="105"/>
          <w:sz w:val="22"/>
          <w:szCs w:val="22"/>
          <w:lang w:val="en-GB"/>
        </w:rPr>
        <w:t xml:space="preserve"> </w:t>
      </w:r>
      <w:r w:rsidRPr="003D1B05">
        <w:rPr>
          <w:rFonts w:asciiTheme="minorHAnsi" w:hAnsiTheme="minorHAnsi" w:cstheme="minorHAnsi"/>
          <w:color w:val="231F20"/>
          <w:w w:val="105"/>
          <w:sz w:val="22"/>
          <w:szCs w:val="22"/>
          <w:lang w:val="en-GB"/>
        </w:rPr>
        <w:t>you</w:t>
      </w:r>
      <w:r w:rsidRPr="003D1B05">
        <w:rPr>
          <w:rFonts w:asciiTheme="minorHAnsi" w:hAnsiTheme="minorHAnsi" w:cstheme="minorHAnsi"/>
          <w:color w:val="231F20"/>
          <w:spacing w:val="-16"/>
          <w:w w:val="105"/>
          <w:sz w:val="22"/>
          <w:szCs w:val="22"/>
          <w:lang w:val="en-GB"/>
        </w:rPr>
        <w:t xml:space="preserve"> </w:t>
      </w:r>
      <w:r w:rsidRPr="003D1B05">
        <w:rPr>
          <w:rFonts w:asciiTheme="minorHAnsi" w:hAnsiTheme="minorHAnsi" w:cstheme="minorHAnsi"/>
          <w:color w:val="231F20"/>
          <w:w w:val="105"/>
          <w:sz w:val="22"/>
          <w:szCs w:val="22"/>
          <w:lang w:val="en-GB"/>
        </w:rPr>
        <w:t>must</w:t>
      </w:r>
      <w:r w:rsidRPr="003D1B05">
        <w:rPr>
          <w:rFonts w:asciiTheme="minorHAnsi" w:hAnsiTheme="minorHAnsi" w:cstheme="minorHAnsi"/>
          <w:color w:val="231F20"/>
          <w:spacing w:val="-16"/>
          <w:w w:val="105"/>
          <w:sz w:val="22"/>
          <w:szCs w:val="22"/>
          <w:lang w:val="en-GB"/>
        </w:rPr>
        <w:t xml:space="preserve"> </w:t>
      </w:r>
      <w:r w:rsidRPr="003D1B05">
        <w:rPr>
          <w:rFonts w:asciiTheme="minorHAnsi" w:hAnsiTheme="minorHAnsi" w:cstheme="minorHAnsi"/>
          <w:color w:val="231F20"/>
          <w:w w:val="105"/>
          <w:sz w:val="22"/>
          <w:szCs w:val="22"/>
          <w:lang w:val="en-GB"/>
        </w:rPr>
        <w:t>not</w:t>
      </w:r>
      <w:r w:rsidRPr="003D1B05">
        <w:rPr>
          <w:rFonts w:asciiTheme="minorHAnsi" w:hAnsiTheme="minorHAnsi" w:cstheme="minorHAnsi"/>
          <w:color w:val="231F20"/>
          <w:spacing w:val="-62"/>
          <w:w w:val="105"/>
          <w:sz w:val="22"/>
          <w:szCs w:val="22"/>
          <w:lang w:val="en-GB"/>
        </w:rPr>
        <w:t xml:space="preserve"> </w:t>
      </w:r>
      <w:r w:rsidRPr="003D1B05">
        <w:rPr>
          <w:rFonts w:asciiTheme="minorHAnsi" w:hAnsiTheme="minorHAnsi" w:cstheme="minorHAnsi"/>
          <w:color w:val="231F20"/>
          <w:sz w:val="22"/>
          <w:szCs w:val="22"/>
          <w:lang w:val="en-GB"/>
        </w:rPr>
        <w:t>vote on the matter unless granted a dispensation.</w:t>
      </w:r>
      <w:r w:rsidRPr="003D1B05">
        <w:rPr>
          <w:rFonts w:asciiTheme="minorHAnsi" w:hAnsiTheme="minorHAnsi" w:cstheme="minorHAnsi"/>
          <w:color w:val="231F20"/>
          <w:spacing w:val="61"/>
          <w:sz w:val="22"/>
          <w:szCs w:val="22"/>
          <w:lang w:val="en-GB"/>
        </w:rPr>
        <w:t xml:space="preserve"> </w:t>
      </w:r>
      <w:r w:rsidRPr="003D1B05">
        <w:rPr>
          <w:rFonts w:asciiTheme="minorHAnsi" w:hAnsiTheme="minorHAnsi" w:cstheme="minorHAnsi"/>
          <w:color w:val="231F20"/>
          <w:sz w:val="22"/>
          <w:szCs w:val="22"/>
          <w:lang w:val="en-GB"/>
        </w:rPr>
        <w:t>You may speak on the matter only</w:t>
      </w:r>
      <w:r w:rsidRPr="003D1B05">
        <w:rPr>
          <w:rFonts w:asciiTheme="minorHAnsi" w:hAnsiTheme="minorHAnsi" w:cstheme="minorHAnsi"/>
          <w:color w:val="231F20"/>
          <w:spacing w:val="1"/>
          <w:sz w:val="22"/>
          <w:szCs w:val="22"/>
          <w:lang w:val="en-GB"/>
        </w:rPr>
        <w:t xml:space="preserve"> </w:t>
      </w:r>
      <w:r w:rsidRPr="003D1B05">
        <w:rPr>
          <w:rFonts w:asciiTheme="minorHAnsi" w:hAnsiTheme="minorHAnsi" w:cstheme="minorHAnsi"/>
          <w:color w:val="231F20"/>
          <w:w w:val="105"/>
          <w:sz w:val="22"/>
          <w:szCs w:val="22"/>
          <w:lang w:val="en-GB"/>
        </w:rPr>
        <w:t>if</w:t>
      </w:r>
      <w:r w:rsidRPr="003D1B05">
        <w:rPr>
          <w:rFonts w:asciiTheme="minorHAnsi" w:hAnsiTheme="minorHAnsi" w:cstheme="minorHAnsi"/>
          <w:color w:val="231F20"/>
          <w:spacing w:val="-5"/>
          <w:w w:val="105"/>
          <w:sz w:val="22"/>
          <w:szCs w:val="22"/>
          <w:lang w:val="en-GB"/>
        </w:rPr>
        <w:t xml:space="preserve"> </w:t>
      </w:r>
      <w:r w:rsidRPr="003D1B05">
        <w:rPr>
          <w:rFonts w:asciiTheme="minorHAnsi" w:hAnsiTheme="minorHAnsi" w:cstheme="minorHAnsi"/>
          <w:color w:val="231F20"/>
          <w:w w:val="105"/>
          <w:sz w:val="22"/>
          <w:szCs w:val="22"/>
          <w:lang w:val="en-GB"/>
        </w:rPr>
        <w:t>members</w:t>
      </w:r>
      <w:r w:rsidRPr="003D1B05">
        <w:rPr>
          <w:rFonts w:asciiTheme="minorHAnsi" w:hAnsiTheme="minorHAnsi" w:cstheme="minorHAnsi"/>
          <w:color w:val="231F20"/>
          <w:spacing w:val="-5"/>
          <w:w w:val="105"/>
          <w:sz w:val="22"/>
          <w:szCs w:val="22"/>
          <w:lang w:val="en-GB"/>
        </w:rPr>
        <w:t xml:space="preserve"> </w:t>
      </w:r>
      <w:r w:rsidRPr="003D1B05">
        <w:rPr>
          <w:rFonts w:asciiTheme="minorHAnsi" w:hAnsiTheme="minorHAnsi" w:cstheme="minorHAnsi"/>
          <w:color w:val="231F20"/>
          <w:w w:val="105"/>
          <w:sz w:val="22"/>
          <w:szCs w:val="22"/>
          <w:lang w:val="en-GB"/>
        </w:rPr>
        <w:t>of</w:t>
      </w:r>
      <w:r w:rsidRPr="003D1B05">
        <w:rPr>
          <w:rFonts w:asciiTheme="minorHAnsi" w:hAnsiTheme="minorHAnsi" w:cstheme="minorHAnsi"/>
          <w:color w:val="231F20"/>
          <w:spacing w:val="-7"/>
          <w:w w:val="105"/>
          <w:sz w:val="22"/>
          <w:szCs w:val="22"/>
          <w:lang w:val="en-GB"/>
        </w:rPr>
        <w:t xml:space="preserve"> </w:t>
      </w:r>
      <w:r w:rsidRPr="003D1B05">
        <w:rPr>
          <w:rFonts w:asciiTheme="minorHAnsi" w:hAnsiTheme="minorHAnsi" w:cstheme="minorHAnsi"/>
          <w:color w:val="231F20"/>
          <w:w w:val="105"/>
          <w:sz w:val="22"/>
          <w:szCs w:val="22"/>
          <w:lang w:val="en-GB"/>
        </w:rPr>
        <w:t>the</w:t>
      </w:r>
      <w:r w:rsidRPr="003D1B05">
        <w:rPr>
          <w:rFonts w:asciiTheme="minorHAnsi" w:hAnsiTheme="minorHAnsi" w:cstheme="minorHAnsi"/>
          <w:color w:val="231F20"/>
          <w:spacing w:val="-7"/>
          <w:w w:val="105"/>
          <w:sz w:val="22"/>
          <w:szCs w:val="22"/>
          <w:lang w:val="en-GB"/>
        </w:rPr>
        <w:t xml:space="preserve"> </w:t>
      </w:r>
      <w:r w:rsidRPr="003D1B05">
        <w:rPr>
          <w:rFonts w:asciiTheme="minorHAnsi" w:hAnsiTheme="minorHAnsi" w:cstheme="minorHAnsi"/>
          <w:color w:val="231F20"/>
          <w:w w:val="105"/>
          <w:sz w:val="22"/>
          <w:szCs w:val="22"/>
          <w:lang w:val="en-GB"/>
        </w:rPr>
        <w:t>public</w:t>
      </w:r>
      <w:r w:rsidRPr="003D1B05">
        <w:rPr>
          <w:rFonts w:asciiTheme="minorHAnsi" w:hAnsiTheme="minorHAnsi" w:cstheme="minorHAnsi"/>
          <w:color w:val="231F20"/>
          <w:spacing w:val="-5"/>
          <w:w w:val="105"/>
          <w:sz w:val="22"/>
          <w:szCs w:val="22"/>
          <w:lang w:val="en-GB"/>
        </w:rPr>
        <w:t xml:space="preserve"> </w:t>
      </w:r>
      <w:r w:rsidRPr="003D1B05">
        <w:rPr>
          <w:rFonts w:asciiTheme="minorHAnsi" w:hAnsiTheme="minorHAnsi" w:cstheme="minorHAnsi"/>
          <w:color w:val="231F20"/>
          <w:w w:val="105"/>
          <w:sz w:val="22"/>
          <w:szCs w:val="22"/>
          <w:lang w:val="en-GB"/>
        </w:rPr>
        <w:t>are</w:t>
      </w:r>
      <w:r w:rsidRPr="003D1B05">
        <w:rPr>
          <w:rFonts w:asciiTheme="minorHAnsi" w:hAnsiTheme="minorHAnsi" w:cstheme="minorHAnsi"/>
          <w:color w:val="231F20"/>
          <w:spacing w:val="-5"/>
          <w:w w:val="105"/>
          <w:sz w:val="22"/>
          <w:szCs w:val="22"/>
          <w:lang w:val="en-GB"/>
        </w:rPr>
        <w:t xml:space="preserve"> </w:t>
      </w:r>
      <w:r w:rsidRPr="003D1B05">
        <w:rPr>
          <w:rFonts w:asciiTheme="minorHAnsi" w:hAnsiTheme="minorHAnsi" w:cstheme="minorHAnsi"/>
          <w:color w:val="231F20"/>
          <w:w w:val="105"/>
          <w:sz w:val="22"/>
          <w:szCs w:val="22"/>
          <w:lang w:val="en-GB"/>
        </w:rPr>
        <w:t>also</w:t>
      </w:r>
      <w:r w:rsidRPr="003D1B05">
        <w:rPr>
          <w:rFonts w:asciiTheme="minorHAnsi" w:hAnsiTheme="minorHAnsi" w:cstheme="minorHAnsi"/>
          <w:color w:val="231F20"/>
          <w:spacing w:val="-7"/>
          <w:w w:val="105"/>
          <w:sz w:val="22"/>
          <w:szCs w:val="22"/>
          <w:lang w:val="en-GB"/>
        </w:rPr>
        <w:t xml:space="preserve"> </w:t>
      </w:r>
      <w:r w:rsidRPr="003D1B05">
        <w:rPr>
          <w:rFonts w:asciiTheme="minorHAnsi" w:hAnsiTheme="minorHAnsi" w:cstheme="minorHAnsi"/>
          <w:color w:val="231F20"/>
          <w:w w:val="105"/>
          <w:sz w:val="22"/>
          <w:szCs w:val="22"/>
          <w:lang w:val="en-GB"/>
        </w:rPr>
        <w:t>allowed</w:t>
      </w:r>
      <w:r w:rsidRPr="003D1B05">
        <w:rPr>
          <w:rFonts w:asciiTheme="minorHAnsi" w:hAnsiTheme="minorHAnsi" w:cstheme="minorHAnsi"/>
          <w:color w:val="231F20"/>
          <w:spacing w:val="-7"/>
          <w:w w:val="105"/>
          <w:sz w:val="22"/>
          <w:szCs w:val="22"/>
          <w:lang w:val="en-GB"/>
        </w:rPr>
        <w:t xml:space="preserve"> </w:t>
      </w:r>
      <w:r w:rsidRPr="003D1B05">
        <w:rPr>
          <w:rFonts w:asciiTheme="minorHAnsi" w:hAnsiTheme="minorHAnsi" w:cstheme="minorHAnsi"/>
          <w:color w:val="231F20"/>
          <w:w w:val="105"/>
          <w:sz w:val="22"/>
          <w:szCs w:val="22"/>
          <w:lang w:val="en-GB"/>
        </w:rPr>
        <w:t>to</w:t>
      </w:r>
      <w:r w:rsidRPr="003D1B05">
        <w:rPr>
          <w:rFonts w:asciiTheme="minorHAnsi" w:hAnsiTheme="minorHAnsi" w:cstheme="minorHAnsi"/>
          <w:color w:val="231F20"/>
          <w:spacing w:val="-7"/>
          <w:w w:val="105"/>
          <w:sz w:val="22"/>
          <w:szCs w:val="22"/>
          <w:lang w:val="en-GB"/>
        </w:rPr>
        <w:t xml:space="preserve"> </w:t>
      </w:r>
      <w:r w:rsidRPr="003D1B05">
        <w:rPr>
          <w:rFonts w:asciiTheme="minorHAnsi" w:hAnsiTheme="minorHAnsi" w:cstheme="minorHAnsi"/>
          <w:color w:val="231F20"/>
          <w:w w:val="105"/>
          <w:sz w:val="22"/>
          <w:szCs w:val="22"/>
          <w:lang w:val="en-GB"/>
        </w:rPr>
        <w:t>speak</w:t>
      </w:r>
      <w:r w:rsidRPr="003D1B05">
        <w:rPr>
          <w:rFonts w:asciiTheme="minorHAnsi" w:hAnsiTheme="minorHAnsi" w:cstheme="minorHAnsi"/>
          <w:color w:val="231F20"/>
          <w:spacing w:val="-6"/>
          <w:w w:val="105"/>
          <w:sz w:val="22"/>
          <w:szCs w:val="22"/>
          <w:lang w:val="en-GB"/>
        </w:rPr>
        <w:t xml:space="preserve"> </w:t>
      </w:r>
      <w:r w:rsidRPr="003D1B05">
        <w:rPr>
          <w:rFonts w:asciiTheme="minorHAnsi" w:hAnsiTheme="minorHAnsi" w:cstheme="minorHAnsi"/>
          <w:color w:val="231F20"/>
          <w:w w:val="105"/>
          <w:sz w:val="22"/>
          <w:szCs w:val="22"/>
          <w:lang w:val="en-GB"/>
        </w:rPr>
        <w:t>at</w:t>
      </w:r>
      <w:r w:rsidRPr="003D1B05">
        <w:rPr>
          <w:rFonts w:asciiTheme="minorHAnsi" w:hAnsiTheme="minorHAnsi" w:cstheme="minorHAnsi"/>
          <w:color w:val="231F20"/>
          <w:spacing w:val="-5"/>
          <w:w w:val="105"/>
          <w:sz w:val="22"/>
          <w:szCs w:val="22"/>
          <w:lang w:val="en-GB"/>
        </w:rPr>
        <w:t xml:space="preserve"> </w:t>
      </w:r>
      <w:r w:rsidRPr="003D1B05">
        <w:rPr>
          <w:rFonts w:asciiTheme="minorHAnsi" w:hAnsiTheme="minorHAnsi" w:cstheme="minorHAnsi"/>
          <w:color w:val="231F20"/>
          <w:w w:val="105"/>
          <w:sz w:val="22"/>
          <w:szCs w:val="22"/>
          <w:lang w:val="en-GB"/>
        </w:rPr>
        <w:t>the</w:t>
      </w:r>
      <w:r w:rsidRPr="003D1B05">
        <w:rPr>
          <w:rFonts w:asciiTheme="minorHAnsi" w:hAnsiTheme="minorHAnsi" w:cstheme="minorHAnsi"/>
          <w:color w:val="231F20"/>
          <w:spacing w:val="-7"/>
          <w:w w:val="105"/>
          <w:sz w:val="22"/>
          <w:szCs w:val="22"/>
          <w:lang w:val="en-GB"/>
        </w:rPr>
        <w:t xml:space="preserve"> </w:t>
      </w:r>
      <w:r w:rsidRPr="003D1B05">
        <w:rPr>
          <w:rFonts w:asciiTheme="minorHAnsi" w:hAnsiTheme="minorHAnsi" w:cstheme="minorHAnsi"/>
          <w:color w:val="231F20"/>
          <w:w w:val="105"/>
          <w:sz w:val="22"/>
          <w:szCs w:val="22"/>
          <w:lang w:val="en-GB"/>
        </w:rPr>
        <w:t>meeting.</w:t>
      </w:r>
    </w:p>
    <w:p w14:paraId="0B0A6DE9" w14:textId="77777777" w:rsidR="004E4D5E" w:rsidRPr="00AA6133" w:rsidRDefault="004E4D5E" w:rsidP="00E5205D">
      <w:pPr>
        <w:pStyle w:val="BodyText"/>
        <w:spacing w:before="10"/>
        <w:rPr>
          <w:rFonts w:asciiTheme="minorHAnsi" w:hAnsiTheme="minorHAnsi" w:cstheme="minorHAnsi"/>
          <w:lang w:val="en-GB"/>
        </w:rPr>
      </w:pPr>
    </w:p>
    <w:p w14:paraId="3B32EC30" w14:textId="5346B9D5" w:rsidR="004E4D5E" w:rsidRPr="00007A6E" w:rsidRDefault="004E4D5E" w:rsidP="00E5205D">
      <w:pPr>
        <w:pStyle w:val="Heading1"/>
        <w:widowControl w:val="0"/>
        <w:numPr>
          <w:ilvl w:val="0"/>
          <w:numId w:val="104"/>
        </w:numPr>
        <w:pBdr>
          <w:bottom w:val="none" w:sz="0" w:space="0" w:color="auto"/>
        </w:pBdr>
        <w:tabs>
          <w:tab w:val="left" w:pos="793"/>
          <w:tab w:val="left" w:pos="794"/>
        </w:tabs>
        <w:autoSpaceDE w:val="0"/>
        <w:autoSpaceDN w:val="0"/>
        <w:spacing w:before="0" w:after="0" w:line="240" w:lineRule="auto"/>
        <w:ind w:left="500" w:hanging="667"/>
        <w:rPr>
          <w:rFonts w:asciiTheme="minorHAnsi" w:hAnsiTheme="minorHAnsi" w:cstheme="minorHAnsi"/>
        </w:rPr>
      </w:pPr>
      <w:r w:rsidRPr="00AA6133">
        <w:rPr>
          <w:rFonts w:asciiTheme="minorHAnsi" w:hAnsiTheme="minorHAnsi" w:cstheme="minorHAnsi"/>
          <w:color w:val="231F20"/>
          <w:w w:val="105"/>
        </w:rPr>
        <w:t>Sensitive</w:t>
      </w:r>
      <w:r w:rsidRPr="00AA6133">
        <w:rPr>
          <w:rFonts w:asciiTheme="minorHAnsi" w:hAnsiTheme="minorHAnsi" w:cstheme="minorHAnsi"/>
          <w:color w:val="231F20"/>
          <w:spacing w:val="-13"/>
          <w:w w:val="105"/>
        </w:rPr>
        <w:t xml:space="preserve"> </w:t>
      </w:r>
      <w:r w:rsidRPr="00AA6133">
        <w:rPr>
          <w:rFonts w:asciiTheme="minorHAnsi" w:hAnsiTheme="minorHAnsi" w:cstheme="minorHAnsi"/>
          <w:color w:val="231F20"/>
          <w:w w:val="105"/>
        </w:rPr>
        <w:t>Interests</w:t>
      </w:r>
    </w:p>
    <w:p w14:paraId="2B9BBF69" w14:textId="77777777" w:rsidR="004E4D5E" w:rsidRPr="00AA6133" w:rsidRDefault="004E4D5E" w:rsidP="004E4D5E">
      <w:pPr>
        <w:pStyle w:val="ListParagraph"/>
        <w:widowControl w:val="0"/>
        <w:numPr>
          <w:ilvl w:val="1"/>
          <w:numId w:val="104"/>
        </w:numPr>
        <w:tabs>
          <w:tab w:val="left" w:pos="794"/>
        </w:tabs>
        <w:autoSpaceDE w:val="0"/>
        <w:autoSpaceDN w:val="0"/>
        <w:spacing w:line="283" w:lineRule="auto"/>
        <w:ind w:right="116"/>
        <w:contextualSpacing w:val="0"/>
        <w:jc w:val="both"/>
        <w:rPr>
          <w:rFonts w:asciiTheme="minorHAnsi" w:hAnsiTheme="minorHAnsi" w:cstheme="minorHAnsi"/>
          <w:sz w:val="22"/>
          <w:szCs w:val="22"/>
        </w:rPr>
      </w:pPr>
      <w:r w:rsidRPr="00AA6133">
        <w:rPr>
          <w:rFonts w:asciiTheme="minorHAnsi" w:hAnsiTheme="minorHAnsi" w:cstheme="minorHAnsi"/>
          <w:color w:val="231F20"/>
          <w:spacing w:val="-1"/>
          <w:w w:val="105"/>
          <w:sz w:val="22"/>
          <w:szCs w:val="22"/>
        </w:rPr>
        <w:t>Where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consider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Council’s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Monitoring</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Officer</w:t>
      </w:r>
      <w:r w:rsidRPr="00AA6133">
        <w:rPr>
          <w:rFonts w:asciiTheme="minorHAnsi" w:hAnsiTheme="minorHAnsi" w:cstheme="minorHAnsi"/>
          <w:color w:val="231F20"/>
          <w:spacing w:val="-16"/>
          <w:w w:val="105"/>
          <w:sz w:val="22"/>
          <w:szCs w:val="22"/>
        </w:rPr>
        <w:t xml:space="preserve"> </w:t>
      </w:r>
      <w:r w:rsidRPr="00AA6133">
        <w:rPr>
          <w:rFonts w:asciiTheme="minorHAnsi" w:hAnsiTheme="minorHAnsi" w:cstheme="minorHAnsi"/>
          <w:color w:val="231F20"/>
          <w:w w:val="105"/>
          <w:sz w:val="22"/>
          <w:szCs w:val="22"/>
        </w:rPr>
        <w:t>agrees)</w:t>
      </w:r>
      <w:r w:rsidRPr="00AA6133">
        <w:rPr>
          <w:rFonts w:asciiTheme="minorHAnsi" w:hAnsiTheme="minorHAnsi" w:cstheme="minorHAnsi"/>
          <w:color w:val="231F20"/>
          <w:spacing w:val="-16"/>
          <w:w w:val="105"/>
          <w:sz w:val="22"/>
          <w:szCs w:val="22"/>
        </w:rPr>
        <w:t xml:space="preserve"> </w:t>
      </w:r>
      <w:r w:rsidRPr="00AA6133">
        <w:rPr>
          <w:rFonts w:asciiTheme="minorHAnsi" w:hAnsiTheme="minorHAnsi" w:cstheme="minorHAnsi"/>
          <w:color w:val="231F20"/>
          <w:w w:val="105"/>
          <w:sz w:val="22"/>
          <w:szCs w:val="22"/>
        </w:rPr>
        <w:t>that</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nature</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sz w:val="22"/>
          <w:szCs w:val="22"/>
        </w:rPr>
        <w:t>a Disclosable Pecuniary Interest, or other interest is such that disclosure of the details</w:t>
      </w:r>
      <w:r w:rsidRPr="00AA6133">
        <w:rPr>
          <w:rFonts w:asciiTheme="minorHAnsi" w:hAnsiTheme="minorHAnsi" w:cstheme="minorHAnsi"/>
          <w:color w:val="231F20"/>
          <w:spacing w:val="-59"/>
          <w:sz w:val="22"/>
          <w:szCs w:val="22"/>
        </w:rPr>
        <w:t xml:space="preserve"> </w:t>
      </w:r>
      <w:r w:rsidRPr="00AA6133">
        <w:rPr>
          <w:rFonts w:asciiTheme="minorHAnsi" w:hAnsiTheme="minorHAnsi" w:cstheme="minorHAnsi"/>
          <w:color w:val="231F20"/>
          <w:w w:val="105"/>
          <w:sz w:val="22"/>
          <w:szCs w:val="22"/>
        </w:rPr>
        <w:t>of the interest could lead to you or a person connected with you being subject to</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intimidation</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violence,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it</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is</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“sensitive</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interest”</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for</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purposes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Code.</w:t>
      </w:r>
      <w:r w:rsidRPr="00AA6133">
        <w:rPr>
          <w:rFonts w:asciiTheme="minorHAnsi" w:hAnsiTheme="minorHAnsi" w:cstheme="minorHAnsi"/>
          <w:color w:val="231F20"/>
          <w:spacing w:val="38"/>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61"/>
          <w:w w:val="105"/>
          <w:sz w:val="22"/>
          <w:szCs w:val="22"/>
        </w:rPr>
        <w:t xml:space="preserve"> </w:t>
      </w:r>
      <w:r w:rsidRPr="00AA6133">
        <w:rPr>
          <w:rFonts w:asciiTheme="minorHAnsi" w:hAnsiTheme="minorHAnsi" w:cstheme="minorHAnsi"/>
          <w:color w:val="231F20"/>
          <w:w w:val="105"/>
          <w:sz w:val="22"/>
          <w:szCs w:val="22"/>
        </w:rPr>
        <w:t>details of the sensitive interest do not need to be disclosed to a meeting, although</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fact</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that</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have</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sensitive</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interest</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must</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be</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disclosed.</w:t>
      </w:r>
    </w:p>
    <w:p w14:paraId="110AEE0C" w14:textId="77777777" w:rsidR="004E4D5E" w:rsidRPr="00AA6133" w:rsidRDefault="004E4D5E" w:rsidP="004E4D5E">
      <w:pPr>
        <w:pStyle w:val="ListParagraph"/>
        <w:widowControl w:val="0"/>
        <w:numPr>
          <w:ilvl w:val="1"/>
          <w:numId w:val="104"/>
        </w:numPr>
        <w:tabs>
          <w:tab w:val="left" w:pos="794"/>
        </w:tabs>
        <w:autoSpaceDE w:val="0"/>
        <w:autoSpaceDN w:val="0"/>
        <w:spacing w:line="283" w:lineRule="auto"/>
        <w:ind w:right="116"/>
        <w:contextualSpacing w:val="0"/>
        <w:jc w:val="both"/>
        <w:rPr>
          <w:rFonts w:asciiTheme="minorHAnsi" w:hAnsiTheme="minorHAnsi" w:cstheme="minorHAnsi"/>
          <w:sz w:val="22"/>
          <w:szCs w:val="22"/>
        </w:rPr>
        <w:sectPr w:rsidR="004E4D5E" w:rsidRPr="00AA6133">
          <w:pgSz w:w="12240" w:h="15840"/>
          <w:pgMar w:top="1500" w:right="1240" w:bottom="1880" w:left="1720" w:header="0" w:footer="1605" w:gutter="0"/>
          <w:cols w:space="720"/>
        </w:sectPr>
      </w:pPr>
    </w:p>
    <w:p w14:paraId="1D1FB2B3" w14:textId="47752A82" w:rsidR="004E4D5E" w:rsidRPr="00007A6E" w:rsidRDefault="004E4D5E" w:rsidP="00007A6E">
      <w:pPr>
        <w:pStyle w:val="Heading1"/>
        <w:spacing w:before="131"/>
        <w:ind w:left="127"/>
        <w:rPr>
          <w:rFonts w:asciiTheme="minorHAnsi" w:hAnsiTheme="minorHAnsi" w:cstheme="minorHAnsi"/>
        </w:rPr>
      </w:pPr>
      <w:r w:rsidRPr="00AA6133">
        <w:rPr>
          <w:rFonts w:asciiTheme="minorHAnsi" w:hAnsiTheme="minorHAnsi" w:cstheme="minorHAnsi"/>
          <w:color w:val="231F20"/>
          <w:spacing w:val="-2"/>
          <w:w w:val="105"/>
        </w:rPr>
        <w:lastRenderedPageBreak/>
        <w:t>APPENDIX</w:t>
      </w:r>
      <w:r w:rsidRPr="00AA6133">
        <w:rPr>
          <w:rFonts w:asciiTheme="minorHAnsi" w:hAnsiTheme="minorHAnsi" w:cstheme="minorHAnsi"/>
          <w:color w:val="231F20"/>
          <w:spacing w:val="-14"/>
          <w:w w:val="105"/>
        </w:rPr>
        <w:t xml:space="preserve"> </w:t>
      </w:r>
      <w:r w:rsidRPr="00AA6133">
        <w:rPr>
          <w:rFonts w:asciiTheme="minorHAnsi" w:hAnsiTheme="minorHAnsi" w:cstheme="minorHAnsi"/>
          <w:color w:val="231F20"/>
          <w:spacing w:val="-1"/>
          <w:w w:val="105"/>
        </w:rPr>
        <w:t>A</w:t>
      </w:r>
      <w:r w:rsidRPr="00AA6133">
        <w:rPr>
          <w:rFonts w:asciiTheme="minorHAnsi" w:hAnsiTheme="minorHAnsi" w:cstheme="minorHAnsi"/>
          <w:color w:val="231F20"/>
          <w:spacing w:val="-15"/>
          <w:w w:val="105"/>
        </w:rPr>
        <w:t xml:space="preserve"> </w:t>
      </w:r>
      <w:r w:rsidRPr="00AA6133">
        <w:rPr>
          <w:rFonts w:asciiTheme="minorHAnsi" w:hAnsiTheme="minorHAnsi" w:cstheme="minorHAnsi"/>
          <w:color w:val="231F20"/>
          <w:spacing w:val="-1"/>
          <w:w w:val="105"/>
        </w:rPr>
        <w:t>–</w:t>
      </w:r>
      <w:r w:rsidRPr="00AA6133">
        <w:rPr>
          <w:rFonts w:asciiTheme="minorHAnsi" w:hAnsiTheme="minorHAnsi" w:cstheme="minorHAnsi"/>
          <w:color w:val="231F20"/>
          <w:spacing w:val="-14"/>
          <w:w w:val="105"/>
        </w:rPr>
        <w:t xml:space="preserve"> </w:t>
      </w:r>
      <w:r w:rsidRPr="00AA6133">
        <w:rPr>
          <w:rFonts w:asciiTheme="minorHAnsi" w:hAnsiTheme="minorHAnsi" w:cstheme="minorHAnsi"/>
          <w:color w:val="231F20"/>
          <w:spacing w:val="-1"/>
          <w:w w:val="105"/>
        </w:rPr>
        <w:t>DISCLOSABLE</w:t>
      </w:r>
      <w:r w:rsidRPr="00AA6133">
        <w:rPr>
          <w:rFonts w:asciiTheme="minorHAnsi" w:hAnsiTheme="minorHAnsi" w:cstheme="minorHAnsi"/>
          <w:color w:val="231F20"/>
          <w:spacing w:val="-14"/>
          <w:w w:val="105"/>
        </w:rPr>
        <w:t xml:space="preserve"> </w:t>
      </w:r>
      <w:r w:rsidRPr="00AA6133">
        <w:rPr>
          <w:rFonts w:asciiTheme="minorHAnsi" w:hAnsiTheme="minorHAnsi" w:cstheme="minorHAnsi"/>
          <w:color w:val="231F20"/>
          <w:spacing w:val="-1"/>
          <w:w w:val="105"/>
        </w:rPr>
        <w:t>PECUNIARY</w:t>
      </w:r>
      <w:r w:rsidRPr="00AA6133">
        <w:rPr>
          <w:rFonts w:asciiTheme="minorHAnsi" w:hAnsiTheme="minorHAnsi" w:cstheme="minorHAnsi"/>
          <w:color w:val="231F20"/>
          <w:spacing w:val="-14"/>
          <w:w w:val="105"/>
        </w:rPr>
        <w:t xml:space="preserve"> </w:t>
      </w:r>
      <w:r w:rsidRPr="00AA6133">
        <w:rPr>
          <w:rFonts w:asciiTheme="minorHAnsi" w:hAnsiTheme="minorHAnsi" w:cstheme="minorHAnsi"/>
          <w:color w:val="231F20"/>
          <w:spacing w:val="-1"/>
          <w:w w:val="105"/>
        </w:rPr>
        <w:t>INTERESTS</w:t>
      </w:r>
    </w:p>
    <w:p w14:paraId="6A3F046D" w14:textId="76B8A1DC" w:rsidR="004E4D5E" w:rsidRPr="00007A6E" w:rsidRDefault="004E4D5E" w:rsidP="00007A6E">
      <w:pPr>
        <w:pStyle w:val="ListParagraph"/>
        <w:widowControl w:val="0"/>
        <w:numPr>
          <w:ilvl w:val="0"/>
          <w:numId w:val="103"/>
        </w:numPr>
        <w:tabs>
          <w:tab w:val="left" w:pos="793"/>
          <w:tab w:val="left" w:pos="794"/>
        </w:tabs>
        <w:autoSpaceDE w:val="0"/>
        <w:autoSpaceDN w:val="0"/>
        <w:spacing w:before="1" w:line="247" w:lineRule="auto"/>
        <w:ind w:right="118"/>
        <w:contextualSpacing w:val="0"/>
        <w:rPr>
          <w:rFonts w:asciiTheme="minorHAnsi" w:hAnsiTheme="minorHAnsi" w:cstheme="minorHAnsi"/>
          <w:sz w:val="22"/>
          <w:szCs w:val="22"/>
        </w:rPr>
      </w:pPr>
      <w:r w:rsidRPr="00AA6133">
        <w:rPr>
          <w:rFonts w:asciiTheme="minorHAnsi" w:hAnsiTheme="minorHAnsi" w:cstheme="minorHAnsi"/>
          <w:color w:val="231F20"/>
          <w:sz w:val="22"/>
          <w:szCs w:val="22"/>
        </w:rPr>
        <w:t>Breaches</w:t>
      </w:r>
      <w:r w:rsidRPr="00AA6133">
        <w:rPr>
          <w:rFonts w:asciiTheme="minorHAnsi" w:hAnsiTheme="minorHAnsi" w:cstheme="minorHAnsi"/>
          <w:color w:val="231F20"/>
          <w:spacing w:val="5"/>
          <w:sz w:val="22"/>
          <w:szCs w:val="22"/>
        </w:rPr>
        <w:t xml:space="preserve"> </w:t>
      </w:r>
      <w:r w:rsidRPr="00AA6133">
        <w:rPr>
          <w:rFonts w:asciiTheme="minorHAnsi" w:hAnsiTheme="minorHAnsi" w:cstheme="minorHAnsi"/>
          <w:color w:val="231F20"/>
          <w:sz w:val="22"/>
          <w:szCs w:val="22"/>
        </w:rPr>
        <w:t>of</w:t>
      </w:r>
      <w:r w:rsidRPr="00AA6133">
        <w:rPr>
          <w:rFonts w:asciiTheme="minorHAnsi" w:hAnsiTheme="minorHAnsi" w:cstheme="minorHAnsi"/>
          <w:color w:val="231F20"/>
          <w:spacing w:val="6"/>
          <w:sz w:val="22"/>
          <w:szCs w:val="22"/>
        </w:rPr>
        <w:t xml:space="preserve"> </w:t>
      </w:r>
      <w:r w:rsidRPr="00AA6133">
        <w:rPr>
          <w:rFonts w:asciiTheme="minorHAnsi" w:hAnsiTheme="minorHAnsi" w:cstheme="minorHAnsi"/>
          <w:color w:val="231F20"/>
          <w:sz w:val="22"/>
          <w:szCs w:val="22"/>
        </w:rPr>
        <w:t>the</w:t>
      </w:r>
      <w:r w:rsidRPr="00AA6133">
        <w:rPr>
          <w:rFonts w:asciiTheme="minorHAnsi" w:hAnsiTheme="minorHAnsi" w:cstheme="minorHAnsi"/>
          <w:color w:val="231F20"/>
          <w:spacing w:val="6"/>
          <w:sz w:val="22"/>
          <w:szCs w:val="22"/>
        </w:rPr>
        <w:t xml:space="preserve"> </w:t>
      </w:r>
      <w:r w:rsidRPr="00AA6133">
        <w:rPr>
          <w:rFonts w:asciiTheme="minorHAnsi" w:hAnsiTheme="minorHAnsi" w:cstheme="minorHAnsi"/>
          <w:color w:val="231F20"/>
          <w:sz w:val="22"/>
          <w:szCs w:val="22"/>
        </w:rPr>
        <w:t>rules</w:t>
      </w:r>
      <w:r w:rsidRPr="00AA6133">
        <w:rPr>
          <w:rFonts w:asciiTheme="minorHAnsi" w:hAnsiTheme="minorHAnsi" w:cstheme="minorHAnsi"/>
          <w:color w:val="231F20"/>
          <w:spacing w:val="6"/>
          <w:sz w:val="22"/>
          <w:szCs w:val="22"/>
        </w:rPr>
        <w:t xml:space="preserve"> </w:t>
      </w:r>
      <w:r w:rsidRPr="00AA6133">
        <w:rPr>
          <w:rFonts w:asciiTheme="minorHAnsi" w:hAnsiTheme="minorHAnsi" w:cstheme="minorHAnsi"/>
          <w:color w:val="231F20"/>
          <w:sz w:val="22"/>
          <w:szCs w:val="22"/>
        </w:rPr>
        <w:t>relating</w:t>
      </w:r>
      <w:r w:rsidRPr="00AA6133">
        <w:rPr>
          <w:rFonts w:asciiTheme="minorHAnsi" w:hAnsiTheme="minorHAnsi" w:cstheme="minorHAnsi"/>
          <w:color w:val="231F20"/>
          <w:spacing w:val="4"/>
          <w:sz w:val="22"/>
          <w:szCs w:val="22"/>
        </w:rPr>
        <w:t xml:space="preserve"> </w:t>
      </w:r>
      <w:r w:rsidRPr="00AA6133">
        <w:rPr>
          <w:rFonts w:asciiTheme="minorHAnsi" w:hAnsiTheme="minorHAnsi" w:cstheme="minorHAnsi"/>
          <w:color w:val="231F20"/>
          <w:sz w:val="22"/>
          <w:szCs w:val="22"/>
        </w:rPr>
        <w:t>to</w:t>
      </w:r>
      <w:r w:rsidRPr="00AA6133">
        <w:rPr>
          <w:rFonts w:asciiTheme="minorHAnsi" w:hAnsiTheme="minorHAnsi" w:cstheme="minorHAnsi"/>
          <w:color w:val="231F20"/>
          <w:spacing w:val="6"/>
          <w:sz w:val="22"/>
          <w:szCs w:val="22"/>
        </w:rPr>
        <w:t xml:space="preserve"> </w:t>
      </w:r>
      <w:r w:rsidRPr="00AA6133">
        <w:rPr>
          <w:rFonts w:asciiTheme="minorHAnsi" w:hAnsiTheme="minorHAnsi" w:cstheme="minorHAnsi"/>
          <w:color w:val="231F20"/>
          <w:sz w:val="22"/>
          <w:szCs w:val="22"/>
        </w:rPr>
        <w:t>Disclosable</w:t>
      </w:r>
      <w:r w:rsidRPr="00AA6133">
        <w:rPr>
          <w:rFonts w:asciiTheme="minorHAnsi" w:hAnsiTheme="minorHAnsi" w:cstheme="minorHAnsi"/>
          <w:color w:val="231F20"/>
          <w:spacing w:val="3"/>
          <w:sz w:val="22"/>
          <w:szCs w:val="22"/>
        </w:rPr>
        <w:t xml:space="preserve"> </w:t>
      </w:r>
      <w:r w:rsidRPr="00AA6133">
        <w:rPr>
          <w:rFonts w:asciiTheme="minorHAnsi" w:hAnsiTheme="minorHAnsi" w:cstheme="minorHAnsi"/>
          <w:color w:val="231F20"/>
          <w:sz w:val="22"/>
          <w:szCs w:val="22"/>
        </w:rPr>
        <w:t>Pecuniary</w:t>
      </w:r>
      <w:r w:rsidRPr="00AA6133">
        <w:rPr>
          <w:rFonts w:asciiTheme="minorHAnsi" w:hAnsiTheme="minorHAnsi" w:cstheme="minorHAnsi"/>
          <w:color w:val="231F20"/>
          <w:spacing w:val="6"/>
          <w:sz w:val="22"/>
          <w:szCs w:val="22"/>
        </w:rPr>
        <w:t xml:space="preserve"> </w:t>
      </w:r>
      <w:r w:rsidRPr="00AA6133">
        <w:rPr>
          <w:rFonts w:asciiTheme="minorHAnsi" w:hAnsiTheme="minorHAnsi" w:cstheme="minorHAnsi"/>
          <w:color w:val="231F20"/>
          <w:sz w:val="22"/>
          <w:szCs w:val="22"/>
        </w:rPr>
        <w:t>Interests</w:t>
      </w:r>
      <w:r w:rsidRPr="00AA6133">
        <w:rPr>
          <w:rFonts w:asciiTheme="minorHAnsi" w:hAnsiTheme="minorHAnsi" w:cstheme="minorHAnsi"/>
          <w:color w:val="231F20"/>
          <w:spacing w:val="4"/>
          <w:sz w:val="22"/>
          <w:szCs w:val="22"/>
        </w:rPr>
        <w:t xml:space="preserve"> </w:t>
      </w:r>
      <w:r w:rsidRPr="00AA6133">
        <w:rPr>
          <w:rFonts w:asciiTheme="minorHAnsi" w:hAnsiTheme="minorHAnsi" w:cstheme="minorHAnsi"/>
          <w:color w:val="231F20"/>
          <w:sz w:val="22"/>
          <w:szCs w:val="22"/>
        </w:rPr>
        <w:t>may</w:t>
      </w:r>
      <w:r w:rsidRPr="00AA6133">
        <w:rPr>
          <w:rFonts w:asciiTheme="minorHAnsi" w:hAnsiTheme="minorHAnsi" w:cstheme="minorHAnsi"/>
          <w:color w:val="231F20"/>
          <w:spacing w:val="6"/>
          <w:sz w:val="22"/>
          <w:szCs w:val="22"/>
        </w:rPr>
        <w:t xml:space="preserve"> </w:t>
      </w:r>
      <w:r w:rsidRPr="00AA6133">
        <w:rPr>
          <w:rFonts w:asciiTheme="minorHAnsi" w:hAnsiTheme="minorHAnsi" w:cstheme="minorHAnsi"/>
          <w:color w:val="231F20"/>
          <w:sz w:val="22"/>
          <w:szCs w:val="22"/>
        </w:rPr>
        <w:t>lead</w:t>
      </w:r>
      <w:r w:rsidRPr="00AA6133">
        <w:rPr>
          <w:rFonts w:asciiTheme="minorHAnsi" w:hAnsiTheme="minorHAnsi" w:cstheme="minorHAnsi"/>
          <w:color w:val="231F20"/>
          <w:spacing w:val="6"/>
          <w:sz w:val="22"/>
          <w:szCs w:val="22"/>
        </w:rPr>
        <w:t xml:space="preserve"> </w:t>
      </w:r>
      <w:r w:rsidRPr="00AA6133">
        <w:rPr>
          <w:rFonts w:asciiTheme="minorHAnsi" w:hAnsiTheme="minorHAnsi" w:cstheme="minorHAnsi"/>
          <w:color w:val="231F20"/>
          <w:sz w:val="22"/>
          <w:szCs w:val="22"/>
        </w:rPr>
        <w:t>to</w:t>
      </w:r>
      <w:r w:rsidRPr="00AA6133">
        <w:rPr>
          <w:rFonts w:asciiTheme="minorHAnsi" w:hAnsiTheme="minorHAnsi" w:cstheme="minorHAnsi"/>
          <w:color w:val="231F20"/>
          <w:spacing w:val="6"/>
          <w:sz w:val="22"/>
          <w:szCs w:val="22"/>
        </w:rPr>
        <w:t xml:space="preserve"> </w:t>
      </w:r>
      <w:r w:rsidRPr="00AA6133">
        <w:rPr>
          <w:rFonts w:asciiTheme="minorHAnsi" w:hAnsiTheme="minorHAnsi" w:cstheme="minorHAnsi"/>
          <w:color w:val="231F20"/>
          <w:sz w:val="22"/>
          <w:szCs w:val="22"/>
        </w:rPr>
        <w:t>criminal</w:t>
      </w:r>
      <w:r w:rsidRPr="00AA6133">
        <w:rPr>
          <w:rFonts w:asciiTheme="minorHAnsi" w:hAnsiTheme="minorHAnsi" w:cstheme="minorHAnsi"/>
          <w:color w:val="231F20"/>
          <w:spacing w:val="-58"/>
          <w:sz w:val="22"/>
          <w:szCs w:val="22"/>
        </w:rPr>
        <w:t xml:space="preserve"> </w:t>
      </w:r>
      <w:r w:rsidRPr="00AA6133">
        <w:rPr>
          <w:rFonts w:asciiTheme="minorHAnsi" w:hAnsiTheme="minorHAnsi" w:cstheme="minorHAnsi"/>
          <w:color w:val="231F20"/>
          <w:w w:val="105"/>
          <w:sz w:val="22"/>
          <w:szCs w:val="22"/>
        </w:rPr>
        <w:t>sanctions</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being</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imposed.</w:t>
      </w:r>
    </w:p>
    <w:p w14:paraId="3C94D282" w14:textId="043711A3" w:rsidR="004E4D5E" w:rsidRPr="00007A6E" w:rsidRDefault="004E4D5E" w:rsidP="00007A6E">
      <w:pPr>
        <w:pStyle w:val="ListParagraph"/>
        <w:widowControl w:val="0"/>
        <w:numPr>
          <w:ilvl w:val="0"/>
          <w:numId w:val="103"/>
        </w:numPr>
        <w:tabs>
          <w:tab w:val="left" w:pos="793"/>
          <w:tab w:val="left" w:pos="794"/>
        </w:tabs>
        <w:autoSpaceDE w:val="0"/>
        <w:autoSpaceDN w:val="0"/>
        <w:spacing w:line="247" w:lineRule="auto"/>
        <w:ind w:right="120"/>
        <w:contextualSpacing w:val="0"/>
        <w:rPr>
          <w:rFonts w:asciiTheme="minorHAnsi" w:hAnsiTheme="minorHAnsi" w:cstheme="minorHAnsi"/>
          <w:sz w:val="22"/>
          <w:szCs w:val="22"/>
        </w:rPr>
      </w:pPr>
      <w:r w:rsidRPr="00AA6133">
        <w:rPr>
          <w:rFonts w:asciiTheme="minorHAnsi" w:hAnsiTheme="minorHAnsi" w:cstheme="minorHAnsi"/>
          <w:color w:val="231F20"/>
          <w:w w:val="105"/>
          <w:sz w:val="22"/>
          <w:szCs w:val="22"/>
        </w:rPr>
        <w:t>You have</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Disclosable</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Pecuniary Interest if</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it</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is</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a description</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specified</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in</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regulations</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made</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by</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Secretary</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State</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either:</w:t>
      </w:r>
    </w:p>
    <w:p w14:paraId="5F0D2F55" w14:textId="577AECD3" w:rsidR="004E4D5E" w:rsidRPr="00007A6E" w:rsidRDefault="004E4D5E" w:rsidP="00007A6E">
      <w:pPr>
        <w:pStyle w:val="ListParagraph"/>
        <w:widowControl w:val="0"/>
        <w:numPr>
          <w:ilvl w:val="1"/>
          <w:numId w:val="103"/>
        </w:numPr>
        <w:tabs>
          <w:tab w:val="left" w:pos="1132"/>
          <w:tab w:val="left" w:pos="1133"/>
        </w:tabs>
        <w:autoSpaceDE w:val="0"/>
        <w:autoSpaceDN w:val="0"/>
        <w:contextualSpacing w:val="0"/>
        <w:rPr>
          <w:rFonts w:asciiTheme="minorHAnsi" w:hAnsiTheme="minorHAnsi" w:cstheme="minorHAnsi"/>
          <w:sz w:val="22"/>
          <w:szCs w:val="22"/>
        </w:rPr>
      </w:pPr>
      <w:r w:rsidRPr="00AA6133">
        <w:rPr>
          <w:rFonts w:asciiTheme="minorHAnsi" w:hAnsiTheme="minorHAnsi" w:cstheme="minorHAnsi"/>
          <w:color w:val="231F20"/>
          <w:w w:val="105"/>
          <w:sz w:val="22"/>
          <w:szCs w:val="22"/>
        </w:rPr>
        <w:t>it</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is</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an</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interest</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yours,</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or</w:t>
      </w:r>
    </w:p>
    <w:p w14:paraId="2DE18839" w14:textId="5E716DCF" w:rsidR="004E4D5E" w:rsidRPr="00007A6E" w:rsidRDefault="004E4D5E" w:rsidP="00E5205D">
      <w:pPr>
        <w:pStyle w:val="ListParagraph"/>
        <w:widowControl w:val="0"/>
        <w:numPr>
          <w:ilvl w:val="1"/>
          <w:numId w:val="103"/>
        </w:numPr>
        <w:tabs>
          <w:tab w:val="left" w:pos="1132"/>
          <w:tab w:val="left" w:pos="1133"/>
        </w:tabs>
        <w:autoSpaceDE w:val="0"/>
        <w:autoSpaceDN w:val="0"/>
        <w:spacing w:before="1"/>
        <w:contextualSpacing w:val="0"/>
        <w:rPr>
          <w:rFonts w:asciiTheme="minorHAnsi" w:hAnsiTheme="minorHAnsi" w:cstheme="minorHAnsi"/>
          <w:sz w:val="22"/>
          <w:szCs w:val="22"/>
        </w:rPr>
      </w:pPr>
      <w:r w:rsidRPr="00AA6133">
        <w:rPr>
          <w:rFonts w:asciiTheme="minorHAnsi" w:hAnsiTheme="minorHAnsi" w:cstheme="minorHAnsi"/>
          <w:color w:val="231F20"/>
          <w:w w:val="105"/>
          <w:sz w:val="22"/>
          <w:szCs w:val="22"/>
        </w:rPr>
        <w:t>it</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is</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an</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interest</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of:</w:t>
      </w:r>
    </w:p>
    <w:p w14:paraId="1DBC6E39" w14:textId="20C06A7B" w:rsidR="004E4D5E" w:rsidRPr="00007A6E" w:rsidRDefault="004E4D5E" w:rsidP="00007A6E">
      <w:pPr>
        <w:pStyle w:val="ListParagraph"/>
        <w:widowControl w:val="0"/>
        <w:numPr>
          <w:ilvl w:val="2"/>
          <w:numId w:val="103"/>
        </w:numPr>
        <w:tabs>
          <w:tab w:val="left" w:pos="1531"/>
          <w:tab w:val="left" w:pos="1533"/>
        </w:tabs>
        <w:autoSpaceDE w:val="0"/>
        <w:autoSpaceDN w:val="0"/>
        <w:ind w:hanging="340"/>
        <w:contextualSpacing w:val="0"/>
        <w:rPr>
          <w:rFonts w:asciiTheme="minorHAnsi" w:hAnsiTheme="minorHAnsi" w:cstheme="minorHAnsi"/>
          <w:sz w:val="22"/>
          <w:szCs w:val="22"/>
        </w:rPr>
      </w:pPr>
      <w:r w:rsidRPr="00AA6133">
        <w:rPr>
          <w:rFonts w:asciiTheme="minorHAnsi" w:hAnsiTheme="minorHAnsi" w:cstheme="minorHAnsi"/>
          <w:color w:val="231F20"/>
          <w:w w:val="105"/>
          <w:sz w:val="22"/>
          <w:szCs w:val="22"/>
        </w:rPr>
        <w:t>your</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spouse</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civil</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partner</w:t>
      </w:r>
    </w:p>
    <w:p w14:paraId="2543D16A" w14:textId="7ED43E88" w:rsidR="004E4D5E" w:rsidRPr="00007A6E" w:rsidRDefault="004E4D5E" w:rsidP="00007A6E">
      <w:pPr>
        <w:pStyle w:val="ListParagraph"/>
        <w:widowControl w:val="0"/>
        <w:numPr>
          <w:ilvl w:val="2"/>
          <w:numId w:val="103"/>
        </w:numPr>
        <w:tabs>
          <w:tab w:val="left" w:pos="1531"/>
          <w:tab w:val="left" w:pos="1533"/>
        </w:tabs>
        <w:autoSpaceDE w:val="0"/>
        <w:autoSpaceDN w:val="0"/>
        <w:ind w:hanging="340"/>
        <w:contextualSpacing w:val="0"/>
        <w:rPr>
          <w:rFonts w:asciiTheme="minorHAnsi" w:hAnsiTheme="minorHAnsi" w:cstheme="minorHAnsi"/>
          <w:sz w:val="22"/>
          <w:szCs w:val="22"/>
        </w:rPr>
      </w:pP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person</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with</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whom</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are</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living</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as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husband</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wife,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or</w:t>
      </w:r>
    </w:p>
    <w:p w14:paraId="791BA2BA" w14:textId="2FFFBC70" w:rsidR="004E4D5E" w:rsidRPr="00007A6E" w:rsidRDefault="004E4D5E" w:rsidP="00007A6E">
      <w:pPr>
        <w:pStyle w:val="ListParagraph"/>
        <w:widowControl w:val="0"/>
        <w:numPr>
          <w:ilvl w:val="2"/>
          <w:numId w:val="103"/>
        </w:numPr>
        <w:tabs>
          <w:tab w:val="left" w:pos="1531"/>
          <w:tab w:val="left" w:pos="1533"/>
        </w:tabs>
        <w:autoSpaceDE w:val="0"/>
        <w:autoSpaceDN w:val="0"/>
        <w:ind w:hanging="340"/>
        <w:contextualSpacing w:val="0"/>
        <w:rPr>
          <w:rFonts w:asciiTheme="minorHAnsi" w:hAnsiTheme="minorHAnsi" w:cstheme="minorHAnsi"/>
          <w:sz w:val="22"/>
          <w:szCs w:val="22"/>
        </w:rPr>
      </w:pP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person</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with</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whom</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are</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living</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as</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if</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were</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civil</w:t>
      </w:r>
      <w:r w:rsidRPr="00AA6133">
        <w:rPr>
          <w:rFonts w:asciiTheme="minorHAnsi" w:hAnsiTheme="minorHAnsi" w:cstheme="minorHAnsi"/>
          <w:color w:val="231F20"/>
          <w:spacing w:val="-12"/>
          <w:w w:val="105"/>
          <w:sz w:val="22"/>
          <w:szCs w:val="22"/>
        </w:rPr>
        <w:t xml:space="preserve"> </w:t>
      </w:r>
      <w:proofErr w:type="gramStart"/>
      <w:r w:rsidRPr="00AA6133">
        <w:rPr>
          <w:rFonts w:asciiTheme="minorHAnsi" w:hAnsiTheme="minorHAnsi" w:cstheme="minorHAnsi"/>
          <w:color w:val="231F20"/>
          <w:w w:val="105"/>
          <w:sz w:val="22"/>
          <w:szCs w:val="22"/>
        </w:rPr>
        <w:t>partners</w:t>
      </w:r>
      <w:proofErr w:type="gramEnd"/>
    </w:p>
    <w:p w14:paraId="659D7059" w14:textId="01393F07" w:rsidR="004E4D5E" w:rsidRPr="00007A6E" w:rsidRDefault="004E4D5E" w:rsidP="00E5205D">
      <w:pPr>
        <w:pStyle w:val="ListParagraph"/>
        <w:widowControl w:val="0"/>
        <w:numPr>
          <w:ilvl w:val="2"/>
          <w:numId w:val="103"/>
        </w:numPr>
        <w:tabs>
          <w:tab w:val="left" w:pos="1531"/>
          <w:tab w:val="left" w:pos="1533"/>
        </w:tabs>
        <w:autoSpaceDE w:val="0"/>
        <w:autoSpaceDN w:val="0"/>
        <w:ind w:hanging="340"/>
        <w:contextualSpacing w:val="0"/>
        <w:rPr>
          <w:rFonts w:asciiTheme="minorHAnsi" w:hAnsiTheme="minorHAnsi" w:cstheme="minorHAnsi"/>
          <w:sz w:val="22"/>
          <w:szCs w:val="22"/>
        </w:rPr>
      </w:pP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are</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aware</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that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that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other</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person</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has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interest.</w:t>
      </w:r>
    </w:p>
    <w:p w14:paraId="2AA41831" w14:textId="3FB32215" w:rsidR="004E4D5E" w:rsidRPr="00007A6E" w:rsidRDefault="004E4D5E" w:rsidP="00DD11DF">
      <w:pPr>
        <w:pStyle w:val="ListParagraph"/>
        <w:widowControl w:val="0"/>
        <w:numPr>
          <w:ilvl w:val="0"/>
          <w:numId w:val="103"/>
        </w:numPr>
        <w:tabs>
          <w:tab w:val="left" w:pos="793"/>
          <w:tab w:val="left" w:pos="794"/>
        </w:tabs>
        <w:autoSpaceDE w:val="0"/>
        <w:autoSpaceDN w:val="0"/>
        <w:spacing w:before="10"/>
        <w:ind w:hanging="667"/>
        <w:contextualSpacing w:val="0"/>
        <w:rPr>
          <w:rFonts w:asciiTheme="minorHAnsi" w:hAnsiTheme="minorHAnsi" w:cstheme="minorHAnsi"/>
          <w:lang w:val="en-GB"/>
        </w:rPr>
      </w:pPr>
      <w:r w:rsidRPr="00007A6E">
        <w:rPr>
          <w:rFonts w:asciiTheme="minorHAnsi" w:hAnsiTheme="minorHAnsi" w:cstheme="minorHAnsi"/>
          <w:color w:val="231F20"/>
          <w:spacing w:val="-1"/>
          <w:w w:val="105"/>
          <w:sz w:val="22"/>
          <w:szCs w:val="22"/>
        </w:rPr>
        <w:t>Disclosable</w:t>
      </w:r>
      <w:r w:rsidRPr="00007A6E">
        <w:rPr>
          <w:rFonts w:asciiTheme="minorHAnsi" w:hAnsiTheme="minorHAnsi" w:cstheme="minorHAnsi"/>
          <w:color w:val="231F20"/>
          <w:spacing w:val="-14"/>
          <w:w w:val="105"/>
          <w:sz w:val="22"/>
          <w:szCs w:val="22"/>
        </w:rPr>
        <w:t xml:space="preserve"> </w:t>
      </w:r>
      <w:r w:rsidRPr="00007A6E">
        <w:rPr>
          <w:rFonts w:asciiTheme="minorHAnsi" w:hAnsiTheme="minorHAnsi" w:cstheme="minorHAnsi"/>
          <w:color w:val="231F20"/>
          <w:w w:val="105"/>
          <w:sz w:val="22"/>
          <w:szCs w:val="22"/>
        </w:rPr>
        <w:t>Pecuniary</w:t>
      </w:r>
      <w:r w:rsidRPr="00007A6E">
        <w:rPr>
          <w:rFonts w:asciiTheme="minorHAnsi" w:hAnsiTheme="minorHAnsi" w:cstheme="minorHAnsi"/>
          <w:color w:val="231F20"/>
          <w:spacing w:val="-15"/>
          <w:w w:val="105"/>
          <w:sz w:val="22"/>
          <w:szCs w:val="22"/>
        </w:rPr>
        <w:t xml:space="preserve"> </w:t>
      </w:r>
      <w:r w:rsidRPr="00007A6E">
        <w:rPr>
          <w:rFonts w:asciiTheme="minorHAnsi" w:hAnsiTheme="minorHAnsi" w:cstheme="minorHAnsi"/>
          <w:color w:val="231F20"/>
          <w:w w:val="105"/>
          <w:sz w:val="22"/>
          <w:szCs w:val="22"/>
        </w:rPr>
        <w:t>Interests</w:t>
      </w:r>
      <w:r w:rsidRPr="00007A6E">
        <w:rPr>
          <w:rFonts w:asciiTheme="minorHAnsi" w:hAnsiTheme="minorHAnsi" w:cstheme="minorHAnsi"/>
          <w:color w:val="231F20"/>
          <w:spacing w:val="-15"/>
          <w:w w:val="105"/>
          <w:sz w:val="22"/>
          <w:szCs w:val="22"/>
        </w:rPr>
        <w:t xml:space="preserve"> </w:t>
      </w:r>
      <w:r w:rsidRPr="00007A6E">
        <w:rPr>
          <w:rFonts w:asciiTheme="minorHAnsi" w:hAnsiTheme="minorHAnsi" w:cstheme="minorHAnsi"/>
          <w:color w:val="231F20"/>
          <w:w w:val="105"/>
          <w:sz w:val="22"/>
          <w:szCs w:val="22"/>
        </w:rPr>
        <w:t>are:</w:t>
      </w:r>
      <w:r w:rsidR="00007A6E">
        <w:rPr>
          <w:rFonts w:asciiTheme="minorHAnsi" w:hAnsiTheme="minorHAnsi" w:cstheme="minorHAnsi"/>
          <w:color w:val="231F20"/>
          <w:w w:val="105"/>
          <w:sz w:val="22"/>
          <w:szCs w:val="22"/>
        </w:rPr>
        <w:br/>
      </w:r>
    </w:p>
    <w:tbl>
      <w:tblPr>
        <w:tblW w:w="0" w:type="auto"/>
        <w:tblInd w:w="1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35"/>
        <w:gridCol w:w="6492"/>
      </w:tblGrid>
      <w:tr w:rsidR="004E4D5E" w:rsidRPr="00AA6133" w14:paraId="3625415A" w14:textId="77777777" w:rsidTr="005F3B70">
        <w:trPr>
          <w:trHeight w:val="258"/>
        </w:trPr>
        <w:tc>
          <w:tcPr>
            <w:tcW w:w="2535" w:type="dxa"/>
          </w:tcPr>
          <w:p w14:paraId="7440E524" w14:textId="77777777" w:rsidR="004E4D5E" w:rsidRPr="00AA6133" w:rsidRDefault="004E4D5E" w:rsidP="005F3B70">
            <w:pPr>
              <w:pStyle w:val="TableParagraph"/>
              <w:spacing w:line="233" w:lineRule="exact"/>
              <w:ind w:left="101"/>
              <w:rPr>
                <w:rFonts w:asciiTheme="minorHAnsi" w:hAnsiTheme="minorHAnsi" w:cstheme="minorHAnsi"/>
                <w:b/>
                <w:lang w:val="en-GB"/>
              </w:rPr>
            </w:pPr>
            <w:r w:rsidRPr="00AA6133">
              <w:rPr>
                <w:rFonts w:asciiTheme="minorHAnsi" w:hAnsiTheme="minorHAnsi" w:cstheme="minorHAnsi"/>
                <w:b/>
                <w:color w:val="231F20"/>
                <w:w w:val="105"/>
                <w:lang w:val="en-GB"/>
              </w:rPr>
              <w:t>Interest</w:t>
            </w:r>
          </w:p>
        </w:tc>
        <w:tc>
          <w:tcPr>
            <w:tcW w:w="6492" w:type="dxa"/>
          </w:tcPr>
          <w:p w14:paraId="78A39202" w14:textId="77777777" w:rsidR="004E4D5E" w:rsidRPr="00AA6133" w:rsidRDefault="004E4D5E" w:rsidP="005F3B70">
            <w:pPr>
              <w:pStyle w:val="TableParagraph"/>
              <w:spacing w:line="233" w:lineRule="exact"/>
              <w:ind w:left="98"/>
              <w:rPr>
                <w:rFonts w:asciiTheme="minorHAnsi" w:hAnsiTheme="minorHAnsi" w:cstheme="minorHAnsi"/>
                <w:b/>
                <w:lang w:val="en-GB"/>
              </w:rPr>
            </w:pPr>
            <w:r w:rsidRPr="00AA6133">
              <w:rPr>
                <w:rFonts w:asciiTheme="minorHAnsi" w:hAnsiTheme="minorHAnsi" w:cstheme="minorHAnsi"/>
                <w:b/>
                <w:color w:val="231F20"/>
                <w:w w:val="105"/>
                <w:lang w:val="en-GB"/>
              </w:rPr>
              <w:t>Description</w:t>
            </w:r>
          </w:p>
        </w:tc>
      </w:tr>
      <w:tr w:rsidR="004E4D5E" w:rsidRPr="00AA6133" w14:paraId="17680DBF" w14:textId="77777777" w:rsidTr="005F3B70">
        <w:trPr>
          <w:trHeight w:val="777"/>
        </w:trPr>
        <w:tc>
          <w:tcPr>
            <w:tcW w:w="2535" w:type="dxa"/>
          </w:tcPr>
          <w:p w14:paraId="4E48DF74" w14:textId="77777777" w:rsidR="004E4D5E" w:rsidRPr="00AA6133" w:rsidRDefault="004E4D5E" w:rsidP="005F3B70">
            <w:pPr>
              <w:pStyle w:val="TableParagraph"/>
              <w:spacing w:before="0" w:line="260" w:lineRule="exact"/>
              <w:ind w:left="101" w:right="89"/>
              <w:jc w:val="both"/>
              <w:rPr>
                <w:rFonts w:asciiTheme="minorHAnsi" w:hAnsiTheme="minorHAnsi" w:cstheme="minorHAnsi"/>
                <w:b/>
                <w:lang w:val="en-GB"/>
              </w:rPr>
            </w:pPr>
            <w:r w:rsidRPr="00AA6133">
              <w:rPr>
                <w:rFonts w:asciiTheme="minorHAnsi" w:hAnsiTheme="minorHAnsi" w:cstheme="minorHAnsi"/>
                <w:b/>
                <w:color w:val="231F20"/>
                <w:w w:val="105"/>
                <w:lang w:val="en-GB"/>
              </w:rPr>
              <w:t>Employment,</w:t>
            </w:r>
            <w:r w:rsidRPr="00AA6133">
              <w:rPr>
                <w:rFonts w:asciiTheme="minorHAnsi" w:hAnsiTheme="minorHAnsi" w:cstheme="minorHAnsi"/>
                <w:b/>
                <w:color w:val="231F20"/>
                <w:spacing w:val="1"/>
                <w:w w:val="105"/>
                <w:lang w:val="en-GB"/>
              </w:rPr>
              <w:t xml:space="preserve"> </w:t>
            </w:r>
            <w:r w:rsidRPr="00AA6133">
              <w:rPr>
                <w:rFonts w:asciiTheme="minorHAnsi" w:hAnsiTheme="minorHAnsi" w:cstheme="minorHAnsi"/>
                <w:b/>
                <w:color w:val="231F20"/>
                <w:w w:val="105"/>
                <w:lang w:val="en-GB"/>
              </w:rPr>
              <w:t>office,</w:t>
            </w:r>
            <w:r w:rsidRPr="00AA6133">
              <w:rPr>
                <w:rFonts w:asciiTheme="minorHAnsi" w:hAnsiTheme="minorHAnsi" w:cstheme="minorHAnsi"/>
                <w:b/>
                <w:color w:val="231F20"/>
                <w:spacing w:val="-62"/>
                <w:w w:val="105"/>
                <w:lang w:val="en-GB"/>
              </w:rPr>
              <w:t xml:space="preserve"> </w:t>
            </w:r>
            <w:r w:rsidRPr="00AA6133">
              <w:rPr>
                <w:rFonts w:asciiTheme="minorHAnsi" w:hAnsiTheme="minorHAnsi" w:cstheme="minorHAnsi"/>
                <w:b/>
                <w:color w:val="231F20"/>
                <w:w w:val="105"/>
                <w:lang w:val="en-GB"/>
              </w:rPr>
              <w:t>trade,</w:t>
            </w:r>
            <w:r w:rsidRPr="00AA6133">
              <w:rPr>
                <w:rFonts w:asciiTheme="minorHAnsi" w:hAnsiTheme="minorHAnsi" w:cstheme="minorHAnsi"/>
                <w:b/>
                <w:color w:val="231F20"/>
                <w:spacing w:val="1"/>
                <w:w w:val="105"/>
                <w:lang w:val="en-GB"/>
              </w:rPr>
              <w:t xml:space="preserve"> </w:t>
            </w:r>
            <w:r w:rsidRPr="00AA6133">
              <w:rPr>
                <w:rFonts w:asciiTheme="minorHAnsi" w:hAnsiTheme="minorHAnsi" w:cstheme="minorHAnsi"/>
                <w:b/>
                <w:color w:val="231F20"/>
                <w:w w:val="105"/>
                <w:lang w:val="en-GB"/>
              </w:rPr>
              <w:t>profession,</w:t>
            </w:r>
            <w:r w:rsidRPr="00AA6133">
              <w:rPr>
                <w:rFonts w:asciiTheme="minorHAnsi" w:hAnsiTheme="minorHAnsi" w:cstheme="minorHAnsi"/>
                <w:b/>
                <w:color w:val="231F20"/>
                <w:spacing w:val="1"/>
                <w:w w:val="105"/>
                <w:lang w:val="en-GB"/>
              </w:rPr>
              <w:t xml:space="preserve"> </w:t>
            </w:r>
            <w:r w:rsidRPr="00AA6133">
              <w:rPr>
                <w:rFonts w:asciiTheme="minorHAnsi" w:hAnsiTheme="minorHAnsi" w:cstheme="minorHAnsi"/>
                <w:b/>
                <w:color w:val="231F20"/>
                <w:w w:val="105"/>
                <w:lang w:val="en-GB"/>
              </w:rPr>
              <w:t>or</w:t>
            </w:r>
            <w:r w:rsidRPr="00AA6133">
              <w:rPr>
                <w:rFonts w:asciiTheme="minorHAnsi" w:hAnsiTheme="minorHAnsi" w:cstheme="minorHAnsi"/>
                <w:b/>
                <w:color w:val="231F20"/>
                <w:spacing w:val="-62"/>
                <w:w w:val="105"/>
                <w:lang w:val="en-GB"/>
              </w:rPr>
              <w:t xml:space="preserve"> </w:t>
            </w:r>
            <w:r w:rsidRPr="00AA6133">
              <w:rPr>
                <w:rFonts w:asciiTheme="minorHAnsi" w:hAnsiTheme="minorHAnsi" w:cstheme="minorHAnsi"/>
                <w:b/>
                <w:color w:val="231F20"/>
                <w:w w:val="105"/>
                <w:lang w:val="en-GB"/>
              </w:rPr>
              <w:t>vocation</w:t>
            </w:r>
          </w:p>
        </w:tc>
        <w:tc>
          <w:tcPr>
            <w:tcW w:w="6492" w:type="dxa"/>
          </w:tcPr>
          <w:p w14:paraId="5CB14319" w14:textId="77777777" w:rsidR="004E4D5E" w:rsidRPr="00AA6133" w:rsidRDefault="004E4D5E" w:rsidP="005F3B70">
            <w:pPr>
              <w:pStyle w:val="TableParagraph"/>
              <w:spacing w:line="247" w:lineRule="auto"/>
              <w:ind w:left="98"/>
              <w:rPr>
                <w:rFonts w:asciiTheme="minorHAnsi" w:hAnsiTheme="minorHAnsi" w:cstheme="minorHAnsi"/>
                <w:lang w:val="en-GB"/>
              </w:rPr>
            </w:pPr>
            <w:r w:rsidRPr="00AA6133">
              <w:rPr>
                <w:rFonts w:asciiTheme="minorHAnsi" w:hAnsiTheme="minorHAnsi" w:cstheme="minorHAnsi"/>
                <w:color w:val="231F20"/>
                <w:lang w:val="en-GB"/>
              </w:rPr>
              <w:t>Any</w:t>
            </w:r>
            <w:r w:rsidRPr="00AA6133">
              <w:rPr>
                <w:rFonts w:asciiTheme="minorHAnsi" w:hAnsiTheme="minorHAnsi" w:cstheme="minorHAnsi"/>
                <w:color w:val="231F20"/>
                <w:spacing w:val="2"/>
                <w:lang w:val="en-GB"/>
              </w:rPr>
              <w:t xml:space="preserve"> </w:t>
            </w:r>
            <w:r w:rsidRPr="00AA6133">
              <w:rPr>
                <w:rFonts w:asciiTheme="minorHAnsi" w:hAnsiTheme="minorHAnsi" w:cstheme="minorHAnsi"/>
                <w:color w:val="231F20"/>
                <w:lang w:val="en-GB"/>
              </w:rPr>
              <w:t>employment,</w:t>
            </w:r>
            <w:r w:rsidRPr="00AA6133">
              <w:rPr>
                <w:rFonts w:asciiTheme="minorHAnsi" w:hAnsiTheme="minorHAnsi" w:cstheme="minorHAnsi"/>
                <w:color w:val="231F20"/>
                <w:spacing w:val="3"/>
                <w:lang w:val="en-GB"/>
              </w:rPr>
              <w:t xml:space="preserve"> </w:t>
            </w:r>
            <w:r w:rsidRPr="00AA6133">
              <w:rPr>
                <w:rFonts w:asciiTheme="minorHAnsi" w:hAnsiTheme="minorHAnsi" w:cstheme="minorHAnsi"/>
                <w:color w:val="231F20"/>
                <w:lang w:val="en-GB"/>
              </w:rPr>
              <w:t>office,</w:t>
            </w:r>
            <w:r w:rsidRPr="00AA6133">
              <w:rPr>
                <w:rFonts w:asciiTheme="minorHAnsi" w:hAnsiTheme="minorHAnsi" w:cstheme="minorHAnsi"/>
                <w:color w:val="231F20"/>
                <w:spacing w:val="6"/>
                <w:lang w:val="en-GB"/>
              </w:rPr>
              <w:t xml:space="preserve"> </w:t>
            </w:r>
            <w:r w:rsidRPr="00AA6133">
              <w:rPr>
                <w:rFonts w:asciiTheme="minorHAnsi" w:hAnsiTheme="minorHAnsi" w:cstheme="minorHAnsi"/>
                <w:color w:val="231F20"/>
                <w:lang w:val="en-GB"/>
              </w:rPr>
              <w:t>trade,</w:t>
            </w:r>
            <w:r w:rsidRPr="00AA6133">
              <w:rPr>
                <w:rFonts w:asciiTheme="minorHAnsi" w:hAnsiTheme="minorHAnsi" w:cstheme="minorHAnsi"/>
                <w:color w:val="231F20"/>
                <w:spacing w:val="3"/>
                <w:lang w:val="en-GB"/>
              </w:rPr>
              <w:t xml:space="preserve"> </w:t>
            </w:r>
            <w:proofErr w:type="gramStart"/>
            <w:r w:rsidRPr="00AA6133">
              <w:rPr>
                <w:rFonts w:asciiTheme="minorHAnsi" w:hAnsiTheme="minorHAnsi" w:cstheme="minorHAnsi"/>
                <w:color w:val="231F20"/>
                <w:lang w:val="en-GB"/>
              </w:rPr>
              <w:t>profession</w:t>
            </w:r>
            <w:proofErr w:type="gramEnd"/>
            <w:r w:rsidRPr="00AA6133">
              <w:rPr>
                <w:rFonts w:asciiTheme="minorHAnsi" w:hAnsiTheme="minorHAnsi" w:cstheme="minorHAnsi"/>
                <w:color w:val="231F20"/>
                <w:spacing w:val="3"/>
                <w:lang w:val="en-GB"/>
              </w:rPr>
              <w:t xml:space="preserve"> </w:t>
            </w:r>
            <w:r w:rsidRPr="00AA6133">
              <w:rPr>
                <w:rFonts w:asciiTheme="minorHAnsi" w:hAnsiTheme="minorHAnsi" w:cstheme="minorHAnsi"/>
                <w:color w:val="231F20"/>
                <w:lang w:val="en-GB"/>
              </w:rPr>
              <w:t>or vocation</w:t>
            </w:r>
            <w:r w:rsidRPr="00AA6133">
              <w:rPr>
                <w:rFonts w:asciiTheme="minorHAnsi" w:hAnsiTheme="minorHAnsi" w:cstheme="minorHAnsi"/>
                <w:color w:val="231F20"/>
                <w:spacing w:val="6"/>
                <w:lang w:val="en-GB"/>
              </w:rPr>
              <w:t xml:space="preserve"> </w:t>
            </w:r>
            <w:r w:rsidRPr="00AA6133">
              <w:rPr>
                <w:rFonts w:asciiTheme="minorHAnsi" w:hAnsiTheme="minorHAnsi" w:cstheme="minorHAnsi"/>
                <w:color w:val="231F20"/>
                <w:lang w:val="en-GB"/>
              </w:rPr>
              <w:t>carried</w:t>
            </w:r>
            <w:r w:rsidRPr="00AA6133">
              <w:rPr>
                <w:rFonts w:asciiTheme="minorHAnsi" w:hAnsiTheme="minorHAnsi" w:cstheme="minorHAnsi"/>
                <w:color w:val="231F20"/>
                <w:spacing w:val="3"/>
                <w:lang w:val="en-GB"/>
              </w:rPr>
              <w:t xml:space="preserve"> </w:t>
            </w:r>
            <w:r w:rsidRPr="00AA6133">
              <w:rPr>
                <w:rFonts w:asciiTheme="minorHAnsi" w:hAnsiTheme="minorHAnsi" w:cstheme="minorHAnsi"/>
                <w:color w:val="231F20"/>
                <w:lang w:val="en-GB"/>
              </w:rPr>
              <w:t>on</w:t>
            </w:r>
            <w:r w:rsidRPr="00AA6133">
              <w:rPr>
                <w:rFonts w:asciiTheme="minorHAnsi" w:hAnsiTheme="minorHAnsi" w:cstheme="minorHAnsi"/>
                <w:color w:val="231F20"/>
                <w:spacing w:val="-58"/>
                <w:lang w:val="en-GB"/>
              </w:rPr>
              <w:t xml:space="preserve"> </w:t>
            </w:r>
            <w:r w:rsidRPr="00AA6133">
              <w:rPr>
                <w:rFonts w:asciiTheme="minorHAnsi" w:hAnsiTheme="minorHAnsi" w:cstheme="minorHAnsi"/>
                <w:color w:val="231F20"/>
                <w:w w:val="105"/>
                <w:lang w:val="en-GB"/>
              </w:rPr>
              <w:t>by</w:t>
            </w:r>
            <w:r w:rsidRPr="00AA6133">
              <w:rPr>
                <w:rFonts w:asciiTheme="minorHAnsi" w:hAnsiTheme="minorHAnsi" w:cstheme="minorHAnsi"/>
                <w:color w:val="231F20"/>
                <w:spacing w:val="-2"/>
                <w:w w:val="105"/>
                <w:lang w:val="en-GB"/>
              </w:rPr>
              <w:t xml:space="preserve"> </w:t>
            </w:r>
            <w:r w:rsidRPr="00AA6133">
              <w:rPr>
                <w:rFonts w:asciiTheme="minorHAnsi" w:hAnsiTheme="minorHAnsi" w:cstheme="minorHAnsi"/>
                <w:color w:val="231F20"/>
                <w:w w:val="105"/>
                <w:lang w:val="en-GB"/>
              </w:rPr>
              <w:t>you</w:t>
            </w:r>
            <w:r w:rsidRPr="00AA6133">
              <w:rPr>
                <w:rFonts w:asciiTheme="minorHAnsi" w:hAnsiTheme="minorHAnsi" w:cstheme="minorHAnsi"/>
                <w:color w:val="231F20"/>
                <w:spacing w:val="-4"/>
                <w:w w:val="105"/>
                <w:lang w:val="en-GB"/>
              </w:rPr>
              <w:t xml:space="preserve"> </w:t>
            </w:r>
            <w:r w:rsidRPr="00AA6133">
              <w:rPr>
                <w:rFonts w:asciiTheme="minorHAnsi" w:hAnsiTheme="minorHAnsi" w:cstheme="minorHAnsi"/>
                <w:color w:val="231F20"/>
                <w:w w:val="105"/>
                <w:lang w:val="en-GB"/>
              </w:rPr>
              <w:t>for</w:t>
            </w:r>
            <w:r w:rsidRPr="00AA6133">
              <w:rPr>
                <w:rFonts w:asciiTheme="minorHAnsi" w:hAnsiTheme="minorHAnsi" w:cstheme="minorHAnsi"/>
                <w:color w:val="231F20"/>
                <w:spacing w:val="-3"/>
                <w:w w:val="105"/>
                <w:lang w:val="en-GB"/>
              </w:rPr>
              <w:t xml:space="preserve"> </w:t>
            </w:r>
            <w:r w:rsidRPr="00AA6133">
              <w:rPr>
                <w:rFonts w:asciiTheme="minorHAnsi" w:hAnsiTheme="minorHAnsi" w:cstheme="minorHAnsi"/>
                <w:color w:val="231F20"/>
                <w:w w:val="105"/>
                <w:lang w:val="en-GB"/>
              </w:rPr>
              <w:t>profit</w:t>
            </w:r>
            <w:r w:rsidRPr="00AA6133">
              <w:rPr>
                <w:rFonts w:asciiTheme="minorHAnsi" w:hAnsiTheme="minorHAnsi" w:cstheme="minorHAnsi"/>
                <w:color w:val="231F20"/>
                <w:spacing w:val="-2"/>
                <w:w w:val="105"/>
                <w:lang w:val="en-GB"/>
              </w:rPr>
              <w:t xml:space="preserve"> </w:t>
            </w:r>
            <w:r w:rsidRPr="00AA6133">
              <w:rPr>
                <w:rFonts w:asciiTheme="minorHAnsi" w:hAnsiTheme="minorHAnsi" w:cstheme="minorHAnsi"/>
                <w:color w:val="231F20"/>
                <w:w w:val="105"/>
                <w:lang w:val="en-GB"/>
              </w:rPr>
              <w:t>or</w:t>
            </w:r>
            <w:r w:rsidRPr="00AA6133">
              <w:rPr>
                <w:rFonts w:asciiTheme="minorHAnsi" w:hAnsiTheme="minorHAnsi" w:cstheme="minorHAnsi"/>
                <w:color w:val="231F20"/>
                <w:spacing w:val="-5"/>
                <w:w w:val="105"/>
                <w:lang w:val="en-GB"/>
              </w:rPr>
              <w:t xml:space="preserve"> </w:t>
            </w:r>
            <w:r w:rsidRPr="00AA6133">
              <w:rPr>
                <w:rFonts w:asciiTheme="minorHAnsi" w:hAnsiTheme="minorHAnsi" w:cstheme="minorHAnsi"/>
                <w:color w:val="231F20"/>
                <w:w w:val="105"/>
                <w:lang w:val="en-GB"/>
              </w:rPr>
              <w:t>gain.</w:t>
            </w:r>
          </w:p>
        </w:tc>
      </w:tr>
      <w:tr w:rsidR="004E4D5E" w:rsidRPr="00AA6133" w14:paraId="6A2A72DD" w14:textId="77777777" w:rsidTr="005F3B70">
        <w:trPr>
          <w:trHeight w:val="2333"/>
        </w:trPr>
        <w:tc>
          <w:tcPr>
            <w:tcW w:w="2535" w:type="dxa"/>
          </w:tcPr>
          <w:p w14:paraId="0DE40EF0" w14:textId="77777777" w:rsidR="004E4D5E" w:rsidRPr="00AA6133" w:rsidRDefault="004E4D5E" w:rsidP="005F3B70">
            <w:pPr>
              <w:pStyle w:val="TableParagraph"/>
              <w:spacing w:before="3"/>
              <w:ind w:left="101"/>
              <w:rPr>
                <w:rFonts w:asciiTheme="minorHAnsi" w:hAnsiTheme="minorHAnsi" w:cstheme="minorHAnsi"/>
                <w:b/>
                <w:lang w:val="en-GB"/>
              </w:rPr>
            </w:pPr>
            <w:r w:rsidRPr="00AA6133">
              <w:rPr>
                <w:rFonts w:asciiTheme="minorHAnsi" w:hAnsiTheme="minorHAnsi" w:cstheme="minorHAnsi"/>
                <w:b/>
                <w:color w:val="231F20"/>
                <w:w w:val="105"/>
                <w:lang w:val="en-GB"/>
              </w:rPr>
              <w:t>Sponsorship</w:t>
            </w:r>
          </w:p>
        </w:tc>
        <w:tc>
          <w:tcPr>
            <w:tcW w:w="6492" w:type="dxa"/>
          </w:tcPr>
          <w:p w14:paraId="011DC9A9" w14:textId="77777777" w:rsidR="004E4D5E" w:rsidRPr="00AA6133" w:rsidRDefault="004E4D5E" w:rsidP="005F3B70">
            <w:pPr>
              <w:pStyle w:val="TableParagraph"/>
              <w:spacing w:before="3" w:line="247" w:lineRule="auto"/>
              <w:ind w:left="98" w:right="90"/>
              <w:jc w:val="both"/>
              <w:rPr>
                <w:rFonts w:asciiTheme="minorHAnsi" w:hAnsiTheme="minorHAnsi" w:cstheme="minorHAnsi"/>
                <w:lang w:val="en-GB"/>
              </w:rPr>
            </w:pPr>
            <w:r w:rsidRPr="00AA6133">
              <w:rPr>
                <w:rFonts w:asciiTheme="minorHAnsi" w:hAnsiTheme="minorHAnsi" w:cstheme="minorHAnsi"/>
                <w:color w:val="231F20"/>
                <w:w w:val="105"/>
                <w:lang w:val="en-GB"/>
              </w:rPr>
              <w:t>Any payment or provision of any other financial benefit (other</w:t>
            </w:r>
            <w:r w:rsidRPr="00AA6133">
              <w:rPr>
                <w:rFonts w:asciiTheme="minorHAnsi" w:hAnsiTheme="minorHAnsi" w:cstheme="minorHAnsi"/>
                <w:color w:val="231F20"/>
                <w:spacing w:val="1"/>
                <w:w w:val="105"/>
                <w:lang w:val="en-GB"/>
              </w:rPr>
              <w:t xml:space="preserve"> </w:t>
            </w:r>
            <w:r w:rsidRPr="00AA6133">
              <w:rPr>
                <w:rFonts w:asciiTheme="minorHAnsi" w:hAnsiTheme="minorHAnsi" w:cstheme="minorHAnsi"/>
                <w:color w:val="231F20"/>
                <w:w w:val="105"/>
                <w:lang w:val="en-GB"/>
              </w:rPr>
              <w:t>than from the Council) made or provided within the relevant</w:t>
            </w:r>
            <w:r w:rsidRPr="00AA6133">
              <w:rPr>
                <w:rFonts w:asciiTheme="minorHAnsi" w:hAnsiTheme="minorHAnsi" w:cstheme="minorHAnsi"/>
                <w:color w:val="231F20"/>
                <w:spacing w:val="1"/>
                <w:w w:val="105"/>
                <w:lang w:val="en-GB"/>
              </w:rPr>
              <w:t xml:space="preserve"> </w:t>
            </w:r>
            <w:r w:rsidRPr="00AA6133">
              <w:rPr>
                <w:rFonts w:asciiTheme="minorHAnsi" w:hAnsiTheme="minorHAnsi" w:cstheme="minorHAnsi"/>
                <w:color w:val="231F20"/>
                <w:w w:val="105"/>
                <w:lang w:val="en-GB"/>
              </w:rPr>
              <w:t>period in respect of any expenses incurred by you in carrying</w:t>
            </w:r>
            <w:r w:rsidRPr="00AA6133">
              <w:rPr>
                <w:rFonts w:asciiTheme="minorHAnsi" w:hAnsiTheme="minorHAnsi" w:cstheme="minorHAnsi"/>
                <w:color w:val="231F20"/>
                <w:spacing w:val="1"/>
                <w:w w:val="105"/>
                <w:lang w:val="en-GB"/>
              </w:rPr>
              <w:t xml:space="preserve"> </w:t>
            </w:r>
            <w:r w:rsidRPr="00AA6133">
              <w:rPr>
                <w:rFonts w:asciiTheme="minorHAnsi" w:hAnsiTheme="minorHAnsi" w:cstheme="minorHAnsi"/>
                <w:color w:val="231F20"/>
                <w:w w:val="105"/>
                <w:lang w:val="en-GB"/>
              </w:rPr>
              <w:t>out</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duties</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as</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a</w:t>
            </w:r>
            <w:r w:rsidRPr="00AA6133">
              <w:rPr>
                <w:rFonts w:asciiTheme="minorHAnsi" w:hAnsiTheme="minorHAnsi" w:cstheme="minorHAnsi"/>
                <w:color w:val="231F20"/>
                <w:spacing w:val="-12"/>
                <w:w w:val="105"/>
                <w:lang w:val="en-GB"/>
              </w:rPr>
              <w:t xml:space="preserve"> </w:t>
            </w:r>
            <w:proofErr w:type="gramStart"/>
            <w:r w:rsidRPr="00AA6133">
              <w:rPr>
                <w:rFonts w:asciiTheme="minorHAnsi" w:hAnsiTheme="minorHAnsi" w:cstheme="minorHAnsi"/>
                <w:color w:val="231F20"/>
                <w:w w:val="105"/>
                <w:lang w:val="en-GB"/>
              </w:rPr>
              <w:t>Member</w:t>
            </w:r>
            <w:proofErr w:type="gramEnd"/>
            <w:r w:rsidRPr="00AA6133">
              <w:rPr>
                <w:rFonts w:asciiTheme="minorHAnsi" w:hAnsiTheme="minorHAnsi" w:cstheme="minorHAnsi"/>
                <w:color w:val="231F20"/>
                <w:w w:val="105"/>
                <w:lang w:val="en-GB"/>
              </w:rPr>
              <w:t>,</w:t>
            </w:r>
            <w:r w:rsidRPr="00AA6133">
              <w:rPr>
                <w:rFonts w:asciiTheme="minorHAnsi" w:hAnsiTheme="minorHAnsi" w:cstheme="minorHAnsi"/>
                <w:color w:val="231F20"/>
                <w:spacing w:val="-11"/>
                <w:w w:val="105"/>
                <w:lang w:val="en-GB"/>
              </w:rPr>
              <w:t xml:space="preserve"> </w:t>
            </w:r>
            <w:r w:rsidRPr="00AA6133">
              <w:rPr>
                <w:rFonts w:asciiTheme="minorHAnsi" w:hAnsiTheme="minorHAnsi" w:cstheme="minorHAnsi"/>
                <w:color w:val="231F20"/>
                <w:w w:val="105"/>
                <w:lang w:val="en-GB"/>
              </w:rPr>
              <w:t>or</w:t>
            </w:r>
            <w:r w:rsidRPr="00AA6133">
              <w:rPr>
                <w:rFonts w:asciiTheme="minorHAnsi" w:hAnsiTheme="minorHAnsi" w:cstheme="minorHAnsi"/>
                <w:color w:val="231F20"/>
                <w:spacing w:val="-12"/>
                <w:w w:val="105"/>
                <w:lang w:val="en-GB"/>
              </w:rPr>
              <w:t xml:space="preserve"> </w:t>
            </w:r>
            <w:r w:rsidRPr="00AA6133">
              <w:rPr>
                <w:rFonts w:asciiTheme="minorHAnsi" w:hAnsiTheme="minorHAnsi" w:cstheme="minorHAnsi"/>
                <w:color w:val="231F20"/>
                <w:w w:val="105"/>
                <w:lang w:val="en-GB"/>
              </w:rPr>
              <w:t>towards</w:t>
            </w:r>
            <w:r w:rsidRPr="00AA6133">
              <w:rPr>
                <w:rFonts w:asciiTheme="minorHAnsi" w:hAnsiTheme="minorHAnsi" w:cstheme="minorHAnsi"/>
                <w:color w:val="231F20"/>
                <w:spacing w:val="-11"/>
                <w:w w:val="105"/>
                <w:lang w:val="en-GB"/>
              </w:rPr>
              <w:t xml:space="preserve"> </w:t>
            </w:r>
            <w:r w:rsidRPr="00AA6133">
              <w:rPr>
                <w:rFonts w:asciiTheme="minorHAnsi" w:hAnsiTheme="minorHAnsi" w:cstheme="minorHAnsi"/>
                <w:color w:val="231F20"/>
                <w:w w:val="105"/>
                <w:lang w:val="en-GB"/>
              </w:rPr>
              <w:t>your</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election</w:t>
            </w:r>
            <w:r w:rsidRPr="00AA6133">
              <w:rPr>
                <w:rFonts w:asciiTheme="minorHAnsi" w:hAnsiTheme="minorHAnsi" w:cstheme="minorHAnsi"/>
                <w:color w:val="231F20"/>
                <w:spacing w:val="-11"/>
                <w:w w:val="105"/>
                <w:lang w:val="en-GB"/>
              </w:rPr>
              <w:t xml:space="preserve"> </w:t>
            </w:r>
            <w:r w:rsidRPr="00AA6133">
              <w:rPr>
                <w:rFonts w:asciiTheme="minorHAnsi" w:hAnsiTheme="minorHAnsi" w:cstheme="minorHAnsi"/>
                <w:color w:val="231F20"/>
                <w:w w:val="105"/>
                <w:lang w:val="en-GB"/>
              </w:rPr>
              <w:t>expenses.</w:t>
            </w:r>
          </w:p>
          <w:p w14:paraId="6ECDFBE8" w14:textId="77777777" w:rsidR="004E4D5E" w:rsidRPr="00AA6133" w:rsidRDefault="004E4D5E" w:rsidP="005F3B70">
            <w:pPr>
              <w:pStyle w:val="TableParagraph"/>
              <w:spacing w:before="2"/>
              <w:rPr>
                <w:rFonts w:asciiTheme="minorHAnsi" w:hAnsiTheme="minorHAnsi" w:cstheme="minorHAnsi"/>
                <w:lang w:val="en-GB"/>
              </w:rPr>
            </w:pPr>
          </w:p>
          <w:p w14:paraId="6F45F73B" w14:textId="77777777" w:rsidR="004E4D5E" w:rsidRPr="00AA6133" w:rsidRDefault="004E4D5E" w:rsidP="005F3B70">
            <w:pPr>
              <w:pStyle w:val="TableParagraph"/>
              <w:spacing w:before="1" w:line="247" w:lineRule="auto"/>
              <w:ind w:left="98" w:right="89"/>
              <w:jc w:val="both"/>
              <w:rPr>
                <w:rFonts w:asciiTheme="minorHAnsi" w:hAnsiTheme="minorHAnsi" w:cstheme="minorHAnsi"/>
                <w:lang w:val="en-GB"/>
              </w:rPr>
            </w:pPr>
            <w:r w:rsidRPr="00AA6133">
              <w:rPr>
                <w:rFonts w:asciiTheme="minorHAnsi" w:hAnsiTheme="minorHAnsi" w:cstheme="minorHAnsi"/>
                <w:color w:val="231F20"/>
                <w:w w:val="105"/>
                <w:lang w:val="en-GB"/>
              </w:rPr>
              <w:t>This includes any payment or financial benefit from a trade</w:t>
            </w:r>
            <w:r w:rsidRPr="00AA6133">
              <w:rPr>
                <w:rFonts w:asciiTheme="minorHAnsi" w:hAnsiTheme="minorHAnsi" w:cstheme="minorHAnsi"/>
                <w:color w:val="231F20"/>
                <w:spacing w:val="1"/>
                <w:w w:val="105"/>
                <w:lang w:val="en-GB"/>
              </w:rPr>
              <w:t xml:space="preserve"> </w:t>
            </w:r>
            <w:r w:rsidRPr="00AA6133">
              <w:rPr>
                <w:rFonts w:asciiTheme="minorHAnsi" w:hAnsiTheme="minorHAnsi" w:cstheme="minorHAnsi"/>
                <w:color w:val="231F20"/>
                <w:w w:val="105"/>
                <w:lang w:val="en-GB"/>
              </w:rPr>
              <w:t>union within the meaning of the Trade Union and Labour</w:t>
            </w:r>
            <w:r w:rsidRPr="00AA6133">
              <w:rPr>
                <w:rFonts w:asciiTheme="minorHAnsi" w:hAnsiTheme="minorHAnsi" w:cstheme="minorHAnsi"/>
                <w:color w:val="231F20"/>
                <w:spacing w:val="1"/>
                <w:w w:val="105"/>
                <w:lang w:val="en-GB"/>
              </w:rPr>
              <w:t xml:space="preserve"> </w:t>
            </w:r>
            <w:r w:rsidRPr="00AA6133">
              <w:rPr>
                <w:rFonts w:asciiTheme="minorHAnsi" w:hAnsiTheme="minorHAnsi" w:cstheme="minorHAnsi"/>
                <w:color w:val="231F20"/>
                <w:w w:val="105"/>
                <w:lang w:val="en-GB"/>
              </w:rPr>
              <w:t>Relations</w:t>
            </w:r>
            <w:r w:rsidRPr="00AA6133">
              <w:rPr>
                <w:rFonts w:asciiTheme="minorHAnsi" w:hAnsiTheme="minorHAnsi" w:cstheme="minorHAnsi"/>
                <w:color w:val="231F20"/>
                <w:spacing w:val="-4"/>
                <w:w w:val="105"/>
                <w:lang w:val="en-GB"/>
              </w:rPr>
              <w:t xml:space="preserve"> </w:t>
            </w:r>
            <w:r w:rsidRPr="00AA6133">
              <w:rPr>
                <w:rFonts w:asciiTheme="minorHAnsi" w:hAnsiTheme="minorHAnsi" w:cstheme="minorHAnsi"/>
                <w:color w:val="231F20"/>
                <w:w w:val="105"/>
                <w:lang w:val="en-GB"/>
              </w:rPr>
              <w:t>(Consolidation)</w:t>
            </w:r>
            <w:r w:rsidRPr="00AA6133">
              <w:rPr>
                <w:rFonts w:asciiTheme="minorHAnsi" w:hAnsiTheme="minorHAnsi" w:cstheme="minorHAnsi"/>
                <w:color w:val="231F20"/>
                <w:spacing w:val="-4"/>
                <w:w w:val="105"/>
                <w:lang w:val="en-GB"/>
              </w:rPr>
              <w:t xml:space="preserve"> </w:t>
            </w:r>
            <w:r w:rsidRPr="00AA6133">
              <w:rPr>
                <w:rFonts w:asciiTheme="minorHAnsi" w:hAnsiTheme="minorHAnsi" w:cstheme="minorHAnsi"/>
                <w:color w:val="231F20"/>
                <w:w w:val="105"/>
                <w:lang w:val="en-GB"/>
              </w:rPr>
              <w:t>Act</w:t>
            </w:r>
            <w:r w:rsidRPr="00AA6133">
              <w:rPr>
                <w:rFonts w:asciiTheme="minorHAnsi" w:hAnsiTheme="minorHAnsi" w:cstheme="minorHAnsi"/>
                <w:color w:val="231F20"/>
                <w:spacing w:val="-4"/>
                <w:w w:val="105"/>
                <w:lang w:val="en-GB"/>
              </w:rPr>
              <w:t xml:space="preserve"> </w:t>
            </w:r>
            <w:r w:rsidRPr="00AA6133">
              <w:rPr>
                <w:rFonts w:asciiTheme="minorHAnsi" w:hAnsiTheme="minorHAnsi" w:cstheme="minorHAnsi"/>
                <w:color w:val="231F20"/>
                <w:w w:val="105"/>
                <w:lang w:val="en-GB"/>
              </w:rPr>
              <w:t>1992.</w:t>
            </w:r>
          </w:p>
        </w:tc>
      </w:tr>
      <w:tr w:rsidR="004E4D5E" w:rsidRPr="00AA6133" w14:paraId="558E8946" w14:textId="77777777" w:rsidTr="005F3B70">
        <w:trPr>
          <w:trHeight w:val="2075"/>
        </w:trPr>
        <w:tc>
          <w:tcPr>
            <w:tcW w:w="2535" w:type="dxa"/>
          </w:tcPr>
          <w:p w14:paraId="79857FCB" w14:textId="77777777" w:rsidR="004E4D5E" w:rsidRPr="00AA6133" w:rsidRDefault="004E4D5E" w:rsidP="005F3B70">
            <w:pPr>
              <w:pStyle w:val="TableParagraph"/>
              <w:ind w:left="101"/>
              <w:rPr>
                <w:rFonts w:asciiTheme="minorHAnsi" w:hAnsiTheme="minorHAnsi" w:cstheme="minorHAnsi"/>
                <w:b/>
                <w:lang w:val="en-GB"/>
              </w:rPr>
            </w:pPr>
            <w:r w:rsidRPr="00AA6133">
              <w:rPr>
                <w:rFonts w:asciiTheme="minorHAnsi" w:hAnsiTheme="minorHAnsi" w:cstheme="minorHAnsi"/>
                <w:b/>
                <w:color w:val="231F20"/>
                <w:w w:val="105"/>
                <w:lang w:val="en-GB"/>
              </w:rPr>
              <w:t>Contracts</w:t>
            </w:r>
          </w:p>
        </w:tc>
        <w:tc>
          <w:tcPr>
            <w:tcW w:w="6492" w:type="dxa"/>
          </w:tcPr>
          <w:p w14:paraId="11848416" w14:textId="77777777" w:rsidR="004E4D5E" w:rsidRPr="00AA6133" w:rsidRDefault="004E4D5E" w:rsidP="005F3B70">
            <w:pPr>
              <w:pStyle w:val="TableParagraph"/>
              <w:spacing w:line="247" w:lineRule="auto"/>
              <w:ind w:left="98"/>
              <w:rPr>
                <w:rFonts w:asciiTheme="minorHAnsi" w:hAnsiTheme="minorHAnsi" w:cstheme="minorHAnsi"/>
                <w:lang w:val="en-GB"/>
              </w:rPr>
            </w:pPr>
            <w:r w:rsidRPr="00AA6133">
              <w:rPr>
                <w:rFonts w:asciiTheme="minorHAnsi" w:hAnsiTheme="minorHAnsi" w:cstheme="minorHAnsi"/>
                <w:color w:val="231F20"/>
                <w:w w:val="105"/>
                <w:lang w:val="en-GB"/>
              </w:rPr>
              <w:t>Any</w:t>
            </w:r>
            <w:r w:rsidRPr="00AA6133">
              <w:rPr>
                <w:rFonts w:asciiTheme="minorHAnsi" w:hAnsiTheme="minorHAnsi" w:cstheme="minorHAnsi"/>
                <w:color w:val="231F20"/>
                <w:spacing w:val="7"/>
                <w:w w:val="105"/>
                <w:lang w:val="en-GB"/>
              </w:rPr>
              <w:t xml:space="preserve"> </w:t>
            </w:r>
            <w:r w:rsidRPr="00AA6133">
              <w:rPr>
                <w:rFonts w:asciiTheme="minorHAnsi" w:hAnsiTheme="minorHAnsi" w:cstheme="minorHAnsi"/>
                <w:color w:val="231F20"/>
                <w:w w:val="105"/>
                <w:lang w:val="en-GB"/>
              </w:rPr>
              <w:t>contract</w:t>
            </w:r>
            <w:r w:rsidRPr="00AA6133">
              <w:rPr>
                <w:rFonts w:asciiTheme="minorHAnsi" w:hAnsiTheme="minorHAnsi" w:cstheme="minorHAnsi"/>
                <w:color w:val="231F20"/>
                <w:spacing w:val="7"/>
                <w:w w:val="105"/>
                <w:lang w:val="en-GB"/>
              </w:rPr>
              <w:t xml:space="preserve"> </w:t>
            </w:r>
            <w:r w:rsidRPr="00AA6133">
              <w:rPr>
                <w:rFonts w:asciiTheme="minorHAnsi" w:hAnsiTheme="minorHAnsi" w:cstheme="minorHAnsi"/>
                <w:color w:val="231F20"/>
                <w:w w:val="105"/>
                <w:lang w:val="en-GB"/>
              </w:rPr>
              <w:t>which</w:t>
            </w:r>
            <w:r w:rsidRPr="00AA6133">
              <w:rPr>
                <w:rFonts w:asciiTheme="minorHAnsi" w:hAnsiTheme="minorHAnsi" w:cstheme="minorHAnsi"/>
                <w:color w:val="231F20"/>
                <w:spacing w:val="7"/>
                <w:w w:val="105"/>
                <w:lang w:val="en-GB"/>
              </w:rPr>
              <w:t xml:space="preserve"> </w:t>
            </w:r>
            <w:r w:rsidRPr="00AA6133">
              <w:rPr>
                <w:rFonts w:asciiTheme="minorHAnsi" w:hAnsiTheme="minorHAnsi" w:cstheme="minorHAnsi"/>
                <w:color w:val="231F20"/>
                <w:w w:val="105"/>
                <w:lang w:val="en-GB"/>
              </w:rPr>
              <w:t>is</w:t>
            </w:r>
            <w:r w:rsidRPr="00AA6133">
              <w:rPr>
                <w:rFonts w:asciiTheme="minorHAnsi" w:hAnsiTheme="minorHAnsi" w:cstheme="minorHAnsi"/>
                <w:color w:val="231F20"/>
                <w:spacing w:val="5"/>
                <w:w w:val="105"/>
                <w:lang w:val="en-GB"/>
              </w:rPr>
              <w:t xml:space="preserve"> </w:t>
            </w:r>
            <w:r w:rsidRPr="00AA6133">
              <w:rPr>
                <w:rFonts w:asciiTheme="minorHAnsi" w:hAnsiTheme="minorHAnsi" w:cstheme="minorHAnsi"/>
                <w:color w:val="231F20"/>
                <w:w w:val="105"/>
                <w:lang w:val="en-GB"/>
              </w:rPr>
              <w:t>made</w:t>
            </w:r>
            <w:r w:rsidRPr="00AA6133">
              <w:rPr>
                <w:rFonts w:asciiTheme="minorHAnsi" w:hAnsiTheme="minorHAnsi" w:cstheme="minorHAnsi"/>
                <w:color w:val="231F20"/>
                <w:spacing w:val="7"/>
                <w:w w:val="105"/>
                <w:lang w:val="en-GB"/>
              </w:rPr>
              <w:t xml:space="preserve"> </w:t>
            </w:r>
            <w:r w:rsidRPr="00AA6133">
              <w:rPr>
                <w:rFonts w:asciiTheme="minorHAnsi" w:hAnsiTheme="minorHAnsi" w:cstheme="minorHAnsi"/>
                <w:color w:val="231F20"/>
                <w:w w:val="105"/>
                <w:lang w:val="en-GB"/>
              </w:rPr>
              <w:t>between</w:t>
            </w:r>
            <w:r w:rsidRPr="00AA6133">
              <w:rPr>
                <w:rFonts w:asciiTheme="minorHAnsi" w:hAnsiTheme="minorHAnsi" w:cstheme="minorHAnsi"/>
                <w:color w:val="231F20"/>
                <w:spacing w:val="7"/>
                <w:w w:val="105"/>
                <w:lang w:val="en-GB"/>
              </w:rPr>
              <w:t xml:space="preserve"> </w:t>
            </w:r>
            <w:r w:rsidRPr="00AA6133">
              <w:rPr>
                <w:rFonts w:asciiTheme="minorHAnsi" w:hAnsiTheme="minorHAnsi" w:cstheme="minorHAnsi"/>
                <w:color w:val="231F20"/>
                <w:w w:val="105"/>
                <w:lang w:val="en-GB"/>
              </w:rPr>
              <w:t>you</w:t>
            </w:r>
            <w:r w:rsidRPr="00AA6133">
              <w:rPr>
                <w:rFonts w:asciiTheme="minorHAnsi" w:hAnsiTheme="minorHAnsi" w:cstheme="minorHAnsi"/>
                <w:color w:val="231F20"/>
                <w:spacing w:val="7"/>
                <w:w w:val="105"/>
                <w:lang w:val="en-GB"/>
              </w:rPr>
              <w:t xml:space="preserve"> </w:t>
            </w:r>
            <w:r w:rsidRPr="00AA6133">
              <w:rPr>
                <w:rFonts w:asciiTheme="minorHAnsi" w:hAnsiTheme="minorHAnsi" w:cstheme="minorHAnsi"/>
                <w:color w:val="231F20"/>
                <w:w w:val="105"/>
                <w:lang w:val="en-GB"/>
              </w:rPr>
              <w:t>(or</w:t>
            </w:r>
            <w:r w:rsidRPr="00AA6133">
              <w:rPr>
                <w:rFonts w:asciiTheme="minorHAnsi" w:hAnsiTheme="minorHAnsi" w:cstheme="minorHAnsi"/>
                <w:color w:val="231F20"/>
                <w:spacing w:val="8"/>
                <w:w w:val="105"/>
                <w:lang w:val="en-GB"/>
              </w:rPr>
              <w:t xml:space="preserve"> </w:t>
            </w:r>
            <w:r w:rsidRPr="00AA6133">
              <w:rPr>
                <w:rFonts w:asciiTheme="minorHAnsi" w:hAnsiTheme="minorHAnsi" w:cstheme="minorHAnsi"/>
                <w:color w:val="231F20"/>
                <w:w w:val="105"/>
                <w:lang w:val="en-GB"/>
              </w:rPr>
              <w:t>a</w:t>
            </w:r>
            <w:r w:rsidRPr="00AA6133">
              <w:rPr>
                <w:rFonts w:asciiTheme="minorHAnsi" w:hAnsiTheme="minorHAnsi" w:cstheme="minorHAnsi"/>
                <w:color w:val="231F20"/>
                <w:spacing w:val="9"/>
                <w:w w:val="105"/>
                <w:lang w:val="en-GB"/>
              </w:rPr>
              <w:t xml:space="preserve"> </w:t>
            </w:r>
            <w:r w:rsidRPr="00AA6133">
              <w:rPr>
                <w:rFonts w:asciiTheme="minorHAnsi" w:hAnsiTheme="minorHAnsi" w:cstheme="minorHAnsi"/>
                <w:color w:val="231F20"/>
                <w:w w:val="105"/>
                <w:lang w:val="en-GB"/>
              </w:rPr>
              <w:t>body</w:t>
            </w:r>
            <w:r w:rsidRPr="00AA6133">
              <w:rPr>
                <w:rFonts w:asciiTheme="minorHAnsi" w:hAnsiTheme="minorHAnsi" w:cstheme="minorHAnsi"/>
                <w:color w:val="231F20"/>
                <w:spacing w:val="6"/>
                <w:w w:val="105"/>
                <w:lang w:val="en-GB"/>
              </w:rPr>
              <w:t xml:space="preserve"> </w:t>
            </w:r>
            <w:r w:rsidRPr="00AA6133">
              <w:rPr>
                <w:rFonts w:asciiTheme="minorHAnsi" w:hAnsiTheme="minorHAnsi" w:cstheme="minorHAnsi"/>
                <w:color w:val="231F20"/>
                <w:w w:val="105"/>
                <w:lang w:val="en-GB"/>
              </w:rPr>
              <w:t>in</w:t>
            </w:r>
            <w:r w:rsidRPr="00AA6133">
              <w:rPr>
                <w:rFonts w:asciiTheme="minorHAnsi" w:hAnsiTheme="minorHAnsi" w:cstheme="minorHAnsi"/>
                <w:color w:val="231F20"/>
                <w:spacing w:val="9"/>
                <w:w w:val="105"/>
                <w:lang w:val="en-GB"/>
              </w:rPr>
              <w:t xml:space="preserve"> </w:t>
            </w:r>
            <w:r w:rsidRPr="00AA6133">
              <w:rPr>
                <w:rFonts w:asciiTheme="minorHAnsi" w:hAnsiTheme="minorHAnsi" w:cstheme="minorHAnsi"/>
                <w:color w:val="231F20"/>
                <w:w w:val="105"/>
                <w:lang w:val="en-GB"/>
              </w:rPr>
              <w:t>which</w:t>
            </w:r>
            <w:r w:rsidRPr="00AA6133">
              <w:rPr>
                <w:rFonts w:asciiTheme="minorHAnsi" w:hAnsiTheme="minorHAnsi" w:cstheme="minorHAnsi"/>
                <w:color w:val="231F20"/>
                <w:spacing w:val="-61"/>
                <w:w w:val="105"/>
                <w:lang w:val="en-GB"/>
              </w:rPr>
              <w:t xml:space="preserve"> </w:t>
            </w:r>
            <w:r w:rsidRPr="00AA6133">
              <w:rPr>
                <w:rFonts w:asciiTheme="minorHAnsi" w:hAnsiTheme="minorHAnsi" w:cstheme="minorHAnsi"/>
                <w:color w:val="231F20"/>
                <w:w w:val="105"/>
                <w:lang w:val="en-GB"/>
              </w:rPr>
              <w:t>you</w:t>
            </w:r>
            <w:r w:rsidRPr="00AA6133">
              <w:rPr>
                <w:rFonts w:asciiTheme="minorHAnsi" w:hAnsiTheme="minorHAnsi" w:cstheme="minorHAnsi"/>
                <w:color w:val="231F20"/>
                <w:spacing w:val="-5"/>
                <w:w w:val="105"/>
                <w:lang w:val="en-GB"/>
              </w:rPr>
              <w:t xml:space="preserve"> </w:t>
            </w:r>
            <w:r w:rsidRPr="00AA6133">
              <w:rPr>
                <w:rFonts w:asciiTheme="minorHAnsi" w:hAnsiTheme="minorHAnsi" w:cstheme="minorHAnsi"/>
                <w:color w:val="231F20"/>
                <w:w w:val="105"/>
                <w:lang w:val="en-GB"/>
              </w:rPr>
              <w:t>have</w:t>
            </w:r>
            <w:r w:rsidRPr="00AA6133">
              <w:rPr>
                <w:rFonts w:asciiTheme="minorHAnsi" w:hAnsiTheme="minorHAnsi" w:cstheme="minorHAnsi"/>
                <w:color w:val="231F20"/>
                <w:spacing w:val="-6"/>
                <w:w w:val="105"/>
                <w:lang w:val="en-GB"/>
              </w:rPr>
              <w:t xml:space="preserve"> </w:t>
            </w:r>
            <w:r w:rsidRPr="00AA6133">
              <w:rPr>
                <w:rFonts w:asciiTheme="minorHAnsi" w:hAnsiTheme="minorHAnsi" w:cstheme="minorHAnsi"/>
                <w:color w:val="231F20"/>
                <w:w w:val="105"/>
                <w:lang w:val="en-GB"/>
              </w:rPr>
              <w:t>a</w:t>
            </w:r>
            <w:r w:rsidRPr="00AA6133">
              <w:rPr>
                <w:rFonts w:asciiTheme="minorHAnsi" w:hAnsiTheme="minorHAnsi" w:cstheme="minorHAnsi"/>
                <w:color w:val="231F20"/>
                <w:spacing w:val="-5"/>
                <w:w w:val="105"/>
                <w:lang w:val="en-GB"/>
              </w:rPr>
              <w:t xml:space="preserve"> </w:t>
            </w:r>
            <w:r w:rsidRPr="00AA6133">
              <w:rPr>
                <w:rFonts w:asciiTheme="minorHAnsi" w:hAnsiTheme="minorHAnsi" w:cstheme="minorHAnsi"/>
                <w:color w:val="231F20"/>
                <w:w w:val="105"/>
                <w:lang w:val="en-GB"/>
              </w:rPr>
              <w:t>beneficial</w:t>
            </w:r>
            <w:r w:rsidRPr="00AA6133">
              <w:rPr>
                <w:rFonts w:asciiTheme="minorHAnsi" w:hAnsiTheme="minorHAnsi" w:cstheme="minorHAnsi"/>
                <w:color w:val="231F20"/>
                <w:spacing w:val="-5"/>
                <w:w w:val="105"/>
                <w:lang w:val="en-GB"/>
              </w:rPr>
              <w:t xml:space="preserve"> </w:t>
            </w:r>
            <w:r w:rsidRPr="00AA6133">
              <w:rPr>
                <w:rFonts w:asciiTheme="minorHAnsi" w:hAnsiTheme="minorHAnsi" w:cstheme="minorHAnsi"/>
                <w:color w:val="231F20"/>
                <w:w w:val="105"/>
                <w:lang w:val="en-GB"/>
              </w:rPr>
              <w:t>interest)</w:t>
            </w:r>
            <w:r w:rsidRPr="00AA6133">
              <w:rPr>
                <w:rFonts w:asciiTheme="minorHAnsi" w:hAnsiTheme="minorHAnsi" w:cstheme="minorHAnsi"/>
                <w:color w:val="231F20"/>
                <w:spacing w:val="-8"/>
                <w:w w:val="105"/>
                <w:lang w:val="en-GB"/>
              </w:rPr>
              <w:t xml:space="preserve"> </w:t>
            </w:r>
            <w:r w:rsidRPr="00AA6133">
              <w:rPr>
                <w:rFonts w:asciiTheme="minorHAnsi" w:hAnsiTheme="minorHAnsi" w:cstheme="minorHAnsi"/>
                <w:color w:val="231F20"/>
                <w:w w:val="105"/>
                <w:lang w:val="en-GB"/>
              </w:rPr>
              <w:t>and</w:t>
            </w:r>
            <w:r w:rsidRPr="00AA6133">
              <w:rPr>
                <w:rFonts w:asciiTheme="minorHAnsi" w:hAnsiTheme="minorHAnsi" w:cstheme="minorHAnsi"/>
                <w:color w:val="231F20"/>
                <w:spacing w:val="-6"/>
                <w:w w:val="105"/>
                <w:lang w:val="en-GB"/>
              </w:rPr>
              <w:t xml:space="preserve"> </w:t>
            </w:r>
            <w:r w:rsidRPr="00AA6133">
              <w:rPr>
                <w:rFonts w:asciiTheme="minorHAnsi" w:hAnsiTheme="minorHAnsi" w:cstheme="minorHAnsi"/>
                <w:color w:val="231F20"/>
                <w:w w:val="105"/>
                <w:lang w:val="en-GB"/>
              </w:rPr>
              <w:t>the</w:t>
            </w:r>
            <w:r w:rsidRPr="00AA6133">
              <w:rPr>
                <w:rFonts w:asciiTheme="minorHAnsi" w:hAnsiTheme="minorHAnsi" w:cstheme="minorHAnsi"/>
                <w:color w:val="231F20"/>
                <w:spacing w:val="-5"/>
                <w:w w:val="105"/>
                <w:lang w:val="en-GB"/>
              </w:rPr>
              <w:t xml:space="preserve"> </w:t>
            </w:r>
            <w:proofErr w:type="gramStart"/>
            <w:r w:rsidRPr="00AA6133">
              <w:rPr>
                <w:rFonts w:asciiTheme="minorHAnsi" w:hAnsiTheme="minorHAnsi" w:cstheme="minorHAnsi"/>
                <w:color w:val="231F20"/>
                <w:w w:val="105"/>
                <w:lang w:val="en-GB"/>
              </w:rPr>
              <w:t>Council</w:t>
            </w:r>
            <w:proofErr w:type="gramEnd"/>
          </w:p>
          <w:p w14:paraId="23CC04DA" w14:textId="77777777" w:rsidR="004E4D5E" w:rsidRPr="00AA6133" w:rsidRDefault="004E4D5E" w:rsidP="005F3B70">
            <w:pPr>
              <w:pStyle w:val="TableParagraph"/>
              <w:rPr>
                <w:rFonts w:asciiTheme="minorHAnsi" w:hAnsiTheme="minorHAnsi" w:cstheme="minorHAnsi"/>
                <w:lang w:val="en-GB"/>
              </w:rPr>
            </w:pPr>
          </w:p>
          <w:p w14:paraId="64E2F643" w14:textId="77777777" w:rsidR="004E4D5E" w:rsidRPr="00AA6133" w:rsidRDefault="004E4D5E" w:rsidP="004E4D5E">
            <w:pPr>
              <w:pStyle w:val="TableParagraph"/>
              <w:numPr>
                <w:ilvl w:val="0"/>
                <w:numId w:val="102"/>
              </w:numPr>
              <w:tabs>
                <w:tab w:val="left" w:pos="501"/>
              </w:tabs>
              <w:spacing w:before="0" w:line="247" w:lineRule="auto"/>
              <w:ind w:right="90"/>
              <w:rPr>
                <w:rFonts w:asciiTheme="minorHAnsi" w:hAnsiTheme="minorHAnsi" w:cstheme="minorHAnsi"/>
                <w:lang w:val="en-GB"/>
              </w:rPr>
            </w:pPr>
            <w:r w:rsidRPr="00AA6133">
              <w:rPr>
                <w:rFonts w:asciiTheme="minorHAnsi" w:hAnsiTheme="minorHAnsi" w:cstheme="minorHAnsi"/>
                <w:color w:val="231F20"/>
                <w:w w:val="105"/>
                <w:lang w:val="en-GB"/>
              </w:rPr>
              <w:t>under</w:t>
            </w:r>
            <w:r w:rsidRPr="00AA6133">
              <w:rPr>
                <w:rFonts w:asciiTheme="minorHAnsi" w:hAnsiTheme="minorHAnsi" w:cstheme="minorHAnsi"/>
                <w:color w:val="231F20"/>
                <w:spacing w:val="-12"/>
                <w:w w:val="105"/>
                <w:lang w:val="en-GB"/>
              </w:rPr>
              <w:t xml:space="preserve"> </w:t>
            </w:r>
            <w:r w:rsidRPr="00AA6133">
              <w:rPr>
                <w:rFonts w:asciiTheme="minorHAnsi" w:hAnsiTheme="minorHAnsi" w:cstheme="minorHAnsi"/>
                <w:color w:val="231F20"/>
                <w:w w:val="105"/>
                <w:lang w:val="en-GB"/>
              </w:rPr>
              <w:t>which</w:t>
            </w:r>
            <w:r w:rsidRPr="00AA6133">
              <w:rPr>
                <w:rFonts w:asciiTheme="minorHAnsi" w:hAnsiTheme="minorHAnsi" w:cstheme="minorHAnsi"/>
                <w:color w:val="231F20"/>
                <w:spacing w:val="-11"/>
                <w:w w:val="105"/>
                <w:lang w:val="en-GB"/>
              </w:rPr>
              <w:t xml:space="preserve"> </w:t>
            </w:r>
            <w:r w:rsidRPr="00AA6133">
              <w:rPr>
                <w:rFonts w:asciiTheme="minorHAnsi" w:hAnsiTheme="minorHAnsi" w:cstheme="minorHAnsi"/>
                <w:color w:val="231F20"/>
                <w:w w:val="105"/>
                <w:lang w:val="en-GB"/>
              </w:rPr>
              <w:t>goods</w:t>
            </w:r>
            <w:r w:rsidRPr="00AA6133">
              <w:rPr>
                <w:rFonts w:asciiTheme="minorHAnsi" w:hAnsiTheme="minorHAnsi" w:cstheme="minorHAnsi"/>
                <w:color w:val="231F20"/>
                <w:spacing w:val="-11"/>
                <w:w w:val="105"/>
                <w:lang w:val="en-GB"/>
              </w:rPr>
              <w:t xml:space="preserve"> </w:t>
            </w:r>
            <w:r w:rsidRPr="00AA6133">
              <w:rPr>
                <w:rFonts w:asciiTheme="minorHAnsi" w:hAnsiTheme="minorHAnsi" w:cstheme="minorHAnsi"/>
                <w:color w:val="231F20"/>
                <w:w w:val="105"/>
                <w:lang w:val="en-GB"/>
              </w:rPr>
              <w:t>or</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services</w:t>
            </w:r>
            <w:r w:rsidRPr="00AA6133">
              <w:rPr>
                <w:rFonts w:asciiTheme="minorHAnsi" w:hAnsiTheme="minorHAnsi" w:cstheme="minorHAnsi"/>
                <w:color w:val="231F20"/>
                <w:spacing w:val="-10"/>
                <w:w w:val="105"/>
                <w:lang w:val="en-GB"/>
              </w:rPr>
              <w:t xml:space="preserve"> </w:t>
            </w:r>
            <w:r w:rsidRPr="00AA6133">
              <w:rPr>
                <w:rFonts w:asciiTheme="minorHAnsi" w:hAnsiTheme="minorHAnsi" w:cstheme="minorHAnsi"/>
                <w:color w:val="231F20"/>
                <w:w w:val="105"/>
                <w:lang w:val="en-GB"/>
              </w:rPr>
              <w:t>are</w:t>
            </w:r>
            <w:r w:rsidRPr="00AA6133">
              <w:rPr>
                <w:rFonts w:asciiTheme="minorHAnsi" w:hAnsiTheme="minorHAnsi" w:cstheme="minorHAnsi"/>
                <w:color w:val="231F20"/>
                <w:spacing w:val="-11"/>
                <w:w w:val="105"/>
                <w:lang w:val="en-GB"/>
              </w:rPr>
              <w:t xml:space="preserve"> </w:t>
            </w:r>
            <w:r w:rsidRPr="00AA6133">
              <w:rPr>
                <w:rFonts w:asciiTheme="minorHAnsi" w:hAnsiTheme="minorHAnsi" w:cstheme="minorHAnsi"/>
                <w:color w:val="231F20"/>
                <w:w w:val="105"/>
                <w:lang w:val="en-GB"/>
              </w:rPr>
              <w:t>to</w:t>
            </w:r>
            <w:r w:rsidRPr="00AA6133">
              <w:rPr>
                <w:rFonts w:asciiTheme="minorHAnsi" w:hAnsiTheme="minorHAnsi" w:cstheme="minorHAnsi"/>
                <w:color w:val="231F20"/>
                <w:spacing w:val="-11"/>
                <w:w w:val="105"/>
                <w:lang w:val="en-GB"/>
              </w:rPr>
              <w:t xml:space="preserve"> </w:t>
            </w:r>
            <w:r w:rsidRPr="00AA6133">
              <w:rPr>
                <w:rFonts w:asciiTheme="minorHAnsi" w:hAnsiTheme="minorHAnsi" w:cstheme="minorHAnsi"/>
                <w:color w:val="231F20"/>
                <w:w w:val="105"/>
                <w:lang w:val="en-GB"/>
              </w:rPr>
              <w:t>be</w:t>
            </w:r>
            <w:r w:rsidRPr="00AA6133">
              <w:rPr>
                <w:rFonts w:asciiTheme="minorHAnsi" w:hAnsiTheme="minorHAnsi" w:cstheme="minorHAnsi"/>
                <w:color w:val="231F20"/>
                <w:spacing w:val="-12"/>
                <w:w w:val="105"/>
                <w:lang w:val="en-GB"/>
              </w:rPr>
              <w:t xml:space="preserve"> </w:t>
            </w:r>
            <w:r w:rsidRPr="00AA6133">
              <w:rPr>
                <w:rFonts w:asciiTheme="minorHAnsi" w:hAnsiTheme="minorHAnsi" w:cstheme="minorHAnsi"/>
                <w:color w:val="231F20"/>
                <w:w w:val="105"/>
                <w:lang w:val="en-GB"/>
              </w:rPr>
              <w:t>provided</w:t>
            </w:r>
            <w:r w:rsidRPr="00AA6133">
              <w:rPr>
                <w:rFonts w:asciiTheme="minorHAnsi" w:hAnsiTheme="minorHAnsi" w:cstheme="minorHAnsi"/>
                <w:color w:val="231F20"/>
                <w:spacing w:val="-11"/>
                <w:w w:val="105"/>
                <w:lang w:val="en-GB"/>
              </w:rPr>
              <w:t xml:space="preserve"> </w:t>
            </w:r>
            <w:r w:rsidRPr="00AA6133">
              <w:rPr>
                <w:rFonts w:asciiTheme="minorHAnsi" w:hAnsiTheme="minorHAnsi" w:cstheme="minorHAnsi"/>
                <w:color w:val="231F20"/>
                <w:w w:val="105"/>
                <w:lang w:val="en-GB"/>
              </w:rPr>
              <w:t>or</w:t>
            </w:r>
            <w:r w:rsidRPr="00AA6133">
              <w:rPr>
                <w:rFonts w:asciiTheme="minorHAnsi" w:hAnsiTheme="minorHAnsi" w:cstheme="minorHAnsi"/>
                <w:color w:val="231F20"/>
                <w:spacing w:val="-11"/>
                <w:w w:val="105"/>
                <w:lang w:val="en-GB"/>
              </w:rPr>
              <w:t xml:space="preserve"> </w:t>
            </w:r>
            <w:r w:rsidRPr="00AA6133">
              <w:rPr>
                <w:rFonts w:asciiTheme="minorHAnsi" w:hAnsiTheme="minorHAnsi" w:cstheme="minorHAnsi"/>
                <w:color w:val="231F20"/>
                <w:w w:val="105"/>
                <w:lang w:val="en-GB"/>
              </w:rPr>
              <w:t>works</w:t>
            </w:r>
            <w:r w:rsidRPr="00AA6133">
              <w:rPr>
                <w:rFonts w:asciiTheme="minorHAnsi" w:hAnsiTheme="minorHAnsi" w:cstheme="minorHAnsi"/>
                <w:color w:val="231F20"/>
                <w:spacing w:val="-62"/>
                <w:w w:val="105"/>
                <w:lang w:val="en-GB"/>
              </w:rPr>
              <w:t xml:space="preserve"> </w:t>
            </w:r>
            <w:r w:rsidRPr="00AA6133">
              <w:rPr>
                <w:rFonts w:asciiTheme="minorHAnsi" w:hAnsiTheme="minorHAnsi" w:cstheme="minorHAnsi"/>
                <w:color w:val="231F20"/>
                <w:w w:val="105"/>
                <w:lang w:val="en-GB"/>
              </w:rPr>
              <w:t>are</w:t>
            </w:r>
            <w:r w:rsidRPr="00AA6133">
              <w:rPr>
                <w:rFonts w:asciiTheme="minorHAnsi" w:hAnsiTheme="minorHAnsi" w:cstheme="minorHAnsi"/>
                <w:color w:val="231F20"/>
                <w:spacing w:val="-3"/>
                <w:w w:val="105"/>
                <w:lang w:val="en-GB"/>
              </w:rPr>
              <w:t xml:space="preserve"> </w:t>
            </w:r>
            <w:r w:rsidRPr="00AA6133">
              <w:rPr>
                <w:rFonts w:asciiTheme="minorHAnsi" w:hAnsiTheme="minorHAnsi" w:cstheme="minorHAnsi"/>
                <w:color w:val="231F20"/>
                <w:w w:val="105"/>
                <w:lang w:val="en-GB"/>
              </w:rPr>
              <w:t>to</w:t>
            </w:r>
            <w:r w:rsidRPr="00AA6133">
              <w:rPr>
                <w:rFonts w:asciiTheme="minorHAnsi" w:hAnsiTheme="minorHAnsi" w:cstheme="minorHAnsi"/>
                <w:color w:val="231F20"/>
                <w:spacing w:val="-4"/>
                <w:w w:val="105"/>
                <w:lang w:val="en-GB"/>
              </w:rPr>
              <w:t xml:space="preserve"> </w:t>
            </w:r>
            <w:r w:rsidRPr="00AA6133">
              <w:rPr>
                <w:rFonts w:asciiTheme="minorHAnsi" w:hAnsiTheme="minorHAnsi" w:cstheme="minorHAnsi"/>
                <w:color w:val="231F20"/>
                <w:w w:val="105"/>
                <w:lang w:val="en-GB"/>
              </w:rPr>
              <w:t>be</w:t>
            </w:r>
            <w:r w:rsidRPr="00AA6133">
              <w:rPr>
                <w:rFonts w:asciiTheme="minorHAnsi" w:hAnsiTheme="minorHAnsi" w:cstheme="minorHAnsi"/>
                <w:color w:val="231F20"/>
                <w:spacing w:val="-4"/>
                <w:w w:val="105"/>
                <w:lang w:val="en-GB"/>
              </w:rPr>
              <w:t xml:space="preserve"> </w:t>
            </w:r>
            <w:r w:rsidRPr="00AA6133">
              <w:rPr>
                <w:rFonts w:asciiTheme="minorHAnsi" w:hAnsiTheme="minorHAnsi" w:cstheme="minorHAnsi"/>
                <w:color w:val="231F20"/>
                <w:w w:val="105"/>
                <w:lang w:val="en-GB"/>
              </w:rPr>
              <w:t>executed;</w:t>
            </w:r>
            <w:r w:rsidRPr="00AA6133">
              <w:rPr>
                <w:rFonts w:asciiTheme="minorHAnsi" w:hAnsiTheme="minorHAnsi" w:cstheme="minorHAnsi"/>
                <w:color w:val="231F20"/>
                <w:spacing w:val="-2"/>
                <w:w w:val="105"/>
                <w:lang w:val="en-GB"/>
              </w:rPr>
              <w:t xml:space="preserve"> </w:t>
            </w:r>
            <w:r w:rsidRPr="00AA6133">
              <w:rPr>
                <w:rFonts w:asciiTheme="minorHAnsi" w:hAnsiTheme="minorHAnsi" w:cstheme="minorHAnsi"/>
                <w:color w:val="231F20"/>
                <w:w w:val="105"/>
                <w:lang w:val="en-GB"/>
              </w:rPr>
              <w:t>and</w:t>
            </w:r>
          </w:p>
          <w:p w14:paraId="720E44B9" w14:textId="77777777" w:rsidR="004E4D5E" w:rsidRPr="00AA6133" w:rsidRDefault="004E4D5E" w:rsidP="005F3B70">
            <w:pPr>
              <w:pStyle w:val="TableParagraph"/>
              <w:spacing w:before="4"/>
              <w:rPr>
                <w:rFonts w:asciiTheme="minorHAnsi" w:hAnsiTheme="minorHAnsi" w:cstheme="minorHAnsi"/>
                <w:lang w:val="en-GB"/>
              </w:rPr>
            </w:pPr>
          </w:p>
          <w:p w14:paraId="286F6BFD" w14:textId="77777777" w:rsidR="004E4D5E" w:rsidRPr="00AA6133" w:rsidRDefault="004E4D5E" w:rsidP="004E4D5E">
            <w:pPr>
              <w:pStyle w:val="TableParagraph"/>
              <w:numPr>
                <w:ilvl w:val="0"/>
                <w:numId w:val="102"/>
              </w:numPr>
              <w:tabs>
                <w:tab w:val="left" w:pos="501"/>
              </w:tabs>
              <w:spacing w:before="0"/>
              <w:rPr>
                <w:rFonts w:asciiTheme="minorHAnsi" w:hAnsiTheme="minorHAnsi" w:cstheme="minorHAnsi"/>
                <w:lang w:val="en-GB"/>
              </w:rPr>
            </w:pPr>
            <w:r w:rsidRPr="00AA6133">
              <w:rPr>
                <w:rFonts w:asciiTheme="minorHAnsi" w:hAnsiTheme="minorHAnsi" w:cstheme="minorHAnsi"/>
                <w:color w:val="231F20"/>
                <w:w w:val="105"/>
                <w:lang w:val="en-GB"/>
              </w:rPr>
              <w:t>which</w:t>
            </w:r>
            <w:r w:rsidRPr="00AA6133">
              <w:rPr>
                <w:rFonts w:asciiTheme="minorHAnsi" w:hAnsiTheme="minorHAnsi" w:cstheme="minorHAnsi"/>
                <w:color w:val="231F20"/>
                <w:spacing w:val="-12"/>
                <w:w w:val="105"/>
                <w:lang w:val="en-GB"/>
              </w:rPr>
              <w:t xml:space="preserve"> </w:t>
            </w:r>
            <w:r w:rsidRPr="00AA6133">
              <w:rPr>
                <w:rFonts w:asciiTheme="minorHAnsi" w:hAnsiTheme="minorHAnsi" w:cstheme="minorHAnsi"/>
                <w:color w:val="231F20"/>
                <w:w w:val="105"/>
                <w:lang w:val="en-GB"/>
              </w:rPr>
              <w:t>has</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not</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been</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fully</w:t>
            </w:r>
            <w:r w:rsidRPr="00AA6133">
              <w:rPr>
                <w:rFonts w:asciiTheme="minorHAnsi" w:hAnsiTheme="minorHAnsi" w:cstheme="minorHAnsi"/>
                <w:color w:val="231F20"/>
                <w:spacing w:val="-12"/>
                <w:w w:val="105"/>
                <w:lang w:val="en-GB"/>
              </w:rPr>
              <w:t xml:space="preserve"> </w:t>
            </w:r>
            <w:r w:rsidRPr="00AA6133">
              <w:rPr>
                <w:rFonts w:asciiTheme="minorHAnsi" w:hAnsiTheme="minorHAnsi" w:cstheme="minorHAnsi"/>
                <w:color w:val="231F20"/>
                <w:w w:val="105"/>
                <w:lang w:val="en-GB"/>
              </w:rPr>
              <w:t>discharged.</w:t>
            </w:r>
          </w:p>
        </w:tc>
      </w:tr>
      <w:tr w:rsidR="004E4D5E" w:rsidRPr="00AA6133" w14:paraId="3401E469" w14:textId="77777777" w:rsidTr="005F3B70">
        <w:trPr>
          <w:trHeight w:val="777"/>
        </w:trPr>
        <w:tc>
          <w:tcPr>
            <w:tcW w:w="2535" w:type="dxa"/>
          </w:tcPr>
          <w:p w14:paraId="58351D64" w14:textId="77777777" w:rsidR="004E4D5E" w:rsidRPr="00AA6133" w:rsidRDefault="004E4D5E" w:rsidP="005F3B70">
            <w:pPr>
              <w:pStyle w:val="TableParagraph"/>
              <w:ind w:left="101"/>
              <w:rPr>
                <w:rFonts w:asciiTheme="minorHAnsi" w:hAnsiTheme="minorHAnsi" w:cstheme="minorHAnsi"/>
                <w:b/>
                <w:lang w:val="en-GB"/>
              </w:rPr>
            </w:pPr>
            <w:r w:rsidRPr="00AA6133">
              <w:rPr>
                <w:rFonts w:asciiTheme="minorHAnsi" w:hAnsiTheme="minorHAnsi" w:cstheme="minorHAnsi"/>
                <w:b/>
                <w:color w:val="231F20"/>
                <w:w w:val="105"/>
                <w:lang w:val="en-GB"/>
              </w:rPr>
              <w:t>Land</w:t>
            </w:r>
          </w:p>
        </w:tc>
        <w:tc>
          <w:tcPr>
            <w:tcW w:w="6492" w:type="dxa"/>
          </w:tcPr>
          <w:p w14:paraId="08B572CD" w14:textId="77777777" w:rsidR="004E4D5E" w:rsidRPr="00AA6133" w:rsidRDefault="004E4D5E" w:rsidP="005F3B70">
            <w:pPr>
              <w:pStyle w:val="TableParagraph"/>
              <w:spacing w:line="247" w:lineRule="auto"/>
              <w:ind w:left="98"/>
              <w:rPr>
                <w:rFonts w:asciiTheme="minorHAnsi" w:hAnsiTheme="minorHAnsi" w:cstheme="minorHAnsi"/>
                <w:lang w:val="en-GB"/>
              </w:rPr>
            </w:pPr>
            <w:r w:rsidRPr="00AA6133">
              <w:rPr>
                <w:rFonts w:asciiTheme="minorHAnsi" w:hAnsiTheme="minorHAnsi" w:cstheme="minorHAnsi"/>
                <w:color w:val="231F20"/>
                <w:w w:val="105"/>
                <w:lang w:val="en-GB"/>
              </w:rPr>
              <w:t>Any</w:t>
            </w:r>
            <w:r w:rsidRPr="00AA6133">
              <w:rPr>
                <w:rFonts w:asciiTheme="minorHAnsi" w:hAnsiTheme="minorHAnsi" w:cstheme="minorHAnsi"/>
                <w:color w:val="231F20"/>
                <w:spacing w:val="16"/>
                <w:w w:val="105"/>
                <w:lang w:val="en-GB"/>
              </w:rPr>
              <w:t xml:space="preserve"> </w:t>
            </w:r>
            <w:r w:rsidRPr="00AA6133">
              <w:rPr>
                <w:rFonts w:asciiTheme="minorHAnsi" w:hAnsiTheme="minorHAnsi" w:cstheme="minorHAnsi"/>
                <w:color w:val="231F20"/>
                <w:w w:val="105"/>
                <w:lang w:val="en-GB"/>
              </w:rPr>
              <w:t>beneficial</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interest</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in</w:t>
            </w:r>
            <w:r w:rsidRPr="00AA6133">
              <w:rPr>
                <w:rFonts w:asciiTheme="minorHAnsi" w:hAnsiTheme="minorHAnsi" w:cstheme="minorHAnsi"/>
                <w:color w:val="231F20"/>
                <w:spacing w:val="16"/>
                <w:w w:val="105"/>
                <w:lang w:val="en-GB"/>
              </w:rPr>
              <w:t xml:space="preserve"> </w:t>
            </w:r>
            <w:r w:rsidRPr="00AA6133">
              <w:rPr>
                <w:rFonts w:asciiTheme="minorHAnsi" w:hAnsiTheme="minorHAnsi" w:cstheme="minorHAnsi"/>
                <w:color w:val="231F20"/>
                <w:w w:val="105"/>
                <w:lang w:val="en-GB"/>
              </w:rPr>
              <w:t>land</w:t>
            </w:r>
            <w:r w:rsidRPr="00AA6133">
              <w:rPr>
                <w:rFonts w:asciiTheme="minorHAnsi" w:hAnsiTheme="minorHAnsi" w:cstheme="minorHAnsi"/>
                <w:color w:val="231F20"/>
                <w:spacing w:val="16"/>
                <w:w w:val="105"/>
                <w:lang w:val="en-GB"/>
              </w:rPr>
              <w:t xml:space="preserve"> </w:t>
            </w:r>
            <w:r w:rsidRPr="00AA6133">
              <w:rPr>
                <w:rFonts w:asciiTheme="minorHAnsi" w:hAnsiTheme="minorHAnsi" w:cstheme="minorHAnsi"/>
                <w:color w:val="231F20"/>
                <w:w w:val="105"/>
                <w:lang w:val="en-GB"/>
              </w:rPr>
              <w:t>which</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is</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within</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the</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area</w:t>
            </w:r>
            <w:r w:rsidRPr="00AA6133">
              <w:rPr>
                <w:rFonts w:asciiTheme="minorHAnsi" w:hAnsiTheme="minorHAnsi" w:cstheme="minorHAnsi"/>
                <w:color w:val="231F20"/>
                <w:spacing w:val="16"/>
                <w:w w:val="105"/>
                <w:lang w:val="en-GB"/>
              </w:rPr>
              <w:t xml:space="preserve"> </w:t>
            </w:r>
            <w:r w:rsidRPr="00AA6133">
              <w:rPr>
                <w:rFonts w:asciiTheme="minorHAnsi" w:hAnsiTheme="minorHAnsi" w:cstheme="minorHAnsi"/>
                <w:color w:val="231F20"/>
                <w:w w:val="105"/>
                <w:lang w:val="en-GB"/>
              </w:rPr>
              <w:t>of</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the</w:t>
            </w:r>
            <w:r w:rsidRPr="00AA6133">
              <w:rPr>
                <w:rFonts w:asciiTheme="minorHAnsi" w:hAnsiTheme="minorHAnsi" w:cstheme="minorHAnsi"/>
                <w:color w:val="231F20"/>
                <w:spacing w:val="-61"/>
                <w:w w:val="105"/>
                <w:lang w:val="en-GB"/>
              </w:rPr>
              <w:t xml:space="preserve"> </w:t>
            </w:r>
            <w:r w:rsidRPr="00AA6133">
              <w:rPr>
                <w:rFonts w:asciiTheme="minorHAnsi" w:hAnsiTheme="minorHAnsi" w:cstheme="minorHAnsi"/>
                <w:color w:val="231F20"/>
                <w:w w:val="105"/>
                <w:lang w:val="en-GB"/>
              </w:rPr>
              <w:t>Council.</w:t>
            </w:r>
          </w:p>
        </w:tc>
      </w:tr>
      <w:tr w:rsidR="004E4D5E" w:rsidRPr="00AA6133" w14:paraId="012DB87C" w14:textId="77777777" w:rsidTr="005F3B70">
        <w:trPr>
          <w:trHeight w:val="777"/>
        </w:trPr>
        <w:tc>
          <w:tcPr>
            <w:tcW w:w="2535" w:type="dxa"/>
          </w:tcPr>
          <w:p w14:paraId="47A463FD" w14:textId="77777777" w:rsidR="004E4D5E" w:rsidRPr="00AA6133" w:rsidRDefault="004E4D5E" w:rsidP="005F3B70">
            <w:pPr>
              <w:pStyle w:val="TableParagraph"/>
              <w:ind w:left="101"/>
              <w:rPr>
                <w:rFonts w:asciiTheme="minorHAnsi" w:hAnsiTheme="minorHAnsi" w:cstheme="minorHAnsi"/>
                <w:b/>
                <w:lang w:val="en-GB"/>
              </w:rPr>
            </w:pPr>
            <w:r w:rsidRPr="00AA6133">
              <w:rPr>
                <w:rFonts w:asciiTheme="minorHAnsi" w:hAnsiTheme="minorHAnsi" w:cstheme="minorHAnsi"/>
                <w:b/>
                <w:color w:val="231F20"/>
                <w:w w:val="105"/>
                <w:lang w:val="en-GB"/>
              </w:rPr>
              <w:t>Licences</w:t>
            </w:r>
          </w:p>
        </w:tc>
        <w:tc>
          <w:tcPr>
            <w:tcW w:w="6492" w:type="dxa"/>
          </w:tcPr>
          <w:p w14:paraId="089CC492" w14:textId="77777777" w:rsidR="004E4D5E" w:rsidRPr="00AA6133" w:rsidRDefault="004E4D5E" w:rsidP="005F3B70">
            <w:pPr>
              <w:pStyle w:val="TableParagraph"/>
              <w:spacing w:line="247" w:lineRule="auto"/>
              <w:ind w:left="98"/>
              <w:rPr>
                <w:rFonts w:asciiTheme="minorHAnsi" w:hAnsiTheme="minorHAnsi" w:cstheme="minorHAnsi"/>
                <w:lang w:val="en-GB"/>
              </w:rPr>
            </w:pPr>
            <w:r w:rsidRPr="00AA6133">
              <w:rPr>
                <w:rFonts w:asciiTheme="minorHAnsi" w:hAnsiTheme="minorHAnsi" w:cstheme="minorHAnsi"/>
                <w:color w:val="231F20"/>
                <w:w w:val="105"/>
                <w:lang w:val="en-GB"/>
              </w:rPr>
              <w:t>Any</w:t>
            </w:r>
            <w:r w:rsidRPr="00AA6133">
              <w:rPr>
                <w:rFonts w:asciiTheme="minorHAnsi" w:hAnsiTheme="minorHAnsi" w:cstheme="minorHAnsi"/>
                <w:color w:val="231F20"/>
                <w:spacing w:val="1"/>
                <w:w w:val="105"/>
                <w:lang w:val="en-GB"/>
              </w:rPr>
              <w:t xml:space="preserve"> </w:t>
            </w:r>
            <w:r w:rsidRPr="00AA6133">
              <w:rPr>
                <w:rFonts w:asciiTheme="minorHAnsi" w:hAnsiTheme="minorHAnsi" w:cstheme="minorHAnsi"/>
                <w:color w:val="231F20"/>
                <w:w w:val="105"/>
                <w:lang w:val="en-GB"/>
              </w:rPr>
              <w:t>licence</w:t>
            </w:r>
            <w:r w:rsidRPr="00AA6133">
              <w:rPr>
                <w:rFonts w:asciiTheme="minorHAnsi" w:hAnsiTheme="minorHAnsi" w:cstheme="minorHAnsi"/>
                <w:color w:val="231F20"/>
                <w:spacing w:val="2"/>
                <w:w w:val="105"/>
                <w:lang w:val="en-GB"/>
              </w:rPr>
              <w:t xml:space="preserve"> </w:t>
            </w:r>
            <w:r w:rsidRPr="00AA6133">
              <w:rPr>
                <w:rFonts w:asciiTheme="minorHAnsi" w:hAnsiTheme="minorHAnsi" w:cstheme="minorHAnsi"/>
                <w:color w:val="231F20"/>
                <w:w w:val="105"/>
                <w:lang w:val="en-GB"/>
              </w:rPr>
              <w:t>(alone or</w:t>
            </w:r>
            <w:r w:rsidRPr="00AA6133">
              <w:rPr>
                <w:rFonts w:asciiTheme="minorHAnsi" w:hAnsiTheme="minorHAnsi" w:cstheme="minorHAnsi"/>
                <w:color w:val="231F20"/>
                <w:spacing w:val="1"/>
                <w:w w:val="105"/>
                <w:lang w:val="en-GB"/>
              </w:rPr>
              <w:t xml:space="preserve"> </w:t>
            </w:r>
            <w:r w:rsidRPr="00AA6133">
              <w:rPr>
                <w:rFonts w:asciiTheme="minorHAnsi" w:hAnsiTheme="minorHAnsi" w:cstheme="minorHAnsi"/>
                <w:color w:val="231F20"/>
                <w:w w:val="105"/>
                <w:lang w:val="en-GB"/>
              </w:rPr>
              <w:t>jointly</w:t>
            </w:r>
            <w:r w:rsidRPr="00AA6133">
              <w:rPr>
                <w:rFonts w:asciiTheme="minorHAnsi" w:hAnsiTheme="minorHAnsi" w:cstheme="minorHAnsi"/>
                <w:color w:val="231F20"/>
                <w:spacing w:val="1"/>
                <w:w w:val="105"/>
                <w:lang w:val="en-GB"/>
              </w:rPr>
              <w:t xml:space="preserve"> </w:t>
            </w:r>
            <w:r w:rsidRPr="00AA6133">
              <w:rPr>
                <w:rFonts w:asciiTheme="minorHAnsi" w:hAnsiTheme="minorHAnsi" w:cstheme="minorHAnsi"/>
                <w:color w:val="231F20"/>
                <w:w w:val="105"/>
                <w:lang w:val="en-GB"/>
              </w:rPr>
              <w:t>with</w:t>
            </w:r>
            <w:r w:rsidRPr="00AA6133">
              <w:rPr>
                <w:rFonts w:asciiTheme="minorHAnsi" w:hAnsiTheme="minorHAnsi" w:cstheme="minorHAnsi"/>
                <w:color w:val="231F20"/>
                <w:spacing w:val="2"/>
                <w:w w:val="105"/>
                <w:lang w:val="en-GB"/>
              </w:rPr>
              <w:t xml:space="preserve"> </w:t>
            </w:r>
            <w:r w:rsidRPr="00AA6133">
              <w:rPr>
                <w:rFonts w:asciiTheme="minorHAnsi" w:hAnsiTheme="minorHAnsi" w:cstheme="minorHAnsi"/>
                <w:color w:val="231F20"/>
                <w:w w:val="105"/>
                <w:lang w:val="en-GB"/>
              </w:rPr>
              <w:t>others)</w:t>
            </w:r>
            <w:r w:rsidRPr="00AA6133">
              <w:rPr>
                <w:rFonts w:asciiTheme="minorHAnsi" w:hAnsiTheme="minorHAnsi" w:cstheme="minorHAnsi"/>
                <w:color w:val="231F20"/>
                <w:spacing w:val="1"/>
                <w:w w:val="105"/>
                <w:lang w:val="en-GB"/>
              </w:rPr>
              <w:t xml:space="preserve"> </w:t>
            </w:r>
            <w:r w:rsidRPr="00AA6133">
              <w:rPr>
                <w:rFonts w:asciiTheme="minorHAnsi" w:hAnsiTheme="minorHAnsi" w:cstheme="minorHAnsi"/>
                <w:color w:val="231F20"/>
                <w:w w:val="105"/>
                <w:lang w:val="en-GB"/>
              </w:rPr>
              <w:t>to</w:t>
            </w:r>
            <w:r w:rsidRPr="00AA6133">
              <w:rPr>
                <w:rFonts w:asciiTheme="minorHAnsi" w:hAnsiTheme="minorHAnsi" w:cstheme="minorHAnsi"/>
                <w:color w:val="231F20"/>
                <w:spacing w:val="2"/>
                <w:w w:val="105"/>
                <w:lang w:val="en-GB"/>
              </w:rPr>
              <w:t xml:space="preserve"> </w:t>
            </w:r>
            <w:r w:rsidRPr="00AA6133">
              <w:rPr>
                <w:rFonts w:asciiTheme="minorHAnsi" w:hAnsiTheme="minorHAnsi" w:cstheme="minorHAnsi"/>
                <w:color w:val="231F20"/>
                <w:w w:val="105"/>
                <w:lang w:val="en-GB"/>
              </w:rPr>
              <w:t>occupy</w:t>
            </w:r>
            <w:r w:rsidRPr="00AA6133">
              <w:rPr>
                <w:rFonts w:asciiTheme="minorHAnsi" w:hAnsiTheme="minorHAnsi" w:cstheme="minorHAnsi"/>
                <w:color w:val="231F20"/>
                <w:spacing w:val="1"/>
                <w:w w:val="105"/>
                <w:lang w:val="en-GB"/>
              </w:rPr>
              <w:t xml:space="preserve"> </w:t>
            </w:r>
            <w:r w:rsidRPr="00AA6133">
              <w:rPr>
                <w:rFonts w:asciiTheme="minorHAnsi" w:hAnsiTheme="minorHAnsi" w:cstheme="minorHAnsi"/>
                <w:color w:val="231F20"/>
                <w:w w:val="105"/>
                <w:lang w:val="en-GB"/>
              </w:rPr>
              <w:t>land</w:t>
            </w:r>
            <w:r w:rsidRPr="00AA6133">
              <w:rPr>
                <w:rFonts w:asciiTheme="minorHAnsi" w:hAnsiTheme="minorHAnsi" w:cstheme="minorHAnsi"/>
                <w:color w:val="231F20"/>
                <w:spacing w:val="2"/>
                <w:w w:val="105"/>
                <w:lang w:val="en-GB"/>
              </w:rPr>
              <w:t xml:space="preserve"> </w:t>
            </w:r>
            <w:proofErr w:type="gramStart"/>
            <w:r w:rsidRPr="00AA6133">
              <w:rPr>
                <w:rFonts w:asciiTheme="minorHAnsi" w:hAnsiTheme="minorHAnsi" w:cstheme="minorHAnsi"/>
                <w:color w:val="231F20"/>
                <w:w w:val="105"/>
                <w:lang w:val="en-GB"/>
              </w:rPr>
              <w:t>in</w:t>
            </w:r>
            <w:r w:rsidRPr="00AA6133">
              <w:rPr>
                <w:rFonts w:asciiTheme="minorHAnsi" w:hAnsiTheme="minorHAnsi" w:cstheme="minorHAnsi"/>
                <w:color w:val="231F20"/>
                <w:spacing w:val="2"/>
                <w:w w:val="105"/>
                <w:lang w:val="en-GB"/>
              </w:rPr>
              <w:t xml:space="preserve"> </w:t>
            </w:r>
            <w:r w:rsidRPr="00AA6133">
              <w:rPr>
                <w:rFonts w:asciiTheme="minorHAnsi" w:hAnsiTheme="minorHAnsi" w:cstheme="minorHAnsi"/>
                <w:color w:val="231F20"/>
                <w:w w:val="105"/>
                <w:lang w:val="en-GB"/>
              </w:rPr>
              <w:t>the</w:t>
            </w:r>
            <w:r w:rsidRPr="00AA6133">
              <w:rPr>
                <w:rFonts w:asciiTheme="minorHAnsi" w:hAnsiTheme="minorHAnsi" w:cstheme="minorHAnsi"/>
                <w:color w:val="231F20"/>
                <w:spacing w:val="-62"/>
                <w:w w:val="105"/>
                <w:lang w:val="en-GB"/>
              </w:rPr>
              <w:t xml:space="preserve"> </w:t>
            </w:r>
            <w:r w:rsidRPr="00AA6133">
              <w:rPr>
                <w:rFonts w:asciiTheme="minorHAnsi" w:hAnsiTheme="minorHAnsi" w:cstheme="minorHAnsi"/>
                <w:color w:val="231F20"/>
                <w:w w:val="105"/>
                <w:lang w:val="en-GB"/>
              </w:rPr>
              <w:t>area</w:t>
            </w:r>
            <w:r w:rsidRPr="00AA6133">
              <w:rPr>
                <w:rFonts w:asciiTheme="minorHAnsi" w:hAnsiTheme="minorHAnsi" w:cstheme="minorHAnsi"/>
                <w:color w:val="231F20"/>
                <w:spacing w:val="-4"/>
                <w:w w:val="105"/>
                <w:lang w:val="en-GB"/>
              </w:rPr>
              <w:t xml:space="preserve"> </w:t>
            </w:r>
            <w:r w:rsidRPr="00AA6133">
              <w:rPr>
                <w:rFonts w:asciiTheme="minorHAnsi" w:hAnsiTheme="minorHAnsi" w:cstheme="minorHAnsi"/>
                <w:color w:val="231F20"/>
                <w:w w:val="105"/>
                <w:lang w:val="en-GB"/>
              </w:rPr>
              <w:t>of</w:t>
            </w:r>
            <w:proofErr w:type="gramEnd"/>
            <w:r w:rsidRPr="00AA6133">
              <w:rPr>
                <w:rFonts w:asciiTheme="minorHAnsi" w:hAnsiTheme="minorHAnsi" w:cstheme="minorHAnsi"/>
                <w:color w:val="231F20"/>
                <w:spacing w:val="-3"/>
                <w:w w:val="105"/>
                <w:lang w:val="en-GB"/>
              </w:rPr>
              <w:t xml:space="preserve"> </w:t>
            </w:r>
            <w:r w:rsidRPr="00AA6133">
              <w:rPr>
                <w:rFonts w:asciiTheme="minorHAnsi" w:hAnsiTheme="minorHAnsi" w:cstheme="minorHAnsi"/>
                <w:color w:val="231F20"/>
                <w:w w:val="105"/>
                <w:lang w:val="en-GB"/>
              </w:rPr>
              <w:t>the</w:t>
            </w:r>
            <w:r w:rsidRPr="00AA6133">
              <w:rPr>
                <w:rFonts w:asciiTheme="minorHAnsi" w:hAnsiTheme="minorHAnsi" w:cstheme="minorHAnsi"/>
                <w:color w:val="231F20"/>
                <w:spacing w:val="-4"/>
                <w:w w:val="105"/>
                <w:lang w:val="en-GB"/>
              </w:rPr>
              <w:t xml:space="preserve"> </w:t>
            </w:r>
            <w:r w:rsidRPr="00AA6133">
              <w:rPr>
                <w:rFonts w:asciiTheme="minorHAnsi" w:hAnsiTheme="minorHAnsi" w:cstheme="minorHAnsi"/>
                <w:color w:val="231F20"/>
                <w:w w:val="105"/>
                <w:lang w:val="en-GB"/>
              </w:rPr>
              <w:t>Council</w:t>
            </w:r>
            <w:r w:rsidRPr="00AA6133">
              <w:rPr>
                <w:rFonts w:asciiTheme="minorHAnsi" w:hAnsiTheme="minorHAnsi" w:cstheme="minorHAnsi"/>
                <w:color w:val="231F20"/>
                <w:spacing w:val="-4"/>
                <w:w w:val="105"/>
                <w:lang w:val="en-GB"/>
              </w:rPr>
              <w:t xml:space="preserve"> </w:t>
            </w:r>
            <w:r w:rsidRPr="00AA6133">
              <w:rPr>
                <w:rFonts w:asciiTheme="minorHAnsi" w:hAnsiTheme="minorHAnsi" w:cstheme="minorHAnsi"/>
                <w:color w:val="231F20"/>
                <w:w w:val="105"/>
                <w:lang w:val="en-GB"/>
              </w:rPr>
              <w:t>for</w:t>
            </w:r>
            <w:r w:rsidRPr="00AA6133">
              <w:rPr>
                <w:rFonts w:asciiTheme="minorHAnsi" w:hAnsiTheme="minorHAnsi" w:cstheme="minorHAnsi"/>
                <w:color w:val="231F20"/>
                <w:spacing w:val="-6"/>
                <w:w w:val="105"/>
                <w:lang w:val="en-GB"/>
              </w:rPr>
              <w:t xml:space="preserve"> </w:t>
            </w:r>
            <w:r w:rsidRPr="00AA6133">
              <w:rPr>
                <w:rFonts w:asciiTheme="minorHAnsi" w:hAnsiTheme="minorHAnsi" w:cstheme="minorHAnsi"/>
                <w:color w:val="231F20"/>
                <w:w w:val="105"/>
                <w:lang w:val="en-GB"/>
              </w:rPr>
              <w:t>a</w:t>
            </w:r>
            <w:r w:rsidRPr="00AA6133">
              <w:rPr>
                <w:rFonts w:asciiTheme="minorHAnsi" w:hAnsiTheme="minorHAnsi" w:cstheme="minorHAnsi"/>
                <w:color w:val="231F20"/>
                <w:spacing w:val="-4"/>
                <w:w w:val="105"/>
                <w:lang w:val="en-GB"/>
              </w:rPr>
              <w:t xml:space="preserve"> </w:t>
            </w:r>
            <w:r w:rsidRPr="00AA6133">
              <w:rPr>
                <w:rFonts w:asciiTheme="minorHAnsi" w:hAnsiTheme="minorHAnsi" w:cstheme="minorHAnsi"/>
                <w:color w:val="231F20"/>
                <w:w w:val="105"/>
                <w:lang w:val="en-GB"/>
              </w:rPr>
              <w:t>month</w:t>
            </w:r>
            <w:r w:rsidRPr="00AA6133">
              <w:rPr>
                <w:rFonts w:asciiTheme="minorHAnsi" w:hAnsiTheme="minorHAnsi" w:cstheme="minorHAnsi"/>
                <w:color w:val="231F20"/>
                <w:spacing w:val="-3"/>
                <w:w w:val="105"/>
                <w:lang w:val="en-GB"/>
              </w:rPr>
              <w:t xml:space="preserve"> </w:t>
            </w:r>
            <w:r w:rsidRPr="00AA6133">
              <w:rPr>
                <w:rFonts w:asciiTheme="minorHAnsi" w:hAnsiTheme="minorHAnsi" w:cstheme="minorHAnsi"/>
                <w:color w:val="231F20"/>
                <w:w w:val="105"/>
                <w:lang w:val="en-GB"/>
              </w:rPr>
              <w:t>or</w:t>
            </w:r>
            <w:r w:rsidRPr="00AA6133">
              <w:rPr>
                <w:rFonts w:asciiTheme="minorHAnsi" w:hAnsiTheme="minorHAnsi" w:cstheme="minorHAnsi"/>
                <w:color w:val="231F20"/>
                <w:spacing w:val="-5"/>
                <w:w w:val="105"/>
                <w:lang w:val="en-GB"/>
              </w:rPr>
              <w:t xml:space="preserve"> </w:t>
            </w:r>
            <w:r w:rsidRPr="00AA6133">
              <w:rPr>
                <w:rFonts w:asciiTheme="minorHAnsi" w:hAnsiTheme="minorHAnsi" w:cstheme="minorHAnsi"/>
                <w:color w:val="231F20"/>
                <w:w w:val="105"/>
                <w:lang w:val="en-GB"/>
              </w:rPr>
              <w:t>longer.</w:t>
            </w:r>
          </w:p>
        </w:tc>
      </w:tr>
      <w:tr w:rsidR="004E4D5E" w:rsidRPr="00AA6133" w14:paraId="30988626" w14:textId="77777777" w:rsidTr="005F3B70">
        <w:trPr>
          <w:trHeight w:val="1558"/>
        </w:trPr>
        <w:tc>
          <w:tcPr>
            <w:tcW w:w="2535" w:type="dxa"/>
          </w:tcPr>
          <w:p w14:paraId="520B1D4D" w14:textId="77777777" w:rsidR="004E4D5E" w:rsidRPr="00AA6133" w:rsidRDefault="004E4D5E" w:rsidP="005F3B70">
            <w:pPr>
              <w:pStyle w:val="TableParagraph"/>
              <w:spacing w:before="7"/>
              <w:ind w:left="101"/>
              <w:rPr>
                <w:rFonts w:asciiTheme="minorHAnsi" w:hAnsiTheme="minorHAnsi" w:cstheme="minorHAnsi"/>
                <w:b/>
                <w:lang w:val="en-GB"/>
              </w:rPr>
            </w:pPr>
            <w:r w:rsidRPr="00AA6133">
              <w:rPr>
                <w:rFonts w:asciiTheme="minorHAnsi" w:hAnsiTheme="minorHAnsi" w:cstheme="minorHAnsi"/>
                <w:b/>
                <w:color w:val="231F20"/>
                <w:w w:val="105"/>
                <w:lang w:val="en-GB"/>
              </w:rPr>
              <w:lastRenderedPageBreak/>
              <w:t>Corporate</w:t>
            </w:r>
            <w:r w:rsidRPr="00AA6133">
              <w:rPr>
                <w:rFonts w:asciiTheme="minorHAnsi" w:hAnsiTheme="minorHAnsi" w:cstheme="minorHAnsi"/>
                <w:b/>
                <w:color w:val="231F20"/>
                <w:spacing w:val="-13"/>
                <w:w w:val="105"/>
                <w:lang w:val="en-GB"/>
              </w:rPr>
              <w:t xml:space="preserve"> </w:t>
            </w:r>
            <w:r w:rsidRPr="00AA6133">
              <w:rPr>
                <w:rFonts w:asciiTheme="minorHAnsi" w:hAnsiTheme="minorHAnsi" w:cstheme="minorHAnsi"/>
                <w:b/>
                <w:color w:val="231F20"/>
                <w:w w:val="105"/>
                <w:lang w:val="en-GB"/>
              </w:rPr>
              <w:t>tenancies</w:t>
            </w:r>
          </w:p>
        </w:tc>
        <w:tc>
          <w:tcPr>
            <w:tcW w:w="6492" w:type="dxa"/>
          </w:tcPr>
          <w:p w14:paraId="0F6FEBEB" w14:textId="77777777" w:rsidR="004E4D5E" w:rsidRPr="00AA6133" w:rsidRDefault="004E4D5E" w:rsidP="005F3B70">
            <w:pPr>
              <w:pStyle w:val="TableParagraph"/>
              <w:spacing w:before="7"/>
              <w:ind w:left="98"/>
              <w:rPr>
                <w:rFonts w:asciiTheme="minorHAnsi" w:hAnsiTheme="minorHAnsi" w:cstheme="minorHAnsi"/>
                <w:lang w:val="en-GB"/>
              </w:rPr>
            </w:pPr>
            <w:r w:rsidRPr="00AA6133">
              <w:rPr>
                <w:rFonts w:asciiTheme="minorHAnsi" w:hAnsiTheme="minorHAnsi" w:cstheme="minorHAnsi"/>
                <w:color w:val="231F20"/>
                <w:lang w:val="en-GB"/>
              </w:rPr>
              <w:t>Any</w:t>
            </w:r>
            <w:r w:rsidRPr="00AA6133">
              <w:rPr>
                <w:rFonts w:asciiTheme="minorHAnsi" w:hAnsiTheme="minorHAnsi" w:cstheme="minorHAnsi"/>
                <w:color w:val="231F20"/>
                <w:spacing w:val="18"/>
                <w:lang w:val="en-GB"/>
              </w:rPr>
              <w:t xml:space="preserve"> </w:t>
            </w:r>
            <w:r w:rsidRPr="00AA6133">
              <w:rPr>
                <w:rFonts w:asciiTheme="minorHAnsi" w:hAnsiTheme="minorHAnsi" w:cstheme="minorHAnsi"/>
                <w:color w:val="231F20"/>
                <w:lang w:val="en-GB"/>
              </w:rPr>
              <w:t>tenancy</w:t>
            </w:r>
            <w:r w:rsidRPr="00AA6133">
              <w:rPr>
                <w:rFonts w:asciiTheme="minorHAnsi" w:hAnsiTheme="minorHAnsi" w:cstheme="minorHAnsi"/>
                <w:color w:val="231F20"/>
                <w:spacing w:val="18"/>
                <w:lang w:val="en-GB"/>
              </w:rPr>
              <w:t xml:space="preserve"> </w:t>
            </w:r>
            <w:r w:rsidRPr="00AA6133">
              <w:rPr>
                <w:rFonts w:asciiTheme="minorHAnsi" w:hAnsiTheme="minorHAnsi" w:cstheme="minorHAnsi"/>
                <w:color w:val="231F20"/>
                <w:lang w:val="en-GB"/>
              </w:rPr>
              <w:t>where</w:t>
            </w:r>
            <w:r w:rsidRPr="00AA6133">
              <w:rPr>
                <w:rFonts w:asciiTheme="minorHAnsi" w:hAnsiTheme="minorHAnsi" w:cstheme="minorHAnsi"/>
                <w:color w:val="231F20"/>
                <w:spacing w:val="16"/>
                <w:lang w:val="en-GB"/>
              </w:rPr>
              <w:t xml:space="preserve"> </w:t>
            </w:r>
            <w:r w:rsidRPr="00AA6133">
              <w:rPr>
                <w:rFonts w:asciiTheme="minorHAnsi" w:hAnsiTheme="minorHAnsi" w:cstheme="minorHAnsi"/>
                <w:color w:val="231F20"/>
                <w:lang w:val="en-GB"/>
              </w:rPr>
              <w:t>(to</w:t>
            </w:r>
            <w:r w:rsidRPr="00AA6133">
              <w:rPr>
                <w:rFonts w:asciiTheme="minorHAnsi" w:hAnsiTheme="minorHAnsi" w:cstheme="minorHAnsi"/>
                <w:color w:val="231F20"/>
                <w:spacing w:val="15"/>
                <w:lang w:val="en-GB"/>
              </w:rPr>
              <w:t xml:space="preserve"> </w:t>
            </w:r>
            <w:r w:rsidRPr="00AA6133">
              <w:rPr>
                <w:rFonts w:asciiTheme="minorHAnsi" w:hAnsiTheme="minorHAnsi" w:cstheme="minorHAnsi"/>
                <w:color w:val="231F20"/>
                <w:lang w:val="en-GB"/>
              </w:rPr>
              <w:t>your</w:t>
            </w:r>
            <w:r w:rsidRPr="00AA6133">
              <w:rPr>
                <w:rFonts w:asciiTheme="minorHAnsi" w:hAnsiTheme="minorHAnsi" w:cstheme="minorHAnsi"/>
                <w:color w:val="231F20"/>
                <w:spacing w:val="17"/>
                <w:lang w:val="en-GB"/>
              </w:rPr>
              <w:t xml:space="preserve"> </w:t>
            </w:r>
            <w:r w:rsidRPr="00AA6133">
              <w:rPr>
                <w:rFonts w:asciiTheme="minorHAnsi" w:hAnsiTheme="minorHAnsi" w:cstheme="minorHAnsi"/>
                <w:color w:val="231F20"/>
                <w:lang w:val="en-GB"/>
              </w:rPr>
              <w:t>knowledge)</w:t>
            </w:r>
          </w:p>
          <w:p w14:paraId="53BA4640" w14:textId="77777777" w:rsidR="004E4D5E" w:rsidRPr="00AA6133" w:rsidRDefault="004E4D5E" w:rsidP="005F3B70">
            <w:pPr>
              <w:pStyle w:val="TableParagraph"/>
              <w:spacing w:before="0"/>
              <w:rPr>
                <w:rFonts w:asciiTheme="minorHAnsi" w:hAnsiTheme="minorHAnsi" w:cstheme="minorHAnsi"/>
                <w:lang w:val="en-GB"/>
              </w:rPr>
            </w:pPr>
          </w:p>
          <w:p w14:paraId="2C25E1B7" w14:textId="77777777" w:rsidR="004E4D5E" w:rsidRPr="00AA6133" w:rsidRDefault="004E4D5E" w:rsidP="004E4D5E">
            <w:pPr>
              <w:pStyle w:val="TableParagraph"/>
              <w:numPr>
                <w:ilvl w:val="0"/>
                <w:numId w:val="101"/>
              </w:numPr>
              <w:tabs>
                <w:tab w:val="left" w:pos="501"/>
              </w:tabs>
              <w:spacing w:before="0"/>
              <w:rPr>
                <w:rFonts w:asciiTheme="minorHAnsi" w:hAnsiTheme="minorHAnsi" w:cstheme="minorHAnsi"/>
                <w:lang w:val="en-GB"/>
              </w:rPr>
            </w:pPr>
            <w:r w:rsidRPr="00AA6133">
              <w:rPr>
                <w:rFonts w:asciiTheme="minorHAnsi" w:hAnsiTheme="minorHAnsi" w:cstheme="minorHAnsi"/>
                <w:color w:val="231F20"/>
                <w:spacing w:val="-1"/>
                <w:w w:val="105"/>
                <w:lang w:val="en-GB"/>
              </w:rPr>
              <w:t>the</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spacing w:val="-1"/>
                <w:w w:val="105"/>
                <w:lang w:val="en-GB"/>
              </w:rPr>
              <w:t>landlord</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spacing w:val="-1"/>
                <w:w w:val="105"/>
                <w:lang w:val="en-GB"/>
              </w:rPr>
              <w:t>is</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spacing w:val="-1"/>
                <w:w w:val="105"/>
                <w:lang w:val="en-GB"/>
              </w:rPr>
              <w:t>the</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Council;</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and</w:t>
            </w:r>
          </w:p>
          <w:p w14:paraId="4450E280" w14:textId="77777777" w:rsidR="004E4D5E" w:rsidRPr="00AA6133" w:rsidRDefault="004E4D5E" w:rsidP="005F3B70">
            <w:pPr>
              <w:pStyle w:val="TableParagraph"/>
              <w:spacing w:before="1"/>
              <w:rPr>
                <w:rFonts w:asciiTheme="minorHAnsi" w:hAnsiTheme="minorHAnsi" w:cstheme="minorHAnsi"/>
                <w:lang w:val="en-GB"/>
              </w:rPr>
            </w:pPr>
          </w:p>
          <w:p w14:paraId="6E0E2B1A" w14:textId="77777777" w:rsidR="004E4D5E" w:rsidRPr="00AA6133" w:rsidRDefault="004E4D5E" w:rsidP="004E4D5E">
            <w:pPr>
              <w:pStyle w:val="TableParagraph"/>
              <w:numPr>
                <w:ilvl w:val="0"/>
                <w:numId w:val="101"/>
              </w:numPr>
              <w:tabs>
                <w:tab w:val="left" w:pos="501"/>
              </w:tabs>
              <w:spacing w:before="1"/>
              <w:rPr>
                <w:rFonts w:asciiTheme="minorHAnsi" w:hAnsiTheme="minorHAnsi" w:cstheme="minorHAnsi"/>
                <w:lang w:val="en-GB"/>
              </w:rPr>
            </w:pPr>
            <w:r w:rsidRPr="00AA6133">
              <w:rPr>
                <w:rFonts w:asciiTheme="minorHAnsi" w:hAnsiTheme="minorHAnsi" w:cstheme="minorHAnsi"/>
                <w:color w:val="231F20"/>
                <w:w w:val="105"/>
                <w:lang w:val="en-GB"/>
              </w:rPr>
              <w:t>the</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tenant</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is</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a</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body</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in</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which</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you</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have</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a</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beneficial</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interest.</w:t>
            </w:r>
          </w:p>
        </w:tc>
      </w:tr>
    </w:tbl>
    <w:p w14:paraId="665F2377" w14:textId="77777777" w:rsidR="004E4D5E" w:rsidRPr="00AA6133" w:rsidRDefault="004E4D5E" w:rsidP="00E5205D">
      <w:pPr>
        <w:rPr>
          <w:rFonts w:asciiTheme="minorHAnsi" w:hAnsiTheme="minorHAnsi" w:cstheme="minorHAnsi"/>
          <w:szCs w:val="22"/>
        </w:rPr>
        <w:sectPr w:rsidR="004E4D5E" w:rsidRPr="00AA6133">
          <w:pgSz w:w="12240" w:h="15840"/>
          <w:pgMar w:top="1500" w:right="1240" w:bottom="1800" w:left="1720" w:header="0" w:footer="1605" w:gutter="0"/>
          <w:cols w:space="720"/>
        </w:sectPr>
      </w:pPr>
    </w:p>
    <w:p w14:paraId="6AE066E4" w14:textId="77777777" w:rsidR="004E4D5E" w:rsidRPr="00AA6133" w:rsidRDefault="004E4D5E" w:rsidP="00E5205D">
      <w:pPr>
        <w:pStyle w:val="BodyText"/>
        <w:spacing w:before="10"/>
        <w:rPr>
          <w:rFonts w:asciiTheme="minorHAnsi" w:hAnsiTheme="minorHAnsi" w:cstheme="minorHAnsi"/>
          <w:lang w:val="en-GB"/>
        </w:rPr>
      </w:pPr>
    </w:p>
    <w:tbl>
      <w:tblPr>
        <w:tblW w:w="0" w:type="auto"/>
        <w:tblInd w:w="1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35"/>
        <w:gridCol w:w="6492"/>
      </w:tblGrid>
      <w:tr w:rsidR="004E4D5E" w:rsidRPr="00AA6133" w14:paraId="5900D4EB" w14:textId="77777777" w:rsidTr="005F3B70">
        <w:trPr>
          <w:trHeight w:val="4152"/>
        </w:trPr>
        <w:tc>
          <w:tcPr>
            <w:tcW w:w="2535" w:type="dxa"/>
          </w:tcPr>
          <w:p w14:paraId="3DD830CA" w14:textId="77777777" w:rsidR="004E4D5E" w:rsidRPr="00AA6133" w:rsidRDefault="004E4D5E" w:rsidP="005F3B70">
            <w:pPr>
              <w:pStyle w:val="TableParagraph"/>
              <w:ind w:left="101"/>
              <w:rPr>
                <w:rFonts w:asciiTheme="minorHAnsi" w:hAnsiTheme="minorHAnsi" w:cstheme="minorHAnsi"/>
                <w:b/>
                <w:lang w:val="en-GB"/>
              </w:rPr>
            </w:pPr>
            <w:r w:rsidRPr="00AA6133">
              <w:rPr>
                <w:rFonts w:asciiTheme="minorHAnsi" w:hAnsiTheme="minorHAnsi" w:cstheme="minorHAnsi"/>
                <w:b/>
                <w:color w:val="231F20"/>
                <w:w w:val="105"/>
                <w:lang w:val="en-GB"/>
              </w:rPr>
              <w:t>Securities</w:t>
            </w:r>
          </w:p>
        </w:tc>
        <w:tc>
          <w:tcPr>
            <w:tcW w:w="6492" w:type="dxa"/>
          </w:tcPr>
          <w:p w14:paraId="29D487E1" w14:textId="77777777" w:rsidR="004E4D5E" w:rsidRPr="00AA6133" w:rsidRDefault="004E4D5E" w:rsidP="005F3B70">
            <w:pPr>
              <w:pStyle w:val="TableParagraph"/>
              <w:ind w:left="98"/>
              <w:rPr>
                <w:rFonts w:asciiTheme="minorHAnsi" w:hAnsiTheme="minorHAnsi" w:cstheme="minorHAnsi"/>
                <w:lang w:val="en-GB"/>
              </w:rPr>
            </w:pPr>
            <w:r w:rsidRPr="00AA6133">
              <w:rPr>
                <w:rFonts w:asciiTheme="minorHAnsi" w:hAnsiTheme="minorHAnsi" w:cstheme="minorHAnsi"/>
                <w:color w:val="231F20"/>
                <w:w w:val="105"/>
                <w:lang w:val="en-GB"/>
              </w:rPr>
              <w:t>Any</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beneficial</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interest</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in</w:t>
            </w:r>
            <w:r w:rsidRPr="00AA6133">
              <w:rPr>
                <w:rFonts w:asciiTheme="minorHAnsi" w:hAnsiTheme="minorHAnsi" w:cstheme="minorHAnsi"/>
                <w:color w:val="231F20"/>
                <w:spacing w:val="-12"/>
                <w:w w:val="105"/>
                <w:lang w:val="en-GB"/>
              </w:rPr>
              <w:t xml:space="preserve"> </w:t>
            </w:r>
            <w:r w:rsidRPr="00AA6133">
              <w:rPr>
                <w:rFonts w:asciiTheme="minorHAnsi" w:hAnsiTheme="minorHAnsi" w:cstheme="minorHAnsi"/>
                <w:color w:val="231F20"/>
                <w:w w:val="105"/>
                <w:lang w:val="en-GB"/>
              </w:rPr>
              <w:t>securities</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of</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a</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body</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where:</w:t>
            </w:r>
          </w:p>
          <w:p w14:paraId="596D9C0D" w14:textId="77777777" w:rsidR="004E4D5E" w:rsidRPr="00AA6133" w:rsidRDefault="004E4D5E" w:rsidP="005F3B70">
            <w:pPr>
              <w:pStyle w:val="TableParagraph"/>
              <w:spacing w:before="2"/>
              <w:rPr>
                <w:rFonts w:asciiTheme="minorHAnsi" w:hAnsiTheme="minorHAnsi" w:cstheme="minorHAnsi"/>
                <w:lang w:val="en-GB"/>
              </w:rPr>
            </w:pPr>
          </w:p>
          <w:p w14:paraId="5D088C57" w14:textId="77777777" w:rsidR="004E4D5E" w:rsidRPr="00AA6133" w:rsidRDefault="004E4D5E" w:rsidP="004E4D5E">
            <w:pPr>
              <w:pStyle w:val="TableParagraph"/>
              <w:numPr>
                <w:ilvl w:val="0"/>
                <w:numId w:val="100"/>
              </w:numPr>
              <w:tabs>
                <w:tab w:val="left" w:pos="501"/>
              </w:tabs>
              <w:spacing w:before="0" w:line="247" w:lineRule="auto"/>
              <w:ind w:right="89"/>
              <w:rPr>
                <w:rFonts w:asciiTheme="minorHAnsi" w:hAnsiTheme="minorHAnsi" w:cstheme="minorHAnsi"/>
                <w:lang w:val="en-GB"/>
              </w:rPr>
            </w:pPr>
            <w:r w:rsidRPr="00AA6133">
              <w:rPr>
                <w:rFonts w:asciiTheme="minorHAnsi" w:hAnsiTheme="minorHAnsi" w:cstheme="minorHAnsi"/>
                <w:color w:val="231F20"/>
                <w:w w:val="105"/>
                <w:lang w:val="en-GB"/>
              </w:rPr>
              <w:t>that</w:t>
            </w:r>
            <w:r w:rsidRPr="00AA6133">
              <w:rPr>
                <w:rFonts w:asciiTheme="minorHAnsi" w:hAnsiTheme="minorHAnsi" w:cstheme="minorHAnsi"/>
                <w:color w:val="231F20"/>
                <w:spacing w:val="7"/>
                <w:w w:val="105"/>
                <w:lang w:val="en-GB"/>
              </w:rPr>
              <w:t xml:space="preserve"> </w:t>
            </w:r>
            <w:r w:rsidRPr="00AA6133">
              <w:rPr>
                <w:rFonts w:asciiTheme="minorHAnsi" w:hAnsiTheme="minorHAnsi" w:cstheme="minorHAnsi"/>
                <w:color w:val="231F20"/>
                <w:w w:val="105"/>
                <w:lang w:val="en-GB"/>
              </w:rPr>
              <w:t>body</w:t>
            </w:r>
            <w:r w:rsidRPr="00AA6133">
              <w:rPr>
                <w:rFonts w:asciiTheme="minorHAnsi" w:hAnsiTheme="minorHAnsi" w:cstheme="minorHAnsi"/>
                <w:color w:val="231F20"/>
                <w:spacing w:val="6"/>
                <w:w w:val="105"/>
                <w:lang w:val="en-GB"/>
              </w:rPr>
              <w:t xml:space="preserve"> </w:t>
            </w:r>
            <w:r w:rsidRPr="00AA6133">
              <w:rPr>
                <w:rFonts w:asciiTheme="minorHAnsi" w:hAnsiTheme="minorHAnsi" w:cstheme="minorHAnsi"/>
                <w:color w:val="231F20"/>
                <w:w w:val="105"/>
                <w:lang w:val="en-GB"/>
              </w:rPr>
              <w:t>(to</w:t>
            </w:r>
            <w:r w:rsidRPr="00AA6133">
              <w:rPr>
                <w:rFonts w:asciiTheme="minorHAnsi" w:hAnsiTheme="minorHAnsi" w:cstheme="minorHAnsi"/>
                <w:color w:val="231F20"/>
                <w:spacing w:val="9"/>
                <w:w w:val="105"/>
                <w:lang w:val="en-GB"/>
              </w:rPr>
              <w:t xml:space="preserve"> </w:t>
            </w:r>
            <w:r w:rsidRPr="00AA6133">
              <w:rPr>
                <w:rFonts w:asciiTheme="minorHAnsi" w:hAnsiTheme="minorHAnsi" w:cstheme="minorHAnsi"/>
                <w:color w:val="231F20"/>
                <w:w w:val="105"/>
                <w:lang w:val="en-GB"/>
              </w:rPr>
              <w:t>your</w:t>
            </w:r>
            <w:r w:rsidRPr="00AA6133">
              <w:rPr>
                <w:rFonts w:asciiTheme="minorHAnsi" w:hAnsiTheme="minorHAnsi" w:cstheme="minorHAnsi"/>
                <w:color w:val="231F20"/>
                <w:spacing w:val="8"/>
                <w:w w:val="105"/>
                <w:lang w:val="en-GB"/>
              </w:rPr>
              <w:t xml:space="preserve"> </w:t>
            </w:r>
            <w:r w:rsidRPr="00AA6133">
              <w:rPr>
                <w:rFonts w:asciiTheme="minorHAnsi" w:hAnsiTheme="minorHAnsi" w:cstheme="minorHAnsi"/>
                <w:color w:val="231F20"/>
                <w:w w:val="105"/>
                <w:lang w:val="en-GB"/>
              </w:rPr>
              <w:t>knowledge)</w:t>
            </w:r>
            <w:r w:rsidRPr="00AA6133">
              <w:rPr>
                <w:rFonts w:asciiTheme="minorHAnsi" w:hAnsiTheme="minorHAnsi" w:cstheme="minorHAnsi"/>
                <w:color w:val="231F20"/>
                <w:spacing w:val="8"/>
                <w:w w:val="105"/>
                <w:lang w:val="en-GB"/>
              </w:rPr>
              <w:t xml:space="preserve"> </w:t>
            </w:r>
            <w:r w:rsidRPr="00AA6133">
              <w:rPr>
                <w:rFonts w:asciiTheme="minorHAnsi" w:hAnsiTheme="minorHAnsi" w:cstheme="minorHAnsi"/>
                <w:color w:val="231F20"/>
                <w:w w:val="105"/>
                <w:lang w:val="en-GB"/>
              </w:rPr>
              <w:t>has</w:t>
            </w:r>
            <w:r w:rsidRPr="00AA6133">
              <w:rPr>
                <w:rFonts w:asciiTheme="minorHAnsi" w:hAnsiTheme="minorHAnsi" w:cstheme="minorHAnsi"/>
                <w:color w:val="231F20"/>
                <w:spacing w:val="9"/>
                <w:w w:val="105"/>
                <w:lang w:val="en-GB"/>
              </w:rPr>
              <w:t xml:space="preserve"> </w:t>
            </w:r>
            <w:r w:rsidRPr="00AA6133">
              <w:rPr>
                <w:rFonts w:asciiTheme="minorHAnsi" w:hAnsiTheme="minorHAnsi" w:cstheme="minorHAnsi"/>
                <w:color w:val="231F20"/>
                <w:w w:val="105"/>
                <w:lang w:val="en-GB"/>
              </w:rPr>
              <w:t>a</w:t>
            </w:r>
            <w:r w:rsidRPr="00AA6133">
              <w:rPr>
                <w:rFonts w:asciiTheme="minorHAnsi" w:hAnsiTheme="minorHAnsi" w:cstheme="minorHAnsi"/>
                <w:color w:val="231F20"/>
                <w:spacing w:val="7"/>
                <w:w w:val="105"/>
                <w:lang w:val="en-GB"/>
              </w:rPr>
              <w:t xml:space="preserve"> </w:t>
            </w:r>
            <w:r w:rsidRPr="00AA6133">
              <w:rPr>
                <w:rFonts w:asciiTheme="minorHAnsi" w:hAnsiTheme="minorHAnsi" w:cstheme="minorHAnsi"/>
                <w:color w:val="231F20"/>
                <w:w w:val="105"/>
                <w:lang w:val="en-GB"/>
              </w:rPr>
              <w:t>place</w:t>
            </w:r>
            <w:r w:rsidRPr="00AA6133">
              <w:rPr>
                <w:rFonts w:asciiTheme="minorHAnsi" w:hAnsiTheme="minorHAnsi" w:cstheme="minorHAnsi"/>
                <w:color w:val="231F20"/>
                <w:spacing w:val="8"/>
                <w:w w:val="105"/>
                <w:lang w:val="en-GB"/>
              </w:rPr>
              <w:t xml:space="preserve"> </w:t>
            </w:r>
            <w:r w:rsidRPr="00AA6133">
              <w:rPr>
                <w:rFonts w:asciiTheme="minorHAnsi" w:hAnsiTheme="minorHAnsi" w:cstheme="minorHAnsi"/>
                <w:color w:val="231F20"/>
                <w:w w:val="105"/>
                <w:lang w:val="en-GB"/>
              </w:rPr>
              <w:t>of</w:t>
            </w:r>
            <w:r w:rsidRPr="00AA6133">
              <w:rPr>
                <w:rFonts w:asciiTheme="minorHAnsi" w:hAnsiTheme="minorHAnsi" w:cstheme="minorHAnsi"/>
                <w:color w:val="231F20"/>
                <w:spacing w:val="9"/>
                <w:w w:val="105"/>
                <w:lang w:val="en-GB"/>
              </w:rPr>
              <w:t xml:space="preserve"> </w:t>
            </w:r>
            <w:r w:rsidRPr="00AA6133">
              <w:rPr>
                <w:rFonts w:asciiTheme="minorHAnsi" w:hAnsiTheme="minorHAnsi" w:cstheme="minorHAnsi"/>
                <w:color w:val="231F20"/>
                <w:w w:val="105"/>
                <w:lang w:val="en-GB"/>
              </w:rPr>
              <w:t>business</w:t>
            </w:r>
            <w:r w:rsidRPr="00AA6133">
              <w:rPr>
                <w:rFonts w:asciiTheme="minorHAnsi" w:hAnsiTheme="minorHAnsi" w:cstheme="minorHAnsi"/>
                <w:color w:val="231F20"/>
                <w:spacing w:val="9"/>
                <w:w w:val="105"/>
                <w:lang w:val="en-GB"/>
              </w:rPr>
              <w:t xml:space="preserve"> </w:t>
            </w:r>
            <w:r w:rsidRPr="00AA6133">
              <w:rPr>
                <w:rFonts w:asciiTheme="minorHAnsi" w:hAnsiTheme="minorHAnsi" w:cstheme="minorHAnsi"/>
                <w:color w:val="231F20"/>
                <w:w w:val="105"/>
                <w:lang w:val="en-GB"/>
              </w:rPr>
              <w:t>or</w:t>
            </w:r>
            <w:r w:rsidRPr="00AA6133">
              <w:rPr>
                <w:rFonts w:asciiTheme="minorHAnsi" w:hAnsiTheme="minorHAnsi" w:cstheme="minorHAnsi"/>
                <w:color w:val="231F20"/>
                <w:spacing w:val="-62"/>
                <w:w w:val="105"/>
                <w:lang w:val="en-GB"/>
              </w:rPr>
              <w:t xml:space="preserve"> </w:t>
            </w:r>
            <w:r w:rsidRPr="00AA6133">
              <w:rPr>
                <w:rFonts w:asciiTheme="minorHAnsi" w:hAnsiTheme="minorHAnsi" w:cstheme="minorHAnsi"/>
                <w:color w:val="231F20"/>
                <w:w w:val="105"/>
                <w:lang w:val="en-GB"/>
              </w:rPr>
              <w:t>land</w:t>
            </w:r>
            <w:r w:rsidRPr="00AA6133">
              <w:rPr>
                <w:rFonts w:asciiTheme="minorHAnsi" w:hAnsiTheme="minorHAnsi" w:cstheme="minorHAnsi"/>
                <w:color w:val="231F20"/>
                <w:spacing w:val="-3"/>
                <w:w w:val="105"/>
                <w:lang w:val="en-GB"/>
              </w:rPr>
              <w:t xml:space="preserve"> </w:t>
            </w:r>
            <w:proofErr w:type="gramStart"/>
            <w:r w:rsidRPr="00AA6133">
              <w:rPr>
                <w:rFonts w:asciiTheme="minorHAnsi" w:hAnsiTheme="minorHAnsi" w:cstheme="minorHAnsi"/>
                <w:color w:val="231F20"/>
                <w:w w:val="105"/>
                <w:lang w:val="en-GB"/>
              </w:rPr>
              <w:t>in</w:t>
            </w:r>
            <w:r w:rsidRPr="00AA6133">
              <w:rPr>
                <w:rFonts w:asciiTheme="minorHAnsi" w:hAnsiTheme="minorHAnsi" w:cstheme="minorHAnsi"/>
                <w:color w:val="231F20"/>
                <w:spacing w:val="-5"/>
                <w:w w:val="105"/>
                <w:lang w:val="en-GB"/>
              </w:rPr>
              <w:t xml:space="preserve"> </w:t>
            </w:r>
            <w:r w:rsidRPr="00AA6133">
              <w:rPr>
                <w:rFonts w:asciiTheme="minorHAnsi" w:hAnsiTheme="minorHAnsi" w:cstheme="minorHAnsi"/>
                <w:color w:val="231F20"/>
                <w:w w:val="105"/>
                <w:lang w:val="en-GB"/>
              </w:rPr>
              <w:t>the</w:t>
            </w:r>
            <w:r w:rsidRPr="00AA6133">
              <w:rPr>
                <w:rFonts w:asciiTheme="minorHAnsi" w:hAnsiTheme="minorHAnsi" w:cstheme="minorHAnsi"/>
                <w:color w:val="231F20"/>
                <w:spacing w:val="-5"/>
                <w:w w:val="105"/>
                <w:lang w:val="en-GB"/>
              </w:rPr>
              <w:t xml:space="preserve"> </w:t>
            </w:r>
            <w:r w:rsidRPr="00AA6133">
              <w:rPr>
                <w:rFonts w:asciiTheme="minorHAnsi" w:hAnsiTheme="minorHAnsi" w:cstheme="minorHAnsi"/>
                <w:color w:val="231F20"/>
                <w:w w:val="105"/>
                <w:lang w:val="en-GB"/>
              </w:rPr>
              <w:t>area</w:t>
            </w:r>
            <w:r w:rsidRPr="00AA6133">
              <w:rPr>
                <w:rFonts w:asciiTheme="minorHAnsi" w:hAnsiTheme="minorHAnsi" w:cstheme="minorHAnsi"/>
                <w:color w:val="231F20"/>
                <w:spacing w:val="-3"/>
                <w:w w:val="105"/>
                <w:lang w:val="en-GB"/>
              </w:rPr>
              <w:t xml:space="preserve"> </w:t>
            </w:r>
            <w:r w:rsidRPr="00AA6133">
              <w:rPr>
                <w:rFonts w:asciiTheme="minorHAnsi" w:hAnsiTheme="minorHAnsi" w:cstheme="minorHAnsi"/>
                <w:color w:val="231F20"/>
                <w:w w:val="105"/>
                <w:lang w:val="en-GB"/>
              </w:rPr>
              <w:t>of</w:t>
            </w:r>
            <w:proofErr w:type="gramEnd"/>
            <w:r w:rsidRPr="00AA6133">
              <w:rPr>
                <w:rFonts w:asciiTheme="minorHAnsi" w:hAnsiTheme="minorHAnsi" w:cstheme="minorHAnsi"/>
                <w:color w:val="231F20"/>
                <w:spacing w:val="-5"/>
                <w:w w:val="105"/>
                <w:lang w:val="en-GB"/>
              </w:rPr>
              <w:t xml:space="preserve"> </w:t>
            </w:r>
            <w:r w:rsidRPr="00AA6133">
              <w:rPr>
                <w:rFonts w:asciiTheme="minorHAnsi" w:hAnsiTheme="minorHAnsi" w:cstheme="minorHAnsi"/>
                <w:color w:val="231F20"/>
                <w:w w:val="105"/>
                <w:lang w:val="en-GB"/>
              </w:rPr>
              <w:t>the</w:t>
            </w:r>
            <w:r w:rsidRPr="00AA6133">
              <w:rPr>
                <w:rFonts w:asciiTheme="minorHAnsi" w:hAnsiTheme="minorHAnsi" w:cstheme="minorHAnsi"/>
                <w:color w:val="231F20"/>
                <w:spacing w:val="-5"/>
                <w:w w:val="105"/>
                <w:lang w:val="en-GB"/>
              </w:rPr>
              <w:t xml:space="preserve"> </w:t>
            </w:r>
            <w:r w:rsidRPr="00AA6133">
              <w:rPr>
                <w:rFonts w:asciiTheme="minorHAnsi" w:hAnsiTheme="minorHAnsi" w:cstheme="minorHAnsi"/>
                <w:color w:val="231F20"/>
                <w:w w:val="105"/>
                <w:lang w:val="en-GB"/>
              </w:rPr>
              <w:t>Council;</w:t>
            </w:r>
            <w:r w:rsidRPr="00AA6133">
              <w:rPr>
                <w:rFonts w:asciiTheme="minorHAnsi" w:hAnsiTheme="minorHAnsi" w:cstheme="minorHAnsi"/>
                <w:color w:val="231F20"/>
                <w:spacing w:val="-3"/>
                <w:w w:val="105"/>
                <w:lang w:val="en-GB"/>
              </w:rPr>
              <w:t xml:space="preserve"> </w:t>
            </w:r>
            <w:r w:rsidRPr="00AA6133">
              <w:rPr>
                <w:rFonts w:asciiTheme="minorHAnsi" w:hAnsiTheme="minorHAnsi" w:cstheme="minorHAnsi"/>
                <w:color w:val="231F20"/>
                <w:w w:val="105"/>
                <w:lang w:val="en-GB"/>
              </w:rPr>
              <w:t>and</w:t>
            </w:r>
          </w:p>
          <w:p w14:paraId="2BFCDBD8" w14:textId="77777777" w:rsidR="004E4D5E" w:rsidRPr="00AA6133" w:rsidRDefault="004E4D5E" w:rsidP="005F3B70">
            <w:pPr>
              <w:pStyle w:val="TableParagraph"/>
              <w:spacing w:before="4"/>
              <w:rPr>
                <w:rFonts w:asciiTheme="minorHAnsi" w:hAnsiTheme="minorHAnsi" w:cstheme="minorHAnsi"/>
                <w:lang w:val="en-GB"/>
              </w:rPr>
            </w:pPr>
          </w:p>
          <w:p w14:paraId="1E8AB913" w14:textId="77777777" w:rsidR="004E4D5E" w:rsidRPr="00AA6133" w:rsidRDefault="004E4D5E" w:rsidP="004E4D5E">
            <w:pPr>
              <w:pStyle w:val="TableParagraph"/>
              <w:numPr>
                <w:ilvl w:val="0"/>
                <w:numId w:val="100"/>
              </w:numPr>
              <w:tabs>
                <w:tab w:val="left" w:pos="501"/>
              </w:tabs>
              <w:spacing w:before="0"/>
              <w:ind w:hanging="403"/>
              <w:rPr>
                <w:rFonts w:asciiTheme="minorHAnsi" w:hAnsiTheme="minorHAnsi" w:cstheme="minorHAnsi"/>
                <w:lang w:val="en-GB"/>
              </w:rPr>
            </w:pPr>
            <w:r w:rsidRPr="00AA6133">
              <w:rPr>
                <w:rFonts w:asciiTheme="minorHAnsi" w:hAnsiTheme="minorHAnsi" w:cstheme="minorHAnsi"/>
                <w:color w:val="231F20"/>
                <w:w w:val="105"/>
                <w:lang w:val="en-GB"/>
              </w:rPr>
              <w:t>either</w:t>
            </w:r>
          </w:p>
          <w:p w14:paraId="4AEACBF1" w14:textId="77777777" w:rsidR="004E4D5E" w:rsidRPr="00AA6133" w:rsidRDefault="004E4D5E" w:rsidP="005F3B70">
            <w:pPr>
              <w:pStyle w:val="TableParagraph"/>
              <w:spacing w:before="2"/>
              <w:rPr>
                <w:rFonts w:asciiTheme="minorHAnsi" w:hAnsiTheme="minorHAnsi" w:cstheme="minorHAnsi"/>
                <w:lang w:val="en-GB"/>
              </w:rPr>
            </w:pPr>
          </w:p>
          <w:p w14:paraId="2C9EC5AD" w14:textId="77777777" w:rsidR="004E4D5E" w:rsidRPr="00AA6133" w:rsidRDefault="004E4D5E" w:rsidP="004E4D5E">
            <w:pPr>
              <w:pStyle w:val="TableParagraph"/>
              <w:numPr>
                <w:ilvl w:val="1"/>
                <w:numId w:val="100"/>
              </w:numPr>
              <w:tabs>
                <w:tab w:val="left" w:pos="776"/>
              </w:tabs>
              <w:spacing w:before="0" w:line="247" w:lineRule="auto"/>
              <w:ind w:right="89" w:hanging="339"/>
              <w:jc w:val="both"/>
              <w:rPr>
                <w:rFonts w:asciiTheme="minorHAnsi" w:hAnsiTheme="minorHAnsi" w:cstheme="minorHAnsi"/>
                <w:lang w:val="en-GB"/>
              </w:rPr>
            </w:pPr>
            <w:r w:rsidRPr="00AA6133">
              <w:rPr>
                <w:rFonts w:asciiTheme="minorHAnsi" w:hAnsiTheme="minorHAnsi" w:cstheme="minorHAnsi"/>
                <w:color w:val="231F20"/>
                <w:lang w:val="en-GB"/>
              </w:rPr>
              <w:t>the total nominal value of the securities exceeds £25,000</w:t>
            </w:r>
            <w:r w:rsidRPr="00AA6133">
              <w:rPr>
                <w:rFonts w:asciiTheme="minorHAnsi" w:hAnsiTheme="minorHAnsi" w:cstheme="minorHAnsi"/>
                <w:color w:val="231F20"/>
                <w:spacing w:val="1"/>
                <w:lang w:val="en-GB"/>
              </w:rPr>
              <w:t xml:space="preserve"> </w:t>
            </w:r>
            <w:r w:rsidRPr="00AA6133">
              <w:rPr>
                <w:rFonts w:asciiTheme="minorHAnsi" w:hAnsiTheme="minorHAnsi" w:cstheme="minorHAnsi"/>
                <w:color w:val="231F20"/>
                <w:w w:val="105"/>
                <w:lang w:val="en-GB"/>
              </w:rPr>
              <w:t>or</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one</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hundredth</w:t>
            </w:r>
            <w:r w:rsidRPr="00AA6133">
              <w:rPr>
                <w:rFonts w:asciiTheme="minorHAnsi" w:hAnsiTheme="minorHAnsi" w:cstheme="minorHAnsi"/>
                <w:color w:val="231F20"/>
                <w:spacing w:val="-11"/>
                <w:w w:val="105"/>
                <w:lang w:val="en-GB"/>
              </w:rPr>
              <w:t xml:space="preserve"> </w:t>
            </w:r>
            <w:r w:rsidRPr="00AA6133">
              <w:rPr>
                <w:rFonts w:asciiTheme="minorHAnsi" w:hAnsiTheme="minorHAnsi" w:cstheme="minorHAnsi"/>
                <w:color w:val="231F20"/>
                <w:w w:val="105"/>
                <w:lang w:val="en-GB"/>
              </w:rPr>
              <w:t>of</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the</w:t>
            </w:r>
            <w:r w:rsidRPr="00AA6133">
              <w:rPr>
                <w:rFonts w:asciiTheme="minorHAnsi" w:hAnsiTheme="minorHAnsi" w:cstheme="minorHAnsi"/>
                <w:color w:val="231F20"/>
                <w:spacing w:val="-12"/>
                <w:w w:val="105"/>
                <w:lang w:val="en-GB"/>
              </w:rPr>
              <w:t xml:space="preserve"> </w:t>
            </w:r>
            <w:r w:rsidRPr="00AA6133">
              <w:rPr>
                <w:rFonts w:asciiTheme="minorHAnsi" w:hAnsiTheme="minorHAnsi" w:cstheme="minorHAnsi"/>
                <w:color w:val="231F20"/>
                <w:w w:val="105"/>
                <w:lang w:val="en-GB"/>
              </w:rPr>
              <w:t>total</w:t>
            </w:r>
            <w:r w:rsidRPr="00AA6133">
              <w:rPr>
                <w:rFonts w:asciiTheme="minorHAnsi" w:hAnsiTheme="minorHAnsi" w:cstheme="minorHAnsi"/>
                <w:color w:val="231F20"/>
                <w:spacing w:val="-12"/>
                <w:w w:val="105"/>
                <w:lang w:val="en-GB"/>
              </w:rPr>
              <w:t xml:space="preserve"> </w:t>
            </w:r>
            <w:r w:rsidRPr="00AA6133">
              <w:rPr>
                <w:rFonts w:asciiTheme="minorHAnsi" w:hAnsiTheme="minorHAnsi" w:cstheme="minorHAnsi"/>
                <w:color w:val="231F20"/>
                <w:w w:val="105"/>
                <w:lang w:val="en-GB"/>
              </w:rPr>
              <w:t>issued</w:t>
            </w:r>
            <w:r w:rsidRPr="00AA6133">
              <w:rPr>
                <w:rFonts w:asciiTheme="minorHAnsi" w:hAnsiTheme="minorHAnsi" w:cstheme="minorHAnsi"/>
                <w:color w:val="231F20"/>
                <w:spacing w:val="-12"/>
                <w:w w:val="105"/>
                <w:lang w:val="en-GB"/>
              </w:rPr>
              <w:t xml:space="preserve"> </w:t>
            </w:r>
            <w:r w:rsidRPr="00AA6133">
              <w:rPr>
                <w:rFonts w:asciiTheme="minorHAnsi" w:hAnsiTheme="minorHAnsi" w:cstheme="minorHAnsi"/>
                <w:color w:val="231F20"/>
                <w:w w:val="105"/>
                <w:lang w:val="en-GB"/>
              </w:rPr>
              <w:t>share</w:t>
            </w:r>
            <w:r w:rsidRPr="00AA6133">
              <w:rPr>
                <w:rFonts w:asciiTheme="minorHAnsi" w:hAnsiTheme="minorHAnsi" w:cstheme="minorHAnsi"/>
                <w:color w:val="231F20"/>
                <w:spacing w:val="-11"/>
                <w:w w:val="105"/>
                <w:lang w:val="en-GB"/>
              </w:rPr>
              <w:t xml:space="preserve"> </w:t>
            </w:r>
            <w:r w:rsidRPr="00AA6133">
              <w:rPr>
                <w:rFonts w:asciiTheme="minorHAnsi" w:hAnsiTheme="minorHAnsi" w:cstheme="minorHAnsi"/>
                <w:color w:val="231F20"/>
                <w:w w:val="105"/>
                <w:lang w:val="en-GB"/>
              </w:rPr>
              <w:t>capital</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of</w:t>
            </w:r>
            <w:r w:rsidRPr="00AA6133">
              <w:rPr>
                <w:rFonts w:asciiTheme="minorHAnsi" w:hAnsiTheme="minorHAnsi" w:cstheme="minorHAnsi"/>
                <w:color w:val="231F20"/>
                <w:spacing w:val="-11"/>
                <w:w w:val="105"/>
                <w:lang w:val="en-GB"/>
              </w:rPr>
              <w:t xml:space="preserve"> </w:t>
            </w:r>
            <w:r w:rsidRPr="00AA6133">
              <w:rPr>
                <w:rFonts w:asciiTheme="minorHAnsi" w:hAnsiTheme="minorHAnsi" w:cstheme="minorHAnsi"/>
                <w:color w:val="231F20"/>
                <w:w w:val="105"/>
                <w:lang w:val="en-GB"/>
              </w:rPr>
              <w:t>that</w:t>
            </w:r>
            <w:r w:rsidRPr="00AA6133">
              <w:rPr>
                <w:rFonts w:asciiTheme="minorHAnsi" w:hAnsiTheme="minorHAnsi" w:cstheme="minorHAnsi"/>
                <w:color w:val="231F20"/>
                <w:spacing w:val="-62"/>
                <w:w w:val="105"/>
                <w:lang w:val="en-GB"/>
              </w:rPr>
              <w:t xml:space="preserve"> </w:t>
            </w:r>
            <w:r w:rsidRPr="00AA6133">
              <w:rPr>
                <w:rFonts w:asciiTheme="minorHAnsi" w:hAnsiTheme="minorHAnsi" w:cstheme="minorHAnsi"/>
                <w:color w:val="231F20"/>
                <w:w w:val="105"/>
                <w:lang w:val="en-GB"/>
              </w:rPr>
              <w:t>body;</w:t>
            </w:r>
            <w:r w:rsidRPr="00AA6133">
              <w:rPr>
                <w:rFonts w:asciiTheme="minorHAnsi" w:hAnsiTheme="minorHAnsi" w:cstheme="minorHAnsi"/>
                <w:color w:val="231F20"/>
                <w:spacing w:val="-4"/>
                <w:w w:val="105"/>
                <w:lang w:val="en-GB"/>
              </w:rPr>
              <w:t xml:space="preserve"> </w:t>
            </w:r>
            <w:r w:rsidRPr="00AA6133">
              <w:rPr>
                <w:rFonts w:asciiTheme="minorHAnsi" w:hAnsiTheme="minorHAnsi" w:cstheme="minorHAnsi"/>
                <w:color w:val="231F20"/>
                <w:w w:val="105"/>
                <w:lang w:val="en-GB"/>
              </w:rPr>
              <w:t>or</w:t>
            </w:r>
          </w:p>
          <w:p w14:paraId="6212519E" w14:textId="77777777" w:rsidR="004E4D5E" w:rsidRPr="00AA6133" w:rsidRDefault="004E4D5E" w:rsidP="005F3B70">
            <w:pPr>
              <w:pStyle w:val="TableParagraph"/>
              <w:spacing w:before="4"/>
              <w:rPr>
                <w:rFonts w:asciiTheme="minorHAnsi" w:hAnsiTheme="minorHAnsi" w:cstheme="minorHAnsi"/>
                <w:lang w:val="en-GB"/>
              </w:rPr>
            </w:pPr>
          </w:p>
          <w:p w14:paraId="73D1F715" w14:textId="77777777" w:rsidR="004E4D5E" w:rsidRPr="00AA6133" w:rsidRDefault="004E4D5E" w:rsidP="004E4D5E">
            <w:pPr>
              <w:pStyle w:val="TableParagraph"/>
              <w:numPr>
                <w:ilvl w:val="1"/>
                <w:numId w:val="100"/>
              </w:numPr>
              <w:tabs>
                <w:tab w:val="left" w:pos="776"/>
              </w:tabs>
              <w:spacing w:before="0" w:line="247" w:lineRule="auto"/>
              <w:ind w:right="90" w:hanging="339"/>
              <w:jc w:val="both"/>
              <w:rPr>
                <w:rFonts w:asciiTheme="minorHAnsi" w:hAnsiTheme="minorHAnsi" w:cstheme="minorHAnsi"/>
                <w:lang w:val="en-GB"/>
              </w:rPr>
            </w:pPr>
            <w:r w:rsidRPr="00AA6133">
              <w:rPr>
                <w:rFonts w:asciiTheme="minorHAnsi" w:hAnsiTheme="minorHAnsi" w:cstheme="minorHAnsi"/>
                <w:color w:val="231F20"/>
                <w:w w:val="105"/>
                <w:lang w:val="en-GB"/>
              </w:rPr>
              <w:t>where</w:t>
            </w:r>
            <w:r w:rsidRPr="00AA6133">
              <w:rPr>
                <w:rFonts w:asciiTheme="minorHAnsi" w:hAnsiTheme="minorHAnsi" w:cstheme="minorHAnsi"/>
                <w:color w:val="231F20"/>
                <w:spacing w:val="-9"/>
                <w:w w:val="105"/>
                <w:lang w:val="en-GB"/>
              </w:rPr>
              <w:t xml:space="preserve"> </w:t>
            </w:r>
            <w:r w:rsidRPr="00AA6133">
              <w:rPr>
                <w:rFonts w:asciiTheme="minorHAnsi" w:hAnsiTheme="minorHAnsi" w:cstheme="minorHAnsi"/>
                <w:color w:val="231F20"/>
                <w:w w:val="105"/>
                <w:lang w:val="en-GB"/>
              </w:rPr>
              <w:t>the</w:t>
            </w:r>
            <w:r w:rsidRPr="00AA6133">
              <w:rPr>
                <w:rFonts w:asciiTheme="minorHAnsi" w:hAnsiTheme="minorHAnsi" w:cstheme="minorHAnsi"/>
                <w:color w:val="231F20"/>
                <w:spacing w:val="-10"/>
                <w:w w:val="105"/>
                <w:lang w:val="en-GB"/>
              </w:rPr>
              <w:t xml:space="preserve"> </w:t>
            </w:r>
            <w:r w:rsidRPr="00AA6133">
              <w:rPr>
                <w:rFonts w:asciiTheme="minorHAnsi" w:hAnsiTheme="minorHAnsi" w:cstheme="minorHAnsi"/>
                <w:color w:val="231F20"/>
                <w:w w:val="105"/>
                <w:lang w:val="en-GB"/>
              </w:rPr>
              <w:t>share</w:t>
            </w:r>
            <w:r w:rsidRPr="00AA6133">
              <w:rPr>
                <w:rFonts w:asciiTheme="minorHAnsi" w:hAnsiTheme="minorHAnsi" w:cstheme="minorHAnsi"/>
                <w:color w:val="231F20"/>
                <w:spacing w:val="-8"/>
                <w:w w:val="105"/>
                <w:lang w:val="en-GB"/>
              </w:rPr>
              <w:t xml:space="preserve"> </w:t>
            </w:r>
            <w:r w:rsidRPr="00AA6133">
              <w:rPr>
                <w:rFonts w:asciiTheme="minorHAnsi" w:hAnsiTheme="minorHAnsi" w:cstheme="minorHAnsi"/>
                <w:color w:val="231F20"/>
                <w:w w:val="105"/>
                <w:lang w:val="en-GB"/>
              </w:rPr>
              <w:t>capital</w:t>
            </w:r>
            <w:r w:rsidRPr="00AA6133">
              <w:rPr>
                <w:rFonts w:asciiTheme="minorHAnsi" w:hAnsiTheme="minorHAnsi" w:cstheme="minorHAnsi"/>
                <w:color w:val="231F20"/>
                <w:spacing w:val="-10"/>
                <w:w w:val="105"/>
                <w:lang w:val="en-GB"/>
              </w:rPr>
              <w:t xml:space="preserve"> </w:t>
            </w:r>
            <w:r w:rsidRPr="00AA6133">
              <w:rPr>
                <w:rFonts w:asciiTheme="minorHAnsi" w:hAnsiTheme="minorHAnsi" w:cstheme="minorHAnsi"/>
                <w:color w:val="231F20"/>
                <w:w w:val="105"/>
                <w:lang w:val="en-GB"/>
              </w:rPr>
              <w:t>of</w:t>
            </w:r>
            <w:r w:rsidRPr="00AA6133">
              <w:rPr>
                <w:rFonts w:asciiTheme="minorHAnsi" w:hAnsiTheme="minorHAnsi" w:cstheme="minorHAnsi"/>
                <w:color w:val="231F20"/>
                <w:spacing w:val="-11"/>
                <w:w w:val="105"/>
                <w:lang w:val="en-GB"/>
              </w:rPr>
              <w:t xml:space="preserve"> </w:t>
            </w:r>
            <w:r w:rsidRPr="00AA6133">
              <w:rPr>
                <w:rFonts w:asciiTheme="minorHAnsi" w:hAnsiTheme="minorHAnsi" w:cstheme="minorHAnsi"/>
                <w:color w:val="231F20"/>
                <w:w w:val="105"/>
                <w:lang w:val="en-GB"/>
              </w:rPr>
              <w:t>that</w:t>
            </w:r>
            <w:r w:rsidRPr="00AA6133">
              <w:rPr>
                <w:rFonts w:asciiTheme="minorHAnsi" w:hAnsiTheme="minorHAnsi" w:cstheme="minorHAnsi"/>
                <w:color w:val="231F20"/>
                <w:spacing w:val="-10"/>
                <w:w w:val="105"/>
                <w:lang w:val="en-GB"/>
              </w:rPr>
              <w:t xml:space="preserve"> </w:t>
            </w:r>
            <w:r w:rsidRPr="00AA6133">
              <w:rPr>
                <w:rFonts w:asciiTheme="minorHAnsi" w:hAnsiTheme="minorHAnsi" w:cstheme="minorHAnsi"/>
                <w:color w:val="231F20"/>
                <w:w w:val="105"/>
                <w:lang w:val="en-GB"/>
              </w:rPr>
              <w:t>body</w:t>
            </w:r>
            <w:r w:rsidRPr="00AA6133">
              <w:rPr>
                <w:rFonts w:asciiTheme="minorHAnsi" w:hAnsiTheme="minorHAnsi" w:cstheme="minorHAnsi"/>
                <w:color w:val="231F20"/>
                <w:spacing w:val="-11"/>
                <w:w w:val="105"/>
                <w:lang w:val="en-GB"/>
              </w:rPr>
              <w:t xml:space="preserve"> </w:t>
            </w:r>
            <w:r w:rsidRPr="00AA6133">
              <w:rPr>
                <w:rFonts w:asciiTheme="minorHAnsi" w:hAnsiTheme="minorHAnsi" w:cstheme="minorHAnsi"/>
                <w:color w:val="231F20"/>
                <w:w w:val="105"/>
                <w:lang w:val="en-GB"/>
              </w:rPr>
              <w:t>is</w:t>
            </w:r>
            <w:r w:rsidRPr="00AA6133">
              <w:rPr>
                <w:rFonts w:asciiTheme="minorHAnsi" w:hAnsiTheme="minorHAnsi" w:cstheme="minorHAnsi"/>
                <w:color w:val="231F20"/>
                <w:spacing w:val="-11"/>
                <w:w w:val="105"/>
                <w:lang w:val="en-GB"/>
              </w:rPr>
              <w:t xml:space="preserve"> </w:t>
            </w:r>
            <w:r w:rsidRPr="00AA6133">
              <w:rPr>
                <w:rFonts w:asciiTheme="minorHAnsi" w:hAnsiTheme="minorHAnsi" w:cstheme="minorHAnsi"/>
                <w:color w:val="231F20"/>
                <w:w w:val="105"/>
                <w:lang w:val="en-GB"/>
              </w:rPr>
              <w:t>of</w:t>
            </w:r>
            <w:r w:rsidRPr="00AA6133">
              <w:rPr>
                <w:rFonts w:asciiTheme="minorHAnsi" w:hAnsiTheme="minorHAnsi" w:cstheme="minorHAnsi"/>
                <w:color w:val="231F20"/>
                <w:spacing w:val="-10"/>
                <w:w w:val="105"/>
                <w:lang w:val="en-GB"/>
              </w:rPr>
              <w:t xml:space="preserve"> </w:t>
            </w:r>
            <w:r w:rsidRPr="00AA6133">
              <w:rPr>
                <w:rFonts w:asciiTheme="minorHAnsi" w:hAnsiTheme="minorHAnsi" w:cstheme="minorHAnsi"/>
                <w:color w:val="231F20"/>
                <w:w w:val="105"/>
                <w:lang w:val="en-GB"/>
              </w:rPr>
              <w:t>more</w:t>
            </w:r>
            <w:r w:rsidRPr="00AA6133">
              <w:rPr>
                <w:rFonts w:asciiTheme="minorHAnsi" w:hAnsiTheme="minorHAnsi" w:cstheme="minorHAnsi"/>
                <w:color w:val="231F20"/>
                <w:spacing w:val="-9"/>
                <w:w w:val="105"/>
                <w:lang w:val="en-GB"/>
              </w:rPr>
              <w:t xml:space="preserve"> </w:t>
            </w:r>
            <w:r w:rsidRPr="00AA6133">
              <w:rPr>
                <w:rFonts w:asciiTheme="minorHAnsi" w:hAnsiTheme="minorHAnsi" w:cstheme="minorHAnsi"/>
                <w:color w:val="231F20"/>
                <w:w w:val="105"/>
                <w:lang w:val="en-GB"/>
              </w:rPr>
              <w:t>than</w:t>
            </w:r>
            <w:r w:rsidRPr="00AA6133">
              <w:rPr>
                <w:rFonts w:asciiTheme="minorHAnsi" w:hAnsiTheme="minorHAnsi" w:cstheme="minorHAnsi"/>
                <w:color w:val="231F20"/>
                <w:spacing w:val="-10"/>
                <w:w w:val="105"/>
                <w:lang w:val="en-GB"/>
              </w:rPr>
              <w:t xml:space="preserve"> </w:t>
            </w:r>
            <w:r w:rsidRPr="00AA6133">
              <w:rPr>
                <w:rFonts w:asciiTheme="minorHAnsi" w:hAnsiTheme="minorHAnsi" w:cstheme="minorHAnsi"/>
                <w:color w:val="231F20"/>
                <w:w w:val="105"/>
                <w:lang w:val="en-GB"/>
              </w:rPr>
              <w:t>one</w:t>
            </w:r>
            <w:r w:rsidRPr="00AA6133">
              <w:rPr>
                <w:rFonts w:asciiTheme="minorHAnsi" w:hAnsiTheme="minorHAnsi" w:cstheme="minorHAnsi"/>
                <w:color w:val="231F20"/>
                <w:spacing w:val="-62"/>
                <w:w w:val="105"/>
                <w:lang w:val="en-GB"/>
              </w:rPr>
              <w:t xml:space="preserve"> </w:t>
            </w:r>
            <w:r w:rsidRPr="00AA6133">
              <w:rPr>
                <w:rFonts w:asciiTheme="minorHAnsi" w:hAnsiTheme="minorHAnsi" w:cstheme="minorHAnsi"/>
                <w:color w:val="231F20"/>
                <w:w w:val="105"/>
                <w:lang w:val="en-GB"/>
              </w:rPr>
              <w:t>class, the total nominal value of the shares of any one</w:t>
            </w:r>
            <w:r w:rsidRPr="00AA6133">
              <w:rPr>
                <w:rFonts w:asciiTheme="minorHAnsi" w:hAnsiTheme="minorHAnsi" w:cstheme="minorHAnsi"/>
                <w:color w:val="231F20"/>
                <w:spacing w:val="1"/>
                <w:w w:val="105"/>
                <w:lang w:val="en-GB"/>
              </w:rPr>
              <w:t xml:space="preserve"> </w:t>
            </w:r>
            <w:r w:rsidRPr="00AA6133">
              <w:rPr>
                <w:rFonts w:asciiTheme="minorHAnsi" w:hAnsiTheme="minorHAnsi" w:cstheme="minorHAnsi"/>
                <w:color w:val="231F20"/>
                <w:lang w:val="en-GB"/>
              </w:rPr>
              <w:t>class in which you have a beneficial interest exceeds one</w:t>
            </w:r>
            <w:r w:rsidRPr="00AA6133">
              <w:rPr>
                <w:rFonts w:asciiTheme="minorHAnsi" w:hAnsiTheme="minorHAnsi" w:cstheme="minorHAnsi"/>
                <w:color w:val="231F20"/>
                <w:spacing w:val="-59"/>
                <w:lang w:val="en-GB"/>
              </w:rPr>
              <w:t xml:space="preserve"> </w:t>
            </w:r>
            <w:r w:rsidRPr="00AA6133">
              <w:rPr>
                <w:rFonts w:asciiTheme="minorHAnsi" w:hAnsiTheme="minorHAnsi" w:cstheme="minorHAnsi"/>
                <w:color w:val="231F20"/>
                <w:w w:val="105"/>
                <w:lang w:val="en-GB"/>
              </w:rPr>
              <w:t>hundredth</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of</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the</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total</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issued</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share</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capital</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of</w:t>
            </w:r>
            <w:r w:rsidRPr="00AA6133">
              <w:rPr>
                <w:rFonts w:asciiTheme="minorHAnsi" w:hAnsiTheme="minorHAnsi" w:cstheme="minorHAnsi"/>
                <w:color w:val="231F20"/>
                <w:spacing w:val="-16"/>
                <w:w w:val="105"/>
                <w:lang w:val="en-GB"/>
              </w:rPr>
              <w:t xml:space="preserve"> </w:t>
            </w:r>
            <w:r w:rsidRPr="00AA6133">
              <w:rPr>
                <w:rFonts w:asciiTheme="minorHAnsi" w:hAnsiTheme="minorHAnsi" w:cstheme="minorHAnsi"/>
                <w:color w:val="231F20"/>
                <w:w w:val="105"/>
                <w:lang w:val="en-GB"/>
              </w:rPr>
              <w:t>that</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class.</w:t>
            </w:r>
          </w:p>
        </w:tc>
      </w:tr>
    </w:tbl>
    <w:p w14:paraId="0FF5119E" w14:textId="77777777" w:rsidR="004E4D5E" w:rsidRPr="00AA6133" w:rsidRDefault="004E4D5E" w:rsidP="00E5205D">
      <w:pPr>
        <w:pStyle w:val="BodyText"/>
        <w:spacing w:before="6"/>
        <w:rPr>
          <w:rFonts w:asciiTheme="minorHAnsi" w:hAnsiTheme="minorHAnsi" w:cstheme="minorHAnsi"/>
          <w:lang w:val="en-GB"/>
        </w:rPr>
      </w:pPr>
    </w:p>
    <w:p w14:paraId="47B1907F" w14:textId="77777777" w:rsidR="004E4D5E" w:rsidRPr="00AA6133" w:rsidRDefault="004E4D5E" w:rsidP="00E5205D">
      <w:pPr>
        <w:spacing w:before="98" w:line="247" w:lineRule="auto"/>
        <w:ind w:left="127" w:right="116"/>
        <w:jc w:val="both"/>
        <w:rPr>
          <w:rFonts w:asciiTheme="minorHAnsi" w:hAnsiTheme="minorHAnsi" w:cstheme="minorHAnsi"/>
          <w:i/>
          <w:szCs w:val="22"/>
        </w:rPr>
      </w:pPr>
      <w:r w:rsidRPr="00AA6133">
        <w:rPr>
          <w:rFonts w:asciiTheme="minorHAnsi" w:hAnsiTheme="minorHAnsi" w:cstheme="minorHAnsi"/>
          <w:i/>
          <w:color w:val="231F20"/>
          <w:w w:val="105"/>
          <w:szCs w:val="22"/>
        </w:rPr>
        <w:t>“</w:t>
      </w:r>
      <w:proofErr w:type="gramStart"/>
      <w:r w:rsidRPr="00AA6133">
        <w:rPr>
          <w:rFonts w:asciiTheme="minorHAnsi" w:hAnsiTheme="minorHAnsi" w:cstheme="minorHAnsi"/>
          <w:i/>
          <w:color w:val="231F20"/>
          <w:w w:val="105"/>
          <w:szCs w:val="22"/>
        </w:rPr>
        <w:t>body</w:t>
      </w:r>
      <w:proofErr w:type="gramEnd"/>
      <w:r w:rsidRPr="00AA6133">
        <w:rPr>
          <w:rFonts w:asciiTheme="minorHAnsi" w:hAnsiTheme="minorHAnsi" w:cstheme="minorHAnsi"/>
          <w:i/>
          <w:color w:val="231F20"/>
          <w:w w:val="105"/>
          <w:szCs w:val="22"/>
        </w:rPr>
        <w:t xml:space="preserve"> in which the relevant person has a beneficial interest” means a firm in which the</w:t>
      </w:r>
      <w:r w:rsidRPr="00AA6133">
        <w:rPr>
          <w:rFonts w:asciiTheme="minorHAnsi" w:hAnsiTheme="minorHAnsi" w:cstheme="minorHAnsi"/>
          <w:i/>
          <w:color w:val="231F20"/>
          <w:spacing w:val="1"/>
          <w:w w:val="105"/>
          <w:szCs w:val="22"/>
        </w:rPr>
        <w:t xml:space="preserve"> </w:t>
      </w:r>
      <w:r w:rsidRPr="00AA6133">
        <w:rPr>
          <w:rFonts w:asciiTheme="minorHAnsi" w:hAnsiTheme="minorHAnsi" w:cstheme="minorHAnsi"/>
          <w:i/>
          <w:color w:val="231F20"/>
          <w:w w:val="105"/>
          <w:szCs w:val="22"/>
        </w:rPr>
        <w:t>relevant</w:t>
      </w:r>
      <w:r w:rsidRPr="00AA6133">
        <w:rPr>
          <w:rFonts w:asciiTheme="minorHAnsi" w:hAnsiTheme="minorHAnsi" w:cstheme="minorHAnsi"/>
          <w:i/>
          <w:color w:val="231F20"/>
          <w:spacing w:val="-10"/>
          <w:w w:val="105"/>
          <w:szCs w:val="22"/>
        </w:rPr>
        <w:t xml:space="preserve"> </w:t>
      </w:r>
      <w:r w:rsidRPr="00AA6133">
        <w:rPr>
          <w:rFonts w:asciiTheme="minorHAnsi" w:hAnsiTheme="minorHAnsi" w:cstheme="minorHAnsi"/>
          <w:i/>
          <w:color w:val="231F20"/>
          <w:w w:val="105"/>
          <w:szCs w:val="22"/>
        </w:rPr>
        <w:t>person</w:t>
      </w:r>
      <w:r w:rsidRPr="00AA6133">
        <w:rPr>
          <w:rFonts w:asciiTheme="minorHAnsi" w:hAnsiTheme="minorHAnsi" w:cstheme="minorHAnsi"/>
          <w:i/>
          <w:color w:val="231F20"/>
          <w:spacing w:val="-9"/>
          <w:w w:val="105"/>
          <w:szCs w:val="22"/>
        </w:rPr>
        <w:t xml:space="preserve"> </w:t>
      </w:r>
      <w:r w:rsidRPr="00AA6133">
        <w:rPr>
          <w:rFonts w:asciiTheme="minorHAnsi" w:hAnsiTheme="minorHAnsi" w:cstheme="minorHAnsi"/>
          <w:i/>
          <w:color w:val="231F20"/>
          <w:w w:val="105"/>
          <w:szCs w:val="22"/>
        </w:rPr>
        <w:t>is</w:t>
      </w:r>
      <w:r w:rsidRPr="00AA6133">
        <w:rPr>
          <w:rFonts w:asciiTheme="minorHAnsi" w:hAnsiTheme="minorHAnsi" w:cstheme="minorHAnsi"/>
          <w:i/>
          <w:color w:val="231F20"/>
          <w:spacing w:val="-10"/>
          <w:w w:val="105"/>
          <w:szCs w:val="22"/>
        </w:rPr>
        <w:t xml:space="preserve"> </w:t>
      </w:r>
      <w:r w:rsidRPr="00AA6133">
        <w:rPr>
          <w:rFonts w:asciiTheme="minorHAnsi" w:hAnsiTheme="minorHAnsi" w:cstheme="minorHAnsi"/>
          <w:i/>
          <w:color w:val="231F20"/>
          <w:w w:val="105"/>
          <w:szCs w:val="22"/>
        </w:rPr>
        <w:t>a</w:t>
      </w:r>
      <w:r w:rsidRPr="00AA6133">
        <w:rPr>
          <w:rFonts w:asciiTheme="minorHAnsi" w:hAnsiTheme="minorHAnsi" w:cstheme="minorHAnsi"/>
          <w:i/>
          <w:color w:val="231F20"/>
          <w:spacing w:val="-10"/>
          <w:w w:val="105"/>
          <w:szCs w:val="22"/>
        </w:rPr>
        <w:t xml:space="preserve"> </w:t>
      </w:r>
      <w:r w:rsidRPr="00AA6133">
        <w:rPr>
          <w:rFonts w:asciiTheme="minorHAnsi" w:hAnsiTheme="minorHAnsi" w:cstheme="minorHAnsi"/>
          <w:i/>
          <w:color w:val="231F20"/>
          <w:w w:val="105"/>
          <w:szCs w:val="22"/>
        </w:rPr>
        <w:t>partner</w:t>
      </w:r>
      <w:r w:rsidRPr="00AA6133">
        <w:rPr>
          <w:rFonts w:asciiTheme="minorHAnsi" w:hAnsiTheme="minorHAnsi" w:cstheme="minorHAnsi"/>
          <w:i/>
          <w:color w:val="231F20"/>
          <w:spacing w:val="-11"/>
          <w:w w:val="105"/>
          <w:szCs w:val="22"/>
        </w:rPr>
        <w:t xml:space="preserve"> </w:t>
      </w:r>
      <w:r w:rsidRPr="00AA6133">
        <w:rPr>
          <w:rFonts w:asciiTheme="minorHAnsi" w:hAnsiTheme="minorHAnsi" w:cstheme="minorHAnsi"/>
          <w:i/>
          <w:color w:val="231F20"/>
          <w:w w:val="105"/>
          <w:szCs w:val="22"/>
        </w:rPr>
        <w:t>or</w:t>
      </w:r>
      <w:r w:rsidRPr="00AA6133">
        <w:rPr>
          <w:rFonts w:asciiTheme="minorHAnsi" w:hAnsiTheme="minorHAnsi" w:cstheme="minorHAnsi"/>
          <w:i/>
          <w:color w:val="231F20"/>
          <w:spacing w:val="-11"/>
          <w:w w:val="105"/>
          <w:szCs w:val="22"/>
        </w:rPr>
        <w:t xml:space="preserve"> </w:t>
      </w:r>
      <w:r w:rsidRPr="00AA6133">
        <w:rPr>
          <w:rFonts w:asciiTheme="minorHAnsi" w:hAnsiTheme="minorHAnsi" w:cstheme="minorHAnsi"/>
          <w:i/>
          <w:color w:val="231F20"/>
          <w:w w:val="105"/>
          <w:szCs w:val="22"/>
        </w:rPr>
        <w:t>a</w:t>
      </w:r>
      <w:r w:rsidRPr="00AA6133">
        <w:rPr>
          <w:rFonts w:asciiTheme="minorHAnsi" w:hAnsiTheme="minorHAnsi" w:cstheme="minorHAnsi"/>
          <w:i/>
          <w:color w:val="231F20"/>
          <w:spacing w:val="-9"/>
          <w:w w:val="105"/>
          <w:szCs w:val="22"/>
        </w:rPr>
        <w:t xml:space="preserve"> </w:t>
      </w:r>
      <w:r w:rsidRPr="00AA6133">
        <w:rPr>
          <w:rFonts w:asciiTheme="minorHAnsi" w:hAnsiTheme="minorHAnsi" w:cstheme="minorHAnsi"/>
          <w:i/>
          <w:color w:val="231F20"/>
          <w:w w:val="105"/>
          <w:szCs w:val="22"/>
        </w:rPr>
        <w:t>body</w:t>
      </w:r>
      <w:r w:rsidRPr="00AA6133">
        <w:rPr>
          <w:rFonts w:asciiTheme="minorHAnsi" w:hAnsiTheme="minorHAnsi" w:cstheme="minorHAnsi"/>
          <w:i/>
          <w:color w:val="231F20"/>
          <w:spacing w:val="-9"/>
          <w:w w:val="105"/>
          <w:szCs w:val="22"/>
        </w:rPr>
        <w:t xml:space="preserve"> </w:t>
      </w:r>
      <w:r w:rsidRPr="00AA6133">
        <w:rPr>
          <w:rFonts w:asciiTheme="minorHAnsi" w:hAnsiTheme="minorHAnsi" w:cstheme="minorHAnsi"/>
          <w:i/>
          <w:color w:val="231F20"/>
          <w:w w:val="105"/>
          <w:szCs w:val="22"/>
        </w:rPr>
        <w:t>corporate</w:t>
      </w:r>
      <w:r w:rsidRPr="00AA6133">
        <w:rPr>
          <w:rFonts w:asciiTheme="minorHAnsi" w:hAnsiTheme="minorHAnsi" w:cstheme="minorHAnsi"/>
          <w:i/>
          <w:color w:val="231F20"/>
          <w:spacing w:val="-10"/>
          <w:w w:val="105"/>
          <w:szCs w:val="22"/>
        </w:rPr>
        <w:t xml:space="preserve"> </w:t>
      </w:r>
      <w:r w:rsidRPr="00AA6133">
        <w:rPr>
          <w:rFonts w:asciiTheme="minorHAnsi" w:hAnsiTheme="minorHAnsi" w:cstheme="minorHAnsi"/>
          <w:i/>
          <w:color w:val="231F20"/>
          <w:w w:val="105"/>
          <w:szCs w:val="22"/>
        </w:rPr>
        <w:t>of</w:t>
      </w:r>
      <w:r w:rsidRPr="00AA6133">
        <w:rPr>
          <w:rFonts w:asciiTheme="minorHAnsi" w:hAnsiTheme="minorHAnsi" w:cstheme="minorHAnsi"/>
          <w:i/>
          <w:color w:val="231F20"/>
          <w:spacing w:val="-9"/>
          <w:w w:val="105"/>
          <w:szCs w:val="22"/>
        </w:rPr>
        <w:t xml:space="preserve"> </w:t>
      </w:r>
      <w:r w:rsidRPr="00AA6133">
        <w:rPr>
          <w:rFonts w:asciiTheme="minorHAnsi" w:hAnsiTheme="minorHAnsi" w:cstheme="minorHAnsi"/>
          <w:i/>
          <w:color w:val="231F20"/>
          <w:w w:val="105"/>
          <w:szCs w:val="22"/>
        </w:rPr>
        <w:t>which</w:t>
      </w:r>
      <w:r w:rsidRPr="00AA6133">
        <w:rPr>
          <w:rFonts w:asciiTheme="minorHAnsi" w:hAnsiTheme="minorHAnsi" w:cstheme="minorHAnsi"/>
          <w:i/>
          <w:color w:val="231F20"/>
          <w:spacing w:val="-9"/>
          <w:w w:val="105"/>
          <w:szCs w:val="22"/>
        </w:rPr>
        <w:t xml:space="preserve"> </w:t>
      </w:r>
      <w:r w:rsidRPr="00AA6133">
        <w:rPr>
          <w:rFonts w:asciiTheme="minorHAnsi" w:hAnsiTheme="minorHAnsi" w:cstheme="minorHAnsi"/>
          <w:i/>
          <w:color w:val="231F20"/>
          <w:w w:val="105"/>
          <w:szCs w:val="22"/>
        </w:rPr>
        <w:t>the</w:t>
      </w:r>
      <w:r w:rsidRPr="00AA6133">
        <w:rPr>
          <w:rFonts w:asciiTheme="minorHAnsi" w:hAnsiTheme="minorHAnsi" w:cstheme="minorHAnsi"/>
          <w:i/>
          <w:color w:val="231F20"/>
          <w:spacing w:val="-10"/>
          <w:w w:val="105"/>
          <w:szCs w:val="22"/>
        </w:rPr>
        <w:t xml:space="preserve"> </w:t>
      </w:r>
      <w:r w:rsidRPr="00AA6133">
        <w:rPr>
          <w:rFonts w:asciiTheme="minorHAnsi" w:hAnsiTheme="minorHAnsi" w:cstheme="minorHAnsi"/>
          <w:i/>
          <w:color w:val="231F20"/>
          <w:w w:val="105"/>
          <w:szCs w:val="22"/>
        </w:rPr>
        <w:t>relevant</w:t>
      </w:r>
      <w:r w:rsidRPr="00AA6133">
        <w:rPr>
          <w:rFonts w:asciiTheme="minorHAnsi" w:hAnsiTheme="minorHAnsi" w:cstheme="minorHAnsi"/>
          <w:i/>
          <w:color w:val="231F20"/>
          <w:spacing w:val="-9"/>
          <w:w w:val="105"/>
          <w:szCs w:val="22"/>
        </w:rPr>
        <w:t xml:space="preserve"> </w:t>
      </w:r>
      <w:r w:rsidRPr="00AA6133">
        <w:rPr>
          <w:rFonts w:asciiTheme="minorHAnsi" w:hAnsiTheme="minorHAnsi" w:cstheme="minorHAnsi"/>
          <w:i/>
          <w:color w:val="231F20"/>
          <w:w w:val="105"/>
          <w:szCs w:val="22"/>
        </w:rPr>
        <w:t>person</w:t>
      </w:r>
      <w:r w:rsidRPr="00AA6133">
        <w:rPr>
          <w:rFonts w:asciiTheme="minorHAnsi" w:hAnsiTheme="minorHAnsi" w:cstheme="minorHAnsi"/>
          <w:i/>
          <w:color w:val="231F20"/>
          <w:spacing w:val="-9"/>
          <w:w w:val="105"/>
          <w:szCs w:val="22"/>
        </w:rPr>
        <w:t xml:space="preserve"> </w:t>
      </w:r>
      <w:r w:rsidRPr="00AA6133">
        <w:rPr>
          <w:rFonts w:asciiTheme="minorHAnsi" w:hAnsiTheme="minorHAnsi" w:cstheme="minorHAnsi"/>
          <w:i/>
          <w:color w:val="231F20"/>
          <w:w w:val="105"/>
          <w:szCs w:val="22"/>
        </w:rPr>
        <w:t>is</w:t>
      </w:r>
      <w:r w:rsidRPr="00AA6133">
        <w:rPr>
          <w:rFonts w:asciiTheme="minorHAnsi" w:hAnsiTheme="minorHAnsi" w:cstheme="minorHAnsi"/>
          <w:i/>
          <w:color w:val="231F20"/>
          <w:spacing w:val="-10"/>
          <w:w w:val="105"/>
          <w:szCs w:val="22"/>
        </w:rPr>
        <w:t xml:space="preserve"> </w:t>
      </w:r>
      <w:r w:rsidRPr="00AA6133">
        <w:rPr>
          <w:rFonts w:asciiTheme="minorHAnsi" w:hAnsiTheme="minorHAnsi" w:cstheme="minorHAnsi"/>
          <w:i/>
          <w:color w:val="231F20"/>
          <w:w w:val="105"/>
          <w:szCs w:val="22"/>
        </w:rPr>
        <w:t>a</w:t>
      </w:r>
      <w:r w:rsidRPr="00AA6133">
        <w:rPr>
          <w:rFonts w:asciiTheme="minorHAnsi" w:hAnsiTheme="minorHAnsi" w:cstheme="minorHAnsi"/>
          <w:i/>
          <w:color w:val="231F20"/>
          <w:spacing w:val="-10"/>
          <w:w w:val="105"/>
          <w:szCs w:val="22"/>
        </w:rPr>
        <w:t xml:space="preserve"> </w:t>
      </w:r>
      <w:r w:rsidRPr="00AA6133">
        <w:rPr>
          <w:rFonts w:asciiTheme="minorHAnsi" w:hAnsiTheme="minorHAnsi" w:cstheme="minorHAnsi"/>
          <w:i/>
          <w:color w:val="231F20"/>
          <w:w w:val="105"/>
          <w:szCs w:val="22"/>
        </w:rPr>
        <w:t>director,</w:t>
      </w:r>
      <w:r w:rsidRPr="00AA6133">
        <w:rPr>
          <w:rFonts w:asciiTheme="minorHAnsi" w:hAnsiTheme="minorHAnsi" w:cstheme="minorHAnsi"/>
          <w:i/>
          <w:color w:val="231F20"/>
          <w:spacing w:val="-62"/>
          <w:w w:val="105"/>
          <w:szCs w:val="22"/>
        </w:rPr>
        <w:t xml:space="preserve"> </w:t>
      </w:r>
      <w:r w:rsidRPr="00AA6133">
        <w:rPr>
          <w:rFonts w:asciiTheme="minorHAnsi" w:hAnsiTheme="minorHAnsi" w:cstheme="minorHAnsi"/>
          <w:i/>
          <w:color w:val="231F20"/>
          <w:w w:val="105"/>
          <w:szCs w:val="22"/>
        </w:rPr>
        <w:t>or</w:t>
      </w:r>
      <w:r w:rsidRPr="00AA6133">
        <w:rPr>
          <w:rFonts w:asciiTheme="minorHAnsi" w:hAnsiTheme="minorHAnsi" w:cstheme="minorHAnsi"/>
          <w:i/>
          <w:color w:val="231F20"/>
          <w:spacing w:val="-7"/>
          <w:w w:val="105"/>
          <w:szCs w:val="22"/>
        </w:rPr>
        <w:t xml:space="preserve"> </w:t>
      </w:r>
      <w:r w:rsidRPr="00AA6133">
        <w:rPr>
          <w:rFonts w:asciiTheme="minorHAnsi" w:hAnsiTheme="minorHAnsi" w:cstheme="minorHAnsi"/>
          <w:i/>
          <w:color w:val="231F20"/>
          <w:w w:val="105"/>
          <w:szCs w:val="22"/>
        </w:rPr>
        <w:t>in</w:t>
      </w:r>
      <w:r w:rsidRPr="00AA6133">
        <w:rPr>
          <w:rFonts w:asciiTheme="minorHAnsi" w:hAnsiTheme="minorHAnsi" w:cstheme="minorHAnsi"/>
          <w:i/>
          <w:color w:val="231F20"/>
          <w:spacing w:val="-5"/>
          <w:w w:val="105"/>
          <w:szCs w:val="22"/>
        </w:rPr>
        <w:t xml:space="preserve"> </w:t>
      </w:r>
      <w:r w:rsidRPr="00AA6133">
        <w:rPr>
          <w:rFonts w:asciiTheme="minorHAnsi" w:hAnsiTheme="minorHAnsi" w:cstheme="minorHAnsi"/>
          <w:i/>
          <w:color w:val="231F20"/>
          <w:w w:val="105"/>
          <w:szCs w:val="22"/>
        </w:rPr>
        <w:t>the</w:t>
      </w:r>
      <w:r w:rsidRPr="00AA6133">
        <w:rPr>
          <w:rFonts w:asciiTheme="minorHAnsi" w:hAnsiTheme="minorHAnsi" w:cstheme="minorHAnsi"/>
          <w:i/>
          <w:color w:val="231F20"/>
          <w:spacing w:val="-6"/>
          <w:w w:val="105"/>
          <w:szCs w:val="22"/>
        </w:rPr>
        <w:t xml:space="preserve"> </w:t>
      </w:r>
      <w:r w:rsidRPr="00AA6133">
        <w:rPr>
          <w:rFonts w:asciiTheme="minorHAnsi" w:hAnsiTheme="minorHAnsi" w:cstheme="minorHAnsi"/>
          <w:i/>
          <w:color w:val="231F20"/>
          <w:w w:val="105"/>
          <w:szCs w:val="22"/>
        </w:rPr>
        <w:t>securities</w:t>
      </w:r>
      <w:r w:rsidRPr="00AA6133">
        <w:rPr>
          <w:rFonts w:asciiTheme="minorHAnsi" w:hAnsiTheme="minorHAnsi" w:cstheme="minorHAnsi"/>
          <w:i/>
          <w:color w:val="231F20"/>
          <w:spacing w:val="-5"/>
          <w:w w:val="105"/>
          <w:szCs w:val="22"/>
        </w:rPr>
        <w:t xml:space="preserve"> </w:t>
      </w:r>
      <w:r w:rsidRPr="00AA6133">
        <w:rPr>
          <w:rFonts w:asciiTheme="minorHAnsi" w:hAnsiTheme="minorHAnsi" w:cstheme="minorHAnsi"/>
          <w:i/>
          <w:color w:val="231F20"/>
          <w:w w:val="105"/>
          <w:szCs w:val="22"/>
        </w:rPr>
        <w:t>of</w:t>
      </w:r>
      <w:r w:rsidRPr="00AA6133">
        <w:rPr>
          <w:rFonts w:asciiTheme="minorHAnsi" w:hAnsiTheme="minorHAnsi" w:cstheme="minorHAnsi"/>
          <w:i/>
          <w:color w:val="231F20"/>
          <w:spacing w:val="-6"/>
          <w:w w:val="105"/>
          <w:szCs w:val="22"/>
        </w:rPr>
        <w:t xml:space="preserve"> </w:t>
      </w:r>
      <w:r w:rsidRPr="00AA6133">
        <w:rPr>
          <w:rFonts w:asciiTheme="minorHAnsi" w:hAnsiTheme="minorHAnsi" w:cstheme="minorHAnsi"/>
          <w:i/>
          <w:color w:val="231F20"/>
          <w:w w:val="105"/>
          <w:szCs w:val="22"/>
        </w:rPr>
        <w:t>which</w:t>
      </w:r>
      <w:r w:rsidRPr="00AA6133">
        <w:rPr>
          <w:rFonts w:asciiTheme="minorHAnsi" w:hAnsiTheme="minorHAnsi" w:cstheme="minorHAnsi"/>
          <w:i/>
          <w:color w:val="231F20"/>
          <w:spacing w:val="-5"/>
          <w:w w:val="105"/>
          <w:szCs w:val="22"/>
        </w:rPr>
        <w:t xml:space="preserve"> </w:t>
      </w:r>
      <w:r w:rsidRPr="00AA6133">
        <w:rPr>
          <w:rFonts w:asciiTheme="minorHAnsi" w:hAnsiTheme="minorHAnsi" w:cstheme="minorHAnsi"/>
          <w:i/>
          <w:color w:val="231F20"/>
          <w:w w:val="105"/>
          <w:szCs w:val="22"/>
        </w:rPr>
        <w:t>the</w:t>
      </w:r>
      <w:r w:rsidRPr="00AA6133">
        <w:rPr>
          <w:rFonts w:asciiTheme="minorHAnsi" w:hAnsiTheme="minorHAnsi" w:cstheme="minorHAnsi"/>
          <w:i/>
          <w:color w:val="231F20"/>
          <w:spacing w:val="-6"/>
          <w:w w:val="105"/>
          <w:szCs w:val="22"/>
        </w:rPr>
        <w:t xml:space="preserve"> </w:t>
      </w:r>
      <w:r w:rsidRPr="00AA6133">
        <w:rPr>
          <w:rFonts w:asciiTheme="minorHAnsi" w:hAnsiTheme="minorHAnsi" w:cstheme="minorHAnsi"/>
          <w:i/>
          <w:color w:val="231F20"/>
          <w:w w:val="105"/>
          <w:szCs w:val="22"/>
        </w:rPr>
        <w:t>relevant</w:t>
      </w:r>
      <w:r w:rsidRPr="00AA6133">
        <w:rPr>
          <w:rFonts w:asciiTheme="minorHAnsi" w:hAnsiTheme="minorHAnsi" w:cstheme="minorHAnsi"/>
          <w:i/>
          <w:color w:val="231F20"/>
          <w:spacing w:val="-7"/>
          <w:w w:val="105"/>
          <w:szCs w:val="22"/>
        </w:rPr>
        <w:t xml:space="preserve"> </w:t>
      </w:r>
      <w:r w:rsidRPr="00AA6133">
        <w:rPr>
          <w:rFonts w:asciiTheme="minorHAnsi" w:hAnsiTheme="minorHAnsi" w:cstheme="minorHAnsi"/>
          <w:i/>
          <w:color w:val="231F20"/>
          <w:w w:val="105"/>
          <w:szCs w:val="22"/>
        </w:rPr>
        <w:t>person</w:t>
      </w:r>
      <w:r w:rsidRPr="00AA6133">
        <w:rPr>
          <w:rFonts w:asciiTheme="minorHAnsi" w:hAnsiTheme="minorHAnsi" w:cstheme="minorHAnsi"/>
          <w:i/>
          <w:color w:val="231F20"/>
          <w:spacing w:val="-5"/>
          <w:w w:val="105"/>
          <w:szCs w:val="22"/>
        </w:rPr>
        <w:t xml:space="preserve"> </w:t>
      </w:r>
      <w:r w:rsidRPr="00AA6133">
        <w:rPr>
          <w:rFonts w:asciiTheme="minorHAnsi" w:hAnsiTheme="minorHAnsi" w:cstheme="minorHAnsi"/>
          <w:i/>
          <w:color w:val="231F20"/>
          <w:w w:val="105"/>
          <w:szCs w:val="22"/>
        </w:rPr>
        <w:t>has</w:t>
      </w:r>
      <w:r w:rsidRPr="00AA6133">
        <w:rPr>
          <w:rFonts w:asciiTheme="minorHAnsi" w:hAnsiTheme="minorHAnsi" w:cstheme="minorHAnsi"/>
          <w:i/>
          <w:color w:val="231F20"/>
          <w:spacing w:val="-9"/>
          <w:w w:val="105"/>
          <w:szCs w:val="22"/>
        </w:rPr>
        <w:t xml:space="preserve"> </w:t>
      </w:r>
      <w:r w:rsidRPr="00AA6133">
        <w:rPr>
          <w:rFonts w:asciiTheme="minorHAnsi" w:hAnsiTheme="minorHAnsi" w:cstheme="minorHAnsi"/>
          <w:i/>
          <w:color w:val="231F20"/>
          <w:w w:val="105"/>
          <w:szCs w:val="22"/>
        </w:rPr>
        <w:t>a</w:t>
      </w:r>
      <w:r w:rsidRPr="00AA6133">
        <w:rPr>
          <w:rFonts w:asciiTheme="minorHAnsi" w:hAnsiTheme="minorHAnsi" w:cstheme="minorHAnsi"/>
          <w:i/>
          <w:color w:val="231F20"/>
          <w:spacing w:val="-7"/>
          <w:w w:val="105"/>
          <w:szCs w:val="22"/>
        </w:rPr>
        <w:t xml:space="preserve"> </w:t>
      </w:r>
      <w:r w:rsidRPr="00AA6133">
        <w:rPr>
          <w:rFonts w:asciiTheme="minorHAnsi" w:hAnsiTheme="minorHAnsi" w:cstheme="minorHAnsi"/>
          <w:i/>
          <w:color w:val="231F20"/>
          <w:w w:val="105"/>
          <w:szCs w:val="22"/>
        </w:rPr>
        <w:t>beneficial</w:t>
      </w:r>
      <w:r w:rsidRPr="00AA6133">
        <w:rPr>
          <w:rFonts w:asciiTheme="minorHAnsi" w:hAnsiTheme="minorHAnsi" w:cstheme="minorHAnsi"/>
          <w:i/>
          <w:color w:val="231F20"/>
          <w:spacing w:val="-6"/>
          <w:w w:val="105"/>
          <w:szCs w:val="22"/>
        </w:rPr>
        <w:t xml:space="preserve"> </w:t>
      </w:r>
      <w:r w:rsidRPr="00AA6133">
        <w:rPr>
          <w:rFonts w:asciiTheme="minorHAnsi" w:hAnsiTheme="minorHAnsi" w:cstheme="minorHAnsi"/>
          <w:i/>
          <w:color w:val="231F20"/>
          <w:w w:val="105"/>
          <w:szCs w:val="22"/>
        </w:rPr>
        <w:t>interest;</w:t>
      </w:r>
    </w:p>
    <w:p w14:paraId="568AF813" w14:textId="37100BB9" w:rsidR="004E4D5E" w:rsidRPr="00007A6E" w:rsidRDefault="00007A6E" w:rsidP="00007A6E">
      <w:pPr>
        <w:spacing w:line="247" w:lineRule="auto"/>
        <w:ind w:right="116"/>
        <w:jc w:val="both"/>
        <w:rPr>
          <w:rFonts w:asciiTheme="minorHAnsi" w:hAnsiTheme="minorHAnsi" w:cstheme="minorHAnsi"/>
          <w:i/>
          <w:szCs w:val="22"/>
        </w:rPr>
      </w:pPr>
      <w:r>
        <w:rPr>
          <w:rFonts w:asciiTheme="minorHAnsi" w:hAnsiTheme="minorHAnsi" w:cstheme="minorHAnsi"/>
          <w:i/>
          <w:color w:val="231F20"/>
          <w:szCs w:val="22"/>
        </w:rPr>
        <w:br/>
      </w:r>
      <w:r w:rsidR="004E4D5E" w:rsidRPr="00AA6133">
        <w:rPr>
          <w:rFonts w:asciiTheme="minorHAnsi" w:hAnsiTheme="minorHAnsi" w:cstheme="minorHAnsi"/>
          <w:i/>
          <w:color w:val="231F20"/>
          <w:szCs w:val="22"/>
        </w:rPr>
        <w:t>“director” includes a member of the committee of management of a registered society within</w:t>
      </w:r>
      <w:r w:rsidR="004E4D5E" w:rsidRPr="00AA6133">
        <w:rPr>
          <w:rFonts w:asciiTheme="minorHAnsi" w:hAnsiTheme="minorHAnsi" w:cstheme="minorHAnsi"/>
          <w:i/>
          <w:color w:val="231F20"/>
          <w:spacing w:val="1"/>
          <w:szCs w:val="22"/>
        </w:rPr>
        <w:t xml:space="preserve"> </w:t>
      </w:r>
      <w:r w:rsidR="004E4D5E" w:rsidRPr="00AA6133">
        <w:rPr>
          <w:rFonts w:asciiTheme="minorHAnsi" w:hAnsiTheme="minorHAnsi" w:cstheme="minorHAnsi"/>
          <w:i/>
          <w:color w:val="231F20"/>
          <w:spacing w:val="-1"/>
          <w:w w:val="105"/>
          <w:szCs w:val="22"/>
        </w:rPr>
        <w:t>the</w:t>
      </w:r>
      <w:r w:rsidR="004E4D5E" w:rsidRPr="00AA6133">
        <w:rPr>
          <w:rFonts w:asciiTheme="minorHAnsi" w:hAnsiTheme="minorHAnsi" w:cstheme="minorHAnsi"/>
          <w:i/>
          <w:color w:val="231F20"/>
          <w:spacing w:val="-14"/>
          <w:w w:val="105"/>
          <w:szCs w:val="22"/>
        </w:rPr>
        <w:t xml:space="preserve"> </w:t>
      </w:r>
      <w:r w:rsidR="004E4D5E" w:rsidRPr="00AA6133">
        <w:rPr>
          <w:rFonts w:asciiTheme="minorHAnsi" w:hAnsiTheme="minorHAnsi" w:cstheme="minorHAnsi"/>
          <w:i/>
          <w:color w:val="231F20"/>
          <w:spacing w:val="-1"/>
          <w:w w:val="105"/>
          <w:szCs w:val="22"/>
        </w:rPr>
        <w:t>meaning</w:t>
      </w:r>
      <w:r w:rsidR="004E4D5E" w:rsidRPr="00AA6133">
        <w:rPr>
          <w:rFonts w:asciiTheme="minorHAnsi" w:hAnsiTheme="minorHAnsi" w:cstheme="minorHAnsi"/>
          <w:i/>
          <w:color w:val="231F20"/>
          <w:spacing w:val="-15"/>
          <w:w w:val="105"/>
          <w:szCs w:val="22"/>
        </w:rPr>
        <w:t xml:space="preserve"> </w:t>
      </w:r>
      <w:r w:rsidR="004E4D5E" w:rsidRPr="00AA6133">
        <w:rPr>
          <w:rFonts w:asciiTheme="minorHAnsi" w:hAnsiTheme="minorHAnsi" w:cstheme="minorHAnsi"/>
          <w:i/>
          <w:color w:val="231F20"/>
          <w:spacing w:val="-1"/>
          <w:w w:val="105"/>
          <w:szCs w:val="22"/>
        </w:rPr>
        <w:t>given</w:t>
      </w:r>
      <w:r w:rsidR="004E4D5E" w:rsidRPr="00AA6133">
        <w:rPr>
          <w:rFonts w:asciiTheme="minorHAnsi" w:hAnsiTheme="minorHAnsi" w:cstheme="minorHAnsi"/>
          <w:i/>
          <w:color w:val="231F20"/>
          <w:spacing w:val="-13"/>
          <w:w w:val="105"/>
          <w:szCs w:val="22"/>
        </w:rPr>
        <w:t xml:space="preserve"> </w:t>
      </w:r>
      <w:r w:rsidR="004E4D5E" w:rsidRPr="00AA6133">
        <w:rPr>
          <w:rFonts w:asciiTheme="minorHAnsi" w:hAnsiTheme="minorHAnsi" w:cstheme="minorHAnsi"/>
          <w:i/>
          <w:color w:val="231F20"/>
          <w:spacing w:val="-1"/>
          <w:w w:val="105"/>
          <w:szCs w:val="22"/>
        </w:rPr>
        <w:t>by</w:t>
      </w:r>
      <w:r w:rsidR="004E4D5E" w:rsidRPr="00AA6133">
        <w:rPr>
          <w:rFonts w:asciiTheme="minorHAnsi" w:hAnsiTheme="minorHAnsi" w:cstheme="minorHAnsi"/>
          <w:i/>
          <w:color w:val="231F20"/>
          <w:spacing w:val="-15"/>
          <w:w w:val="105"/>
          <w:szCs w:val="22"/>
        </w:rPr>
        <w:t xml:space="preserve"> </w:t>
      </w:r>
      <w:r w:rsidR="004E4D5E" w:rsidRPr="00AA6133">
        <w:rPr>
          <w:rFonts w:asciiTheme="minorHAnsi" w:hAnsiTheme="minorHAnsi" w:cstheme="minorHAnsi"/>
          <w:i/>
          <w:color w:val="231F20"/>
          <w:spacing w:val="-1"/>
          <w:w w:val="105"/>
          <w:szCs w:val="22"/>
        </w:rPr>
        <w:t>section</w:t>
      </w:r>
      <w:r w:rsidR="004E4D5E" w:rsidRPr="00AA6133">
        <w:rPr>
          <w:rFonts w:asciiTheme="minorHAnsi" w:hAnsiTheme="minorHAnsi" w:cstheme="minorHAnsi"/>
          <w:i/>
          <w:color w:val="231F20"/>
          <w:spacing w:val="-13"/>
          <w:w w:val="105"/>
          <w:szCs w:val="22"/>
        </w:rPr>
        <w:t xml:space="preserve"> </w:t>
      </w:r>
      <w:r w:rsidR="004E4D5E" w:rsidRPr="00AA6133">
        <w:rPr>
          <w:rFonts w:asciiTheme="minorHAnsi" w:hAnsiTheme="minorHAnsi" w:cstheme="minorHAnsi"/>
          <w:i/>
          <w:color w:val="231F20"/>
          <w:spacing w:val="-1"/>
          <w:w w:val="105"/>
          <w:szCs w:val="22"/>
        </w:rPr>
        <w:t>1(1)</w:t>
      </w:r>
      <w:r w:rsidR="004E4D5E" w:rsidRPr="00AA6133">
        <w:rPr>
          <w:rFonts w:asciiTheme="minorHAnsi" w:hAnsiTheme="minorHAnsi" w:cstheme="minorHAnsi"/>
          <w:i/>
          <w:color w:val="231F20"/>
          <w:spacing w:val="-15"/>
          <w:w w:val="105"/>
          <w:szCs w:val="22"/>
        </w:rPr>
        <w:t xml:space="preserve"> </w:t>
      </w:r>
      <w:r w:rsidR="004E4D5E" w:rsidRPr="00AA6133">
        <w:rPr>
          <w:rFonts w:asciiTheme="minorHAnsi" w:hAnsiTheme="minorHAnsi" w:cstheme="minorHAnsi"/>
          <w:i/>
          <w:color w:val="231F20"/>
          <w:spacing w:val="-1"/>
          <w:w w:val="105"/>
          <w:szCs w:val="22"/>
        </w:rPr>
        <w:t>of</w:t>
      </w:r>
      <w:r w:rsidR="004E4D5E" w:rsidRPr="00AA6133">
        <w:rPr>
          <w:rFonts w:asciiTheme="minorHAnsi" w:hAnsiTheme="minorHAnsi" w:cstheme="minorHAnsi"/>
          <w:i/>
          <w:color w:val="231F20"/>
          <w:spacing w:val="-13"/>
          <w:w w:val="105"/>
          <w:szCs w:val="22"/>
        </w:rPr>
        <w:t xml:space="preserve"> </w:t>
      </w:r>
      <w:r w:rsidR="004E4D5E" w:rsidRPr="00AA6133">
        <w:rPr>
          <w:rFonts w:asciiTheme="minorHAnsi" w:hAnsiTheme="minorHAnsi" w:cstheme="minorHAnsi"/>
          <w:i/>
          <w:color w:val="231F20"/>
          <w:spacing w:val="-1"/>
          <w:w w:val="105"/>
          <w:szCs w:val="22"/>
        </w:rPr>
        <w:t>the</w:t>
      </w:r>
      <w:r w:rsidR="004E4D5E" w:rsidRPr="00AA6133">
        <w:rPr>
          <w:rFonts w:asciiTheme="minorHAnsi" w:hAnsiTheme="minorHAnsi" w:cstheme="minorHAnsi"/>
          <w:i/>
          <w:color w:val="231F20"/>
          <w:spacing w:val="-13"/>
          <w:w w:val="105"/>
          <w:szCs w:val="22"/>
        </w:rPr>
        <w:t xml:space="preserve"> </w:t>
      </w:r>
      <w:r w:rsidR="004E4D5E" w:rsidRPr="00AA6133">
        <w:rPr>
          <w:rFonts w:asciiTheme="minorHAnsi" w:hAnsiTheme="minorHAnsi" w:cstheme="minorHAnsi"/>
          <w:i/>
          <w:color w:val="231F20"/>
          <w:spacing w:val="-1"/>
          <w:w w:val="105"/>
          <w:szCs w:val="22"/>
        </w:rPr>
        <w:t>co-operative</w:t>
      </w:r>
      <w:r w:rsidR="004E4D5E" w:rsidRPr="00AA6133">
        <w:rPr>
          <w:rFonts w:asciiTheme="minorHAnsi" w:hAnsiTheme="minorHAnsi" w:cstheme="minorHAnsi"/>
          <w:i/>
          <w:color w:val="231F20"/>
          <w:spacing w:val="-14"/>
          <w:w w:val="105"/>
          <w:szCs w:val="22"/>
        </w:rPr>
        <w:t xml:space="preserve"> </w:t>
      </w:r>
      <w:r w:rsidR="004E4D5E" w:rsidRPr="00AA6133">
        <w:rPr>
          <w:rFonts w:asciiTheme="minorHAnsi" w:hAnsiTheme="minorHAnsi" w:cstheme="minorHAnsi"/>
          <w:i/>
          <w:color w:val="231F20"/>
          <w:spacing w:val="-1"/>
          <w:w w:val="105"/>
          <w:szCs w:val="22"/>
        </w:rPr>
        <w:t>and</w:t>
      </w:r>
      <w:r w:rsidR="004E4D5E" w:rsidRPr="00AA6133">
        <w:rPr>
          <w:rFonts w:asciiTheme="minorHAnsi" w:hAnsiTheme="minorHAnsi" w:cstheme="minorHAnsi"/>
          <w:i/>
          <w:color w:val="231F20"/>
          <w:spacing w:val="-13"/>
          <w:w w:val="105"/>
          <w:szCs w:val="22"/>
        </w:rPr>
        <w:t xml:space="preserve"> </w:t>
      </w:r>
      <w:r w:rsidR="004E4D5E" w:rsidRPr="00AA6133">
        <w:rPr>
          <w:rFonts w:asciiTheme="minorHAnsi" w:hAnsiTheme="minorHAnsi" w:cstheme="minorHAnsi"/>
          <w:i/>
          <w:color w:val="231F20"/>
          <w:spacing w:val="-1"/>
          <w:w w:val="105"/>
          <w:szCs w:val="22"/>
        </w:rPr>
        <w:t>community</w:t>
      </w:r>
      <w:r w:rsidR="004E4D5E" w:rsidRPr="00AA6133">
        <w:rPr>
          <w:rFonts w:asciiTheme="minorHAnsi" w:hAnsiTheme="minorHAnsi" w:cstheme="minorHAnsi"/>
          <w:i/>
          <w:color w:val="231F20"/>
          <w:spacing w:val="-13"/>
          <w:w w:val="105"/>
          <w:szCs w:val="22"/>
        </w:rPr>
        <w:t xml:space="preserve"> </w:t>
      </w:r>
      <w:r w:rsidR="004E4D5E" w:rsidRPr="00AA6133">
        <w:rPr>
          <w:rFonts w:asciiTheme="minorHAnsi" w:hAnsiTheme="minorHAnsi" w:cstheme="minorHAnsi"/>
          <w:i/>
          <w:color w:val="231F20"/>
          <w:w w:val="105"/>
          <w:szCs w:val="22"/>
        </w:rPr>
        <w:t>benefit</w:t>
      </w:r>
      <w:r w:rsidR="004E4D5E" w:rsidRPr="00AA6133">
        <w:rPr>
          <w:rFonts w:asciiTheme="minorHAnsi" w:hAnsiTheme="minorHAnsi" w:cstheme="minorHAnsi"/>
          <w:i/>
          <w:color w:val="231F20"/>
          <w:spacing w:val="-14"/>
          <w:w w:val="105"/>
          <w:szCs w:val="22"/>
        </w:rPr>
        <w:t xml:space="preserve"> </w:t>
      </w:r>
      <w:r w:rsidR="004E4D5E" w:rsidRPr="00AA6133">
        <w:rPr>
          <w:rFonts w:asciiTheme="minorHAnsi" w:hAnsiTheme="minorHAnsi" w:cstheme="minorHAnsi"/>
          <w:i/>
          <w:color w:val="231F20"/>
          <w:w w:val="105"/>
          <w:szCs w:val="22"/>
        </w:rPr>
        <w:t>Societies</w:t>
      </w:r>
      <w:r w:rsidR="004E4D5E" w:rsidRPr="00AA6133">
        <w:rPr>
          <w:rFonts w:asciiTheme="minorHAnsi" w:hAnsiTheme="minorHAnsi" w:cstheme="minorHAnsi"/>
          <w:i/>
          <w:color w:val="231F20"/>
          <w:spacing w:val="-13"/>
          <w:w w:val="105"/>
          <w:szCs w:val="22"/>
        </w:rPr>
        <w:t xml:space="preserve"> </w:t>
      </w:r>
      <w:r w:rsidR="004E4D5E" w:rsidRPr="00AA6133">
        <w:rPr>
          <w:rFonts w:asciiTheme="minorHAnsi" w:hAnsiTheme="minorHAnsi" w:cstheme="minorHAnsi"/>
          <w:i/>
          <w:color w:val="231F20"/>
          <w:w w:val="105"/>
          <w:szCs w:val="22"/>
        </w:rPr>
        <w:t>Act</w:t>
      </w:r>
      <w:r w:rsidR="004E4D5E" w:rsidRPr="00AA6133">
        <w:rPr>
          <w:rFonts w:asciiTheme="minorHAnsi" w:hAnsiTheme="minorHAnsi" w:cstheme="minorHAnsi"/>
          <w:i/>
          <w:color w:val="231F20"/>
          <w:spacing w:val="-62"/>
          <w:w w:val="105"/>
          <w:szCs w:val="22"/>
        </w:rPr>
        <w:t xml:space="preserve"> </w:t>
      </w:r>
      <w:r w:rsidR="004E4D5E" w:rsidRPr="00AA6133">
        <w:rPr>
          <w:rFonts w:asciiTheme="minorHAnsi" w:hAnsiTheme="minorHAnsi" w:cstheme="minorHAnsi"/>
          <w:i/>
          <w:color w:val="231F20"/>
          <w:w w:val="105"/>
          <w:szCs w:val="22"/>
        </w:rPr>
        <w:t>2014,</w:t>
      </w:r>
      <w:r w:rsidR="004E4D5E" w:rsidRPr="00AA6133">
        <w:rPr>
          <w:rFonts w:asciiTheme="minorHAnsi" w:hAnsiTheme="minorHAnsi" w:cstheme="minorHAnsi"/>
          <w:i/>
          <w:color w:val="231F20"/>
          <w:spacing w:val="-4"/>
          <w:w w:val="105"/>
          <w:szCs w:val="22"/>
        </w:rPr>
        <w:t xml:space="preserve"> </w:t>
      </w:r>
      <w:r w:rsidR="004E4D5E" w:rsidRPr="00AA6133">
        <w:rPr>
          <w:rFonts w:asciiTheme="minorHAnsi" w:hAnsiTheme="minorHAnsi" w:cstheme="minorHAnsi"/>
          <w:i/>
          <w:color w:val="231F20"/>
          <w:w w:val="105"/>
          <w:szCs w:val="22"/>
        </w:rPr>
        <w:t>other</w:t>
      </w:r>
      <w:r w:rsidR="004E4D5E" w:rsidRPr="00AA6133">
        <w:rPr>
          <w:rFonts w:asciiTheme="minorHAnsi" w:hAnsiTheme="minorHAnsi" w:cstheme="minorHAnsi"/>
          <w:i/>
          <w:color w:val="231F20"/>
          <w:spacing w:val="-4"/>
          <w:w w:val="105"/>
          <w:szCs w:val="22"/>
        </w:rPr>
        <w:t xml:space="preserve"> </w:t>
      </w:r>
      <w:r w:rsidR="004E4D5E" w:rsidRPr="00AA6133">
        <w:rPr>
          <w:rFonts w:asciiTheme="minorHAnsi" w:hAnsiTheme="minorHAnsi" w:cstheme="minorHAnsi"/>
          <w:i/>
          <w:color w:val="231F20"/>
          <w:w w:val="105"/>
          <w:szCs w:val="22"/>
        </w:rPr>
        <w:t>than</w:t>
      </w:r>
      <w:r w:rsidR="004E4D5E" w:rsidRPr="00AA6133">
        <w:rPr>
          <w:rFonts w:asciiTheme="minorHAnsi" w:hAnsiTheme="minorHAnsi" w:cstheme="minorHAnsi"/>
          <w:i/>
          <w:color w:val="231F20"/>
          <w:spacing w:val="-2"/>
          <w:w w:val="105"/>
          <w:szCs w:val="22"/>
        </w:rPr>
        <w:t xml:space="preserve"> </w:t>
      </w:r>
      <w:r w:rsidR="004E4D5E" w:rsidRPr="00AA6133">
        <w:rPr>
          <w:rFonts w:asciiTheme="minorHAnsi" w:hAnsiTheme="minorHAnsi" w:cstheme="minorHAnsi"/>
          <w:i/>
          <w:color w:val="231F20"/>
          <w:w w:val="105"/>
          <w:szCs w:val="22"/>
        </w:rPr>
        <w:t>a</w:t>
      </w:r>
      <w:r w:rsidR="004E4D5E" w:rsidRPr="00AA6133">
        <w:rPr>
          <w:rFonts w:asciiTheme="minorHAnsi" w:hAnsiTheme="minorHAnsi" w:cstheme="minorHAnsi"/>
          <w:i/>
          <w:color w:val="231F20"/>
          <w:spacing w:val="-3"/>
          <w:w w:val="105"/>
          <w:szCs w:val="22"/>
        </w:rPr>
        <w:t xml:space="preserve"> </w:t>
      </w:r>
      <w:r w:rsidR="004E4D5E" w:rsidRPr="00AA6133">
        <w:rPr>
          <w:rFonts w:asciiTheme="minorHAnsi" w:hAnsiTheme="minorHAnsi" w:cstheme="minorHAnsi"/>
          <w:i/>
          <w:color w:val="231F20"/>
          <w:w w:val="105"/>
          <w:szCs w:val="22"/>
        </w:rPr>
        <w:t>society</w:t>
      </w:r>
      <w:r w:rsidR="004E4D5E" w:rsidRPr="00AA6133">
        <w:rPr>
          <w:rFonts w:asciiTheme="minorHAnsi" w:hAnsiTheme="minorHAnsi" w:cstheme="minorHAnsi"/>
          <w:i/>
          <w:color w:val="231F20"/>
          <w:spacing w:val="-3"/>
          <w:w w:val="105"/>
          <w:szCs w:val="22"/>
        </w:rPr>
        <w:t xml:space="preserve"> </w:t>
      </w:r>
      <w:r w:rsidR="004E4D5E" w:rsidRPr="00AA6133">
        <w:rPr>
          <w:rFonts w:asciiTheme="minorHAnsi" w:hAnsiTheme="minorHAnsi" w:cstheme="minorHAnsi"/>
          <w:i/>
          <w:color w:val="231F20"/>
          <w:w w:val="105"/>
          <w:szCs w:val="22"/>
        </w:rPr>
        <w:t>registered</w:t>
      </w:r>
      <w:r w:rsidR="004E4D5E" w:rsidRPr="00AA6133">
        <w:rPr>
          <w:rFonts w:asciiTheme="minorHAnsi" w:hAnsiTheme="minorHAnsi" w:cstheme="minorHAnsi"/>
          <w:i/>
          <w:color w:val="231F20"/>
          <w:spacing w:val="-6"/>
          <w:w w:val="105"/>
          <w:szCs w:val="22"/>
        </w:rPr>
        <w:t xml:space="preserve"> </w:t>
      </w:r>
      <w:r w:rsidR="004E4D5E" w:rsidRPr="00AA6133">
        <w:rPr>
          <w:rFonts w:asciiTheme="minorHAnsi" w:hAnsiTheme="minorHAnsi" w:cstheme="minorHAnsi"/>
          <w:i/>
          <w:color w:val="231F20"/>
          <w:w w:val="105"/>
          <w:szCs w:val="22"/>
        </w:rPr>
        <w:t>as</w:t>
      </w:r>
      <w:r w:rsidR="004E4D5E" w:rsidRPr="00AA6133">
        <w:rPr>
          <w:rFonts w:asciiTheme="minorHAnsi" w:hAnsiTheme="minorHAnsi" w:cstheme="minorHAnsi"/>
          <w:i/>
          <w:color w:val="231F20"/>
          <w:spacing w:val="-3"/>
          <w:w w:val="105"/>
          <w:szCs w:val="22"/>
        </w:rPr>
        <w:t xml:space="preserve"> </w:t>
      </w:r>
      <w:r w:rsidR="004E4D5E" w:rsidRPr="00AA6133">
        <w:rPr>
          <w:rFonts w:asciiTheme="minorHAnsi" w:hAnsiTheme="minorHAnsi" w:cstheme="minorHAnsi"/>
          <w:i/>
          <w:color w:val="231F20"/>
          <w:w w:val="105"/>
          <w:szCs w:val="22"/>
        </w:rPr>
        <w:t>a</w:t>
      </w:r>
      <w:r w:rsidR="004E4D5E" w:rsidRPr="00AA6133">
        <w:rPr>
          <w:rFonts w:asciiTheme="minorHAnsi" w:hAnsiTheme="minorHAnsi" w:cstheme="minorHAnsi"/>
          <w:i/>
          <w:color w:val="231F20"/>
          <w:spacing w:val="-3"/>
          <w:w w:val="105"/>
          <w:szCs w:val="22"/>
        </w:rPr>
        <w:t xml:space="preserve"> </w:t>
      </w:r>
      <w:r w:rsidR="004E4D5E" w:rsidRPr="00AA6133">
        <w:rPr>
          <w:rFonts w:asciiTheme="minorHAnsi" w:hAnsiTheme="minorHAnsi" w:cstheme="minorHAnsi"/>
          <w:i/>
          <w:color w:val="231F20"/>
          <w:w w:val="105"/>
          <w:szCs w:val="22"/>
        </w:rPr>
        <w:t>credit</w:t>
      </w:r>
      <w:r w:rsidR="004E4D5E" w:rsidRPr="00AA6133">
        <w:rPr>
          <w:rFonts w:asciiTheme="minorHAnsi" w:hAnsiTheme="minorHAnsi" w:cstheme="minorHAnsi"/>
          <w:i/>
          <w:color w:val="231F20"/>
          <w:spacing w:val="-3"/>
          <w:w w:val="105"/>
          <w:szCs w:val="22"/>
        </w:rPr>
        <w:t xml:space="preserve"> </w:t>
      </w:r>
      <w:r w:rsidR="004E4D5E" w:rsidRPr="00AA6133">
        <w:rPr>
          <w:rFonts w:asciiTheme="minorHAnsi" w:hAnsiTheme="minorHAnsi" w:cstheme="minorHAnsi"/>
          <w:i/>
          <w:color w:val="231F20"/>
          <w:w w:val="105"/>
          <w:szCs w:val="22"/>
        </w:rPr>
        <w:t>union.</w:t>
      </w:r>
      <w:r>
        <w:rPr>
          <w:rFonts w:asciiTheme="minorHAnsi" w:hAnsiTheme="minorHAnsi" w:cstheme="minorHAnsi"/>
          <w:i/>
          <w:color w:val="231F20"/>
          <w:w w:val="105"/>
          <w:szCs w:val="22"/>
        </w:rPr>
        <w:tab/>
      </w:r>
      <w:r>
        <w:rPr>
          <w:rFonts w:asciiTheme="minorHAnsi" w:hAnsiTheme="minorHAnsi" w:cstheme="minorHAnsi"/>
          <w:i/>
          <w:color w:val="231F20"/>
          <w:w w:val="105"/>
          <w:szCs w:val="22"/>
        </w:rPr>
        <w:br/>
      </w:r>
    </w:p>
    <w:p w14:paraId="589A0F64" w14:textId="002E6507" w:rsidR="004E4D5E" w:rsidRPr="00007A6E" w:rsidRDefault="004E4D5E" w:rsidP="00007A6E">
      <w:pPr>
        <w:spacing w:before="1" w:line="247" w:lineRule="auto"/>
        <w:ind w:left="127" w:right="117"/>
        <w:jc w:val="both"/>
        <w:rPr>
          <w:rFonts w:asciiTheme="minorHAnsi" w:hAnsiTheme="minorHAnsi" w:cstheme="minorHAnsi"/>
          <w:i/>
          <w:szCs w:val="22"/>
        </w:rPr>
      </w:pPr>
      <w:r w:rsidRPr="00AA6133">
        <w:rPr>
          <w:rFonts w:asciiTheme="minorHAnsi" w:hAnsiTheme="minorHAnsi" w:cstheme="minorHAnsi"/>
          <w:i/>
          <w:color w:val="231F20"/>
          <w:szCs w:val="22"/>
        </w:rPr>
        <w:t>“land” excludes an easement, servitude, interest or right in or over land which does not carry</w:t>
      </w:r>
      <w:r w:rsidRPr="00AA6133">
        <w:rPr>
          <w:rFonts w:asciiTheme="minorHAnsi" w:hAnsiTheme="minorHAnsi" w:cstheme="minorHAnsi"/>
          <w:i/>
          <w:color w:val="231F20"/>
          <w:spacing w:val="1"/>
          <w:szCs w:val="22"/>
        </w:rPr>
        <w:t xml:space="preserve"> </w:t>
      </w:r>
      <w:r w:rsidRPr="00AA6133">
        <w:rPr>
          <w:rFonts w:asciiTheme="minorHAnsi" w:hAnsiTheme="minorHAnsi" w:cstheme="minorHAnsi"/>
          <w:i/>
          <w:color w:val="231F20"/>
          <w:w w:val="105"/>
          <w:szCs w:val="22"/>
        </w:rPr>
        <w:t>with</w:t>
      </w:r>
      <w:r w:rsidRPr="00AA6133">
        <w:rPr>
          <w:rFonts w:asciiTheme="minorHAnsi" w:hAnsiTheme="minorHAnsi" w:cstheme="minorHAnsi"/>
          <w:i/>
          <w:color w:val="231F20"/>
          <w:spacing w:val="-8"/>
          <w:w w:val="105"/>
          <w:szCs w:val="22"/>
        </w:rPr>
        <w:t xml:space="preserve"> </w:t>
      </w:r>
      <w:r w:rsidRPr="00AA6133">
        <w:rPr>
          <w:rFonts w:asciiTheme="minorHAnsi" w:hAnsiTheme="minorHAnsi" w:cstheme="minorHAnsi"/>
          <w:i/>
          <w:color w:val="231F20"/>
          <w:w w:val="105"/>
          <w:szCs w:val="22"/>
        </w:rPr>
        <w:t>it</w:t>
      </w:r>
      <w:r w:rsidRPr="00AA6133">
        <w:rPr>
          <w:rFonts w:asciiTheme="minorHAnsi" w:hAnsiTheme="minorHAnsi" w:cstheme="minorHAnsi"/>
          <w:i/>
          <w:color w:val="231F20"/>
          <w:spacing w:val="-8"/>
          <w:w w:val="105"/>
          <w:szCs w:val="22"/>
        </w:rPr>
        <w:t xml:space="preserve"> </w:t>
      </w:r>
      <w:r w:rsidRPr="00AA6133">
        <w:rPr>
          <w:rFonts w:asciiTheme="minorHAnsi" w:hAnsiTheme="minorHAnsi" w:cstheme="minorHAnsi"/>
          <w:i/>
          <w:color w:val="231F20"/>
          <w:w w:val="105"/>
          <w:szCs w:val="22"/>
        </w:rPr>
        <w:t>a</w:t>
      </w:r>
      <w:r w:rsidRPr="00AA6133">
        <w:rPr>
          <w:rFonts w:asciiTheme="minorHAnsi" w:hAnsiTheme="minorHAnsi" w:cstheme="minorHAnsi"/>
          <w:i/>
          <w:color w:val="231F20"/>
          <w:spacing w:val="-10"/>
          <w:w w:val="105"/>
          <w:szCs w:val="22"/>
        </w:rPr>
        <w:t xml:space="preserve"> </w:t>
      </w:r>
      <w:r w:rsidRPr="00AA6133">
        <w:rPr>
          <w:rFonts w:asciiTheme="minorHAnsi" w:hAnsiTheme="minorHAnsi" w:cstheme="minorHAnsi"/>
          <w:i/>
          <w:color w:val="231F20"/>
          <w:w w:val="105"/>
          <w:szCs w:val="22"/>
        </w:rPr>
        <w:t>right</w:t>
      </w:r>
      <w:r w:rsidRPr="00AA6133">
        <w:rPr>
          <w:rFonts w:asciiTheme="minorHAnsi" w:hAnsiTheme="minorHAnsi" w:cstheme="minorHAnsi"/>
          <w:i/>
          <w:color w:val="231F20"/>
          <w:spacing w:val="-11"/>
          <w:w w:val="105"/>
          <w:szCs w:val="22"/>
        </w:rPr>
        <w:t xml:space="preserve"> </w:t>
      </w:r>
      <w:r w:rsidRPr="00AA6133">
        <w:rPr>
          <w:rFonts w:asciiTheme="minorHAnsi" w:hAnsiTheme="minorHAnsi" w:cstheme="minorHAnsi"/>
          <w:i/>
          <w:color w:val="231F20"/>
          <w:w w:val="105"/>
          <w:szCs w:val="22"/>
        </w:rPr>
        <w:t>for</w:t>
      </w:r>
      <w:r w:rsidRPr="00AA6133">
        <w:rPr>
          <w:rFonts w:asciiTheme="minorHAnsi" w:hAnsiTheme="minorHAnsi" w:cstheme="minorHAnsi"/>
          <w:i/>
          <w:color w:val="231F20"/>
          <w:spacing w:val="-11"/>
          <w:w w:val="105"/>
          <w:szCs w:val="22"/>
        </w:rPr>
        <w:t xml:space="preserve"> </w:t>
      </w:r>
      <w:r w:rsidRPr="00AA6133">
        <w:rPr>
          <w:rFonts w:asciiTheme="minorHAnsi" w:hAnsiTheme="minorHAnsi" w:cstheme="minorHAnsi"/>
          <w:i/>
          <w:color w:val="231F20"/>
          <w:w w:val="105"/>
          <w:szCs w:val="22"/>
        </w:rPr>
        <w:t>the</w:t>
      </w:r>
      <w:r w:rsidRPr="00AA6133">
        <w:rPr>
          <w:rFonts w:asciiTheme="minorHAnsi" w:hAnsiTheme="minorHAnsi" w:cstheme="minorHAnsi"/>
          <w:i/>
          <w:color w:val="231F20"/>
          <w:spacing w:val="-10"/>
          <w:w w:val="105"/>
          <w:szCs w:val="22"/>
        </w:rPr>
        <w:t xml:space="preserve"> </w:t>
      </w:r>
      <w:r w:rsidRPr="00AA6133">
        <w:rPr>
          <w:rFonts w:asciiTheme="minorHAnsi" w:hAnsiTheme="minorHAnsi" w:cstheme="minorHAnsi"/>
          <w:i/>
          <w:color w:val="231F20"/>
          <w:w w:val="105"/>
          <w:szCs w:val="22"/>
        </w:rPr>
        <w:t>relevant</w:t>
      </w:r>
      <w:r w:rsidRPr="00AA6133">
        <w:rPr>
          <w:rFonts w:asciiTheme="minorHAnsi" w:hAnsiTheme="minorHAnsi" w:cstheme="minorHAnsi"/>
          <w:i/>
          <w:color w:val="231F20"/>
          <w:spacing w:val="-10"/>
          <w:w w:val="105"/>
          <w:szCs w:val="22"/>
        </w:rPr>
        <w:t xml:space="preserve"> </w:t>
      </w:r>
      <w:r w:rsidRPr="00AA6133">
        <w:rPr>
          <w:rFonts w:asciiTheme="minorHAnsi" w:hAnsiTheme="minorHAnsi" w:cstheme="minorHAnsi"/>
          <w:i/>
          <w:color w:val="231F20"/>
          <w:w w:val="105"/>
          <w:szCs w:val="22"/>
        </w:rPr>
        <w:t>person</w:t>
      </w:r>
      <w:r w:rsidRPr="00AA6133">
        <w:rPr>
          <w:rFonts w:asciiTheme="minorHAnsi" w:hAnsiTheme="minorHAnsi" w:cstheme="minorHAnsi"/>
          <w:i/>
          <w:color w:val="231F20"/>
          <w:spacing w:val="-8"/>
          <w:w w:val="105"/>
          <w:szCs w:val="22"/>
        </w:rPr>
        <w:t xml:space="preserve"> </w:t>
      </w:r>
      <w:r w:rsidRPr="00AA6133">
        <w:rPr>
          <w:rFonts w:asciiTheme="minorHAnsi" w:hAnsiTheme="minorHAnsi" w:cstheme="minorHAnsi"/>
          <w:i/>
          <w:color w:val="231F20"/>
          <w:w w:val="105"/>
          <w:szCs w:val="22"/>
        </w:rPr>
        <w:t>(alone</w:t>
      </w:r>
      <w:r w:rsidRPr="00AA6133">
        <w:rPr>
          <w:rFonts w:asciiTheme="minorHAnsi" w:hAnsiTheme="minorHAnsi" w:cstheme="minorHAnsi"/>
          <w:i/>
          <w:color w:val="231F20"/>
          <w:spacing w:val="-10"/>
          <w:w w:val="105"/>
          <w:szCs w:val="22"/>
        </w:rPr>
        <w:t xml:space="preserve"> </w:t>
      </w:r>
      <w:r w:rsidRPr="00AA6133">
        <w:rPr>
          <w:rFonts w:asciiTheme="minorHAnsi" w:hAnsiTheme="minorHAnsi" w:cstheme="minorHAnsi"/>
          <w:i/>
          <w:color w:val="231F20"/>
          <w:w w:val="105"/>
          <w:szCs w:val="22"/>
        </w:rPr>
        <w:t>or</w:t>
      </w:r>
      <w:r w:rsidRPr="00AA6133">
        <w:rPr>
          <w:rFonts w:asciiTheme="minorHAnsi" w:hAnsiTheme="minorHAnsi" w:cstheme="minorHAnsi"/>
          <w:i/>
          <w:color w:val="231F20"/>
          <w:spacing w:val="-11"/>
          <w:w w:val="105"/>
          <w:szCs w:val="22"/>
        </w:rPr>
        <w:t xml:space="preserve"> </w:t>
      </w:r>
      <w:r w:rsidRPr="00AA6133">
        <w:rPr>
          <w:rFonts w:asciiTheme="minorHAnsi" w:hAnsiTheme="minorHAnsi" w:cstheme="minorHAnsi"/>
          <w:i/>
          <w:color w:val="231F20"/>
          <w:w w:val="105"/>
          <w:szCs w:val="22"/>
        </w:rPr>
        <w:t>jointly</w:t>
      </w:r>
      <w:r w:rsidRPr="00AA6133">
        <w:rPr>
          <w:rFonts w:asciiTheme="minorHAnsi" w:hAnsiTheme="minorHAnsi" w:cstheme="minorHAnsi"/>
          <w:i/>
          <w:color w:val="231F20"/>
          <w:spacing w:val="-8"/>
          <w:w w:val="105"/>
          <w:szCs w:val="22"/>
        </w:rPr>
        <w:t xml:space="preserve"> </w:t>
      </w:r>
      <w:r w:rsidRPr="00AA6133">
        <w:rPr>
          <w:rFonts w:asciiTheme="minorHAnsi" w:hAnsiTheme="minorHAnsi" w:cstheme="minorHAnsi"/>
          <w:i/>
          <w:color w:val="231F20"/>
          <w:w w:val="105"/>
          <w:szCs w:val="22"/>
        </w:rPr>
        <w:t>with</w:t>
      </w:r>
      <w:r w:rsidRPr="00AA6133">
        <w:rPr>
          <w:rFonts w:asciiTheme="minorHAnsi" w:hAnsiTheme="minorHAnsi" w:cstheme="minorHAnsi"/>
          <w:i/>
          <w:color w:val="231F20"/>
          <w:spacing w:val="-10"/>
          <w:w w:val="105"/>
          <w:szCs w:val="22"/>
        </w:rPr>
        <w:t xml:space="preserve"> </w:t>
      </w:r>
      <w:r w:rsidRPr="00AA6133">
        <w:rPr>
          <w:rFonts w:asciiTheme="minorHAnsi" w:hAnsiTheme="minorHAnsi" w:cstheme="minorHAnsi"/>
          <w:i/>
          <w:color w:val="231F20"/>
          <w:w w:val="105"/>
          <w:szCs w:val="22"/>
        </w:rPr>
        <w:t>another)</w:t>
      </w:r>
      <w:r w:rsidRPr="00AA6133">
        <w:rPr>
          <w:rFonts w:asciiTheme="minorHAnsi" w:hAnsiTheme="minorHAnsi" w:cstheme="minorHAnsi"/>
          <w:i/>
          <w:color w:val="231F20"/>
          <w:spacing w:val="-9"/>
          <w:w w:val="105"/>
          <w:szCs w:val="22"/>
        </w:rPr>
        <w:t xml:space="preserve"> </w:t>
      </w:r>
      <w:r w:rsidRPr="00AA6133">
        <w:rPr>
          <w:rFonts w:asciiTheme="minorHAnsi" w:hAnsiTheme="minorHAnsi" w:cstheme="minorHAnsi"/>
          <w:i/>
          <w:color w:val="231F20"/>
          <w:w w:val="105"/>
          <w:szCs w:val="22"/>
        </w:rPr>
        <w:t>to</w:t>
      </w:r>
      <w:r w:rsidRPr="00AA6133">
        <w:rPr>
          <w:rFonts w:asciiTheme="minorHAnsi" w:hAnsiTheme="minorHAnsi" w:cstheme="minorHAnsi"/>
          <w:i/>
          <w:color w:val="231F20"/>
          <w:spacing w:val="-10"/>
          <w:w w:val="105"/>
          <w:szCs w:val="22"/>
        </w:rPr>
        <w:t xml:space="preserve"> </w:t>
      </w:r>
      <w:r w:rsidRPr="00AA6133">
        <w:rPr>
          <w:rFonts w:asciiTheme="minorHAnsi" w:hAnsiTheme="minorHAnsi" w:cstheme="minorHAnsi"/>
          <w:i/>
          <w:color w:val="231F20"/>
          <w:w w:val="105"/>
          <w:szCs w:val="22"/>
        </w:rPr>
        <w:t>occupy</w:t>
      </w:r>
      <w:r w:rsidRPr="00AA6133">
        <w:rPr>
          <w:rFonts w:asciiTheme="minorHAnsi" w:hAnsiTheme="minorHAnsi" w:cstheme="minorHAnsi"/>
          <w:i/>
          <w:color w:val="231F20"/>
          <w:spacing w:val="-8"/>
          <w:w w:val="105"/>
          <w:szCs w:val="22"/>
        </w:rPr>
        <w:t xml:space="preserve"> </w:t>
      </w:r>
      <w:r w:rsidRPr="00AA6133">
        <w:rPr>
          <w:rFonts w:asciiTheme="minorHAnsi" w:hAnsiTheme="minorHAnsi" w:cstheme="minorHAnsi"/>
          <w:i/>
          <w:color w:val="231F20"/>
          <w:w w:val="105"/>
          <w:szCs w:val="22"/>
        </w:rPr>
        <w:t>the</w:t>
      </w:r>
      <w:r w:rsidRPr="00AA6133">
        <w:rPr>
          <w:rFonts w:asciiTheme="minorHAnsi" w:hAnsiTheme="minorHAnsi" w:cstheme="minorHAnsi"/>
          <w:i/>
          <w:color w:val="231F20"/>
          <w:spacing w:val="-8"/>
          <w:w w:val="105"/>
          <w:szCs w:val="22"/>
        </w:rPr>
        <w:t xml:space="preserve"> </w:t>
      </w:r>
      <w:r w:rsidRPr="00AA6133">
        <w:rPr>
          <w:rFonts w:asciiTheme="minorHAnsi" w:hAnsiTheme="minorHAnsi" w:cstheme="minorHAnsi"/>
          <w:i/>
          <w:color w:val="231F20"/>
          <w:w w:val="105"/>
          <w:szCs w:val="22"/>
        </w:rPr>
        <w:t>land</w:t>
      </w:r>
      <w:r w:rsidRPr="00AA6133">
        <w:rPr>
          <w:rFonts w:asciiTheme="minorHAnsi" w:hAnsiTheme="minorHAnsi" w:cstheme="minorHAnsi"/>
          <w:i/>
          <w:color w:val="231F20"/>
          <w:spacing w:val="-10"/>
          <w:w w:val="105"/>
          <w:szCs w:val="22"/>
        </w:rPr>
        <w:t xml:space="preserve"> </w:t>
      </w:r>
      <w:r w:rsidRPr="00AA6133">
        <w:rPr>
          <w:rFonts w:asciiTheme="minorHAnsi" w:hAnsiTheme="minorHAnsi" w:cstheme="minorHAnsi"/>
          <w:i/>
          <w:color w:val="231F20"/>
          <w:w w:val="105"/>
          <w:szCs w:val="22"/>
        </w:rPr>
        <w:t>or</w:t>
      </w:r>
      <w:r w:rsidRPr="00AA6133">
        <w:rPr>
          <w:rFonts w:asciiTheme="minorHAnsi" w:hAnsiTheme="minorHAnsi" w:cstheme="minorHAnsi"/>
          <w:i/>
          <w:color w:val="231F20"/>
          <w:spacing w:val="-9"/>
          <w:w w:val="105"/>
          <w:szCs w:val="22"/>
        </w:rPr>
        <w:t xml:space="preserve"> </w:t>
      </w:r>
      <w:r w:rsidRPr="00AA6133">
        <w:rPr>
          <w:rFonts w:asciiTheme="minorHAnsi" w:hAnsiTheme="minorHAnsi" w:cstheme="minorHAnsi"/>
          <w:i/>
          <w:color w:val="231F20"/>
          <w:w w:val="105"/>
          <w:szCs w:val="22"/>
        </w:rPr>
        <w:t>to</w:t>
      </w:r>
      <w:r w:rsidRPr="00AA6133">
        <w:rPr>
          <w:rFonts w:asciiTheme="minorHAnsi" w:hAnsiTheme="minorHAnsi" w:cstheme="minorHAnsi"/>
          <w:i/>
          <w:color w:val="231F20"/>
          <w:spacing w:val="-62"/>
          <w:w w:val="105"/>
          <w:szCs w:val="22"/>
        </w:rPr>
        <w:t xml:space="preserve"> </w:t>
      </w:r>
      <w:r w:rsidRPr="00AA6133">
        <w:rPr>
          <w:rFonts w:asciiTheme="minorHAnsi" w:hAnsiTheme="minorHAnsi" w:cstheme="minorHAnsi"/>
          <w:i/>
          <w:color w:val="231F20"/>
          <w:w w:val="105"/>
          <w:szCs w:val="22"/>
        </w:rPr>
        <w:t>receive</w:t>
      </w:r>
      <w:r w:rsidRPr="00AA6133">
        <w:rPr>
          <w:rFonts w:asciiTheme="minorHAnsi" w:hAnsiTheme="minorHAnsi" w:cstheme="minorHAnsi"/>
          <w:i/>
          <w:color w:val="231F20"/>
          <w:spacing w:val="-2"/>
          <w:w w:val="105"/>
          <w:szCs w:val="22"/>
        </w:rPr>
        <w:t xml:space="preserve"> </w:t>
      </w:r>
      <w:r w:rsidRPr="00AA6133">
        <w:rPr>
          <w:rFonts w:asciiTheme="minorHAnsi" w:hAnsiTheme="minorHAnsi" w:cstheme="minorHAnsi"/>
          <w:i/>
          <w:color w:val="231F20"/>
          <w:w w:val="105"/>
          <w:szCs w:val="22"/>
        </w:rPr>
        <w:t>income;</w:t>
      </w:r>
      <w:r w:rsidR="00007A6E">
        <w:rPr>
          <w:rFonts w:asciiTheme="minorHAnsi" w:hAnsiTheme="minorHAnsi" w:cstheme="minorHAnsi"/>
          <w:i/>
          <w:color w:val="231F20"/>
          <w:w w:val="105"/>
          <w:szCs w:val="22"/>
        </w:rPr>
        <w:br/>
      </w:r>
    </w:p>
    <w:p w14:paraId="294D43C6" w14:textId="77777777" w:rsidR="004E4D5E" w:rsidRPr="00AA6133" w:rsidRDefault="004E4D5E" w:rsidP="00E5205D">
      <w:pPr>
        <w:spacing w:line="247" w:lineRule="auto"/>
        <w:ind w:left="127" w:right="116"/>
        <w:jc w:val="both"/>
        <w:rPr>
          <w:rFonts w:asciiTheme="minorHAnsi" w:hAnsiTheme="minorHAnsi" w:cstheme="minorHAnsi"/>
          <w:i/>
          <w:szCs w:val="22"/>
        </w:rPr>
      </w:pPr>
      <w:r w:rsidRPr="00AA6133">
        <w:rPr>
          <w:rFonts w:asciiTheme="minorHAnsi" w:hAnsiTheme="minorHAnsi" w:cstheme="minorHAnsi"/>
          <w:i/>
          <w:color w:val="231F20"/>
          <w:w w:val="105"/>
          <w:szCs w:val="22"/>
        </w:rPr>
        <w:t>“securities” means shares, debentures, debenture stock, loan stock, bonds, units of a</w:t>
      </w:r>
      <w:r w:rsidRPr="00AA6133">
        <w:rPr>
          <w:rFonts w:asciiTheme="minorHAnsi" w:hAnsiTheme="minorHAnsi" w:cstheme="minorHAnsi"/>
          <w:i/>
          <w:color w:val="231F20"/>
          <w:spacing w:val="1"/>
          <w:w w:val="105"/>
          <w:szCs w:val="22"/>
        </w:rPr>
        <w:t xml:space="preserve"> </w:t>
      </w:r>
      <w:r w:rsidRPr="00AA6133">
        <w:rPr>
          <w:rFonts w:asciiTheme="minorHAnsi" w:hAnsiTheme="minorHAnsi" w:cstheme="minorHAnsi"/>
          <w:i/>
          <w:color w:val="231F20"/>
          <w:szCs w:val="22"/>
        </w:rPr>
        <w:t>collective investment scheme within the meaning of the Financial Services and Markets Act</w:t>
      </w:r>
      <w:r w:rsidRPr="00AA6133">
        <w:rPr>
          <w:rFonts w:asciiTheme="minorHAnsi" w:hAnsiTheme="minorHAnsi" w:cstheme="minorHAnsi"/>
          <w:i/>
          <w:color w:val="231F20"/>
          <w:spacing w:val="1"/>
          <w:szCs w:val="22"/>
        </w:rPr>
        <w:t xml:space="preserve"> </w:t>
      </w:r>
      <w:r w:rsidRPr="00AA6133">
        <w:rPr>
          <w:rFonts w:asciiTheme="minorHAnsi" w:hAnsiTheme="minorHAnsi" w:cstheme="minorHAnsi"/>
          <w:i/>
          <w:color w:val="231F20"/>
          <w:w w:val="105"/>
          <w:szCs w:val="22"/>
        </w:rPr>
        <w:t>2000 and other securities of any description, other than money deposited with a building</w:t>
      </w:r>
      <w:r w:rsidRPr="00AA6133">
        <w:rPr>
          <w:rFonts w:asciiTheme="minorHAnsi" w:hAnsiTheme="minorHAnsi" w:cstheme="minorHAnsi"/>
          <w:i/>
          <w:color w:val="231F20"/>
          <w:spacing w:val="-62"/>
          <w:w w:val="105"/>
          <w:szCs w:val="22"/>
        </w:rPr>
        <w:t xml:space="preserve"> </w:t>
      </w:r>
      <w:r w:rsidRPr="00AA6133">
        <w:rPr>
          <w:rFonts w:asciiTheme="minorHAnsi" w:hAnsiTheme="minorHAnsi" w:cstheme="minorHAnsi"/>
          <w:i/>
          <w:color w:val="231F20"/>
          <w:w w:val="105"/>
          <w:szCs w:val="22"/>
        </w:rPr>
        <w:t>society.</w:t>
      </w:r>
    </w:p>
    <w:p w14:paraId="142DD19B" w14:textId="77777777" w:rsidR="004E4D5E" w:rsidRPr="00AA6133" w:rsidRDefault="004E4D5E" w:rsidP="00E5205D">
      <w:pPr>
        <w:spacing w:line="247" w:lineRule="auto"/>
        <w:jc w:val="both"/>
        <w:rPr>
          <w:rFonts w:asciiTheme="minorHAnsi" w:hAnsiTheme="minorHAnsi" w:cstheme="minorHAnsi"/>
          <w:szCs w:val="22"/>
        </w:rPr>
        <w:sectPr w:rsidR="004E4D5E" w:rsidRPr="00AA6133">
          <w:pgSz w:w="12240" w:h="15840"/>
          <w:pgMar w:top="1500" w:right="1240" w:bottom="1800" w:left="1720" w:header="0" w:footer="1605" w:gutter="0"/>
          <w:cols w:space="720"/>
        </w:sectPr>
      </w:pPr>
    </w:p>
    <w:p w14:paraId="6AD3B2D7" w14:textId="5EFA7FE1" w:rsidR="004E4D5E" w:rsidRPr="00007A6E" w:rsidRDefault="004E4D5E" w:rsidP="00007A6E">
      <w:pPr>
        <w:pStyle w:val="Heading1"/>
        <w:spacing w:before="131"/>
        <w:ind w:left="127"/>
        <w:rPr>
          <w:rFonts w:asciiTheme="minorHAnsi" w:hAnsiTheme="minorHAnsi" w:cstheme="minorHAnsi"/>
        </w:rPr>
      </w:pPr>
      <w:r w:rsidRPr="00AA6133">
        <w:rPr>
          <w:rFonts w:asciiTheme="minorHAnsi" w:hAnsiTheme="minorHAnsi" w:cstheme="minorHAnsi"/>
          <w:color w:val="231F20"/>
          <w:spacing w:val="-1"/>
          <w:w w:val="105"/>
          <w:u w:val="thick" w:color="231F20"/>
        </w:rPr>
        <w:lastRenderedPageBreak/>
        <w:t>APPENDIX</w:t>
      </w:r>
      <w:r w:rsidRPr="00AA6133">
        <w:rPr>
          <w:rFonts w:asciiTheme="minorHAnsi" w:hAnsiTheme="minorHAnsi" w:cstheme="minorHAnsi"/>
          <w:color w:val="231F20"/>
          <w:spacing w:val="-15"/>
          <w:w w:val="105"/>
          <w:u w:val="thick" w:color="231F20"/>
        </w:rPr>
        <w:t xml:space="preserve"> </w:t>
      </w:r>
      <w:r w:rsidRPr="00AA6133">
        <w:rPr>
          <w:rFonts w:asciiTheme="minorHAnsi" w:hAnsiTheme="minorHAnsi" w:cstheme="minorHAnsi"/>
          <w:color w:val="231F20"/>
          <w:w w:val="105"/>
          <w:u w:val="thick" w:color="231F20"/>
        </w:rPr>
        <w:t>B</w:t>
      </w:r>
      <w:r w:rsidRPr="00AA6133">
        <w:rPr>
          <w:rFonts w:asciiTheme="minorHAnsi" w:hAnsiTheme="minorHAnsi" w:cstheme="minorHAnsi"/>
          <w:color w:val="231F20"/>
          <w:spacing w:val="33"/>
          <w:w w:val="105"/>
        </w:rPr>
        <w:t xml:space="preserve"> </w:t>
      </w:r>
      <w:r w:rsidRPr="00AA6133">
        <w:rPr>
          <w:rFonts w:asciiTheme="minorHAnsi" w:hAnsiTheme="minorHAnsi" w:cstheme="minorHAnsi"/>
          <w:color w:val="231F20"/>
          <w:w w:val="105"/>
        </w:rPr>
        <w:t>-</w:t>
      </w:r>
      <w:r w:rsidRPr="00AA6133">
        <w:rPr>
          <w:rFonts w:asciiTheme="minorHAnsi" w:hAnsiTheme="minorHAnsi" w:cstheme="minorHAnsi"/>
          <w:color w:val="231F20"/>
          <w:spacing w:val="-15"/>
          <w:w w:val="105"/>
        </w:rPr>
        <w:t xml:space="preserve"> </w:t>
      </w:r>
      <w:r w:rsidRPr="00AA6133">
        <w:rPr>
          <w:rFonts w:asciiTheme="minorHAnsi" w:hAnsiTheme="minorHAnsi" w:cstheme="minorHAnsi"/>
          <w:color w:val="231F20"/>
          <w:w w:val="105"/>
        </w:rPr>
        <w:t>OTHER</w:t>
      </w:r>
      <w:r w:rsidRPr="00AA6133">
        <w:rPr>
          <w:rFonts w:asciiTheme="minorHAnsi" w:hAnsiTheme="minorHAnsi" w:cstheme="minorHAnsi"/>
          <w:color w:val="231F20"/>
          <w:spacing w:val="-16"/>
          <w:w w:val="105"/>
        </w:rPr>
        <w:t xml:space="preserve"> </w:t>
      </w:r>
      <w:r w:rsidRPr="00AA6133">
        <w:rPr>
          <w:rFonts w:asciiTheme="minorHAnsi" w:hAnsiTheme="minorHAnsi" w:cstheme="minorHAnsi"/>
          <w:color w:val="231F20"/>
          <w:w w:val="105"/>
        </w:rPr>
        <w:t>REGISTERABLE</w:t>
      </w:r>
      <w:r w:rsidRPr="00AA6133">
        <w:rPr>
          <w:rFonts w:asciiTheme="minorHAnsi" w:hAnsiTheme="minorHAnsi" w:cstheme="minorHAnsi"/>
          <w:color w:val="231F20"/>
          <w:spacing w:val="-15"/>
          <w:w w:val="105"/>
        </w:rPr>
        <w:t xml:space="preserve"> </w:t>
      </w:r>
      <w:r w:rsidRPr="00AA6133">
        <w:rPr>
          <w:rFonts w:asciiTheme="minorHAnsi" w:hAnsiTheme="minorHAnsi" w:cstheme="minorHAnsi"/>
          <w:color w:val="231F20"/>
          <w:w w:val="105"/>
        </w:rPr>
        <w:t>INTERESTS</w:t>
      </w:r>
    </w:p>
    <w:p w14:paraId="251B74A0" w14:textId="551E1CFE" w:rsidR="004E4D5E" w:rsidRPr="00007A6E" w:rsidRDefault="004E4D5E" w:rsidP="00E5205D">
      <w:pPr>
        <w:pStyle w:val="ListParagraph"/>
        <w:widowControl w:val="0"/>
        <w:numPr>
          <w:ilvl w:val="0"/>
          <w:numId w:val="99"/>
        </w:numPr>
        <w:tabs>
          <w:tab w:val="left" w:pos="661"/>
        </w:tabs>
        <w:autoSpaceDE w:val="0"/>
        <w:autoSpaceDN w:val="0"/>
        <w:spacing w:before="98" w:line="283" w:lineRule="auto"/>
        <w:ind w:right="119"/>
        <w:contextualSpacing w:val="0"/>
        <w:jc w:val="both"/>
        <w:rPr>
          <w:rFonts w:asciiTheme="minorHAnsi" w:hAnsiTheme="minorHAnsi" w:cstheme="minorHAnsi"/>
          <w:sz w:val="22"/>
          <w:szCs w:val="22"/>
        </w:rPr>
      </w:pPr>
      <w:proofErr w:type="spellStart"/>
      <w:r w:rsidRPr="00AA6133">
        <w:rPr>
          <w:rFonts w:asciiTheme="minorHAnsi" w:hAnsiTheme="minorHAnsi" w:cstheme="minorHAnsi"/>
          <w:color w:val="231F20"/>
          <w:sz w:val="22"/>
          <w:szCs w:val="22"/>
        </w:rPr>
        <w:t>Any body</w:t>
      </w:r>
      <w:proofErr w:type="spellEnd"/>
      <w:r w:rsidRPr="00AA6133">
        <w:rPr>
          <w:rFonts w:asciiTheme="minorHAnsi" w:hAnsiTheme="minorHAnsi" w:cstheme="minorHAnsi"/>
          <w:color w:val="231F20"/>
          <w:sz w:val="22"/>
          <w:szCs w:val="22"/>
        </w:rPr>
        <w:t xml:space="preserve"> of which you are in a position of general control or management and to which</w:t>
      </w:r>
      <w:r w:rsidRPr="00AA6133">
        <w:rPr>
          <w:rFonts w:asciiTheme="minorHAnsi" w:hAnsiTheme="minorHAnsi" w:cstheme="minorHAnsi"/>
          <w:color w:val="231F20"/>
          <w:spacing w:val="-59"/>
          <w:sz w:val="22"/>
          <w:szCs w:val="22"/>
        </w:rPr>
        <w:t xml:space="preserve"> </w:t>
      </w: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are</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appointed</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nominated</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by</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5"/>
          <w:w w:val="105"/>
          <w:sz w:val="22"/>
          <w:szCs w:val="22"/>
        </w:rPr>
        <w:t xml:space="preserve"> </w:t>
      </w:r>
      <w:proofErr w:type="gramStart"/>
      <w:r w:rsidRPr="00AA6133">
        <w:rPr>
          <w:rFonts w:asciiTheme="minorHAnsi" w:hAnsiTheme="minorHAnsi" w:cstheme="minorHAnsi"/>
          <w:color w:val="231F20"/>
          <w:w w:val="105"/>
          <w:sz w:val="22"/>
          <w:szCs w:val="22"/>
        </w:rPr>
        <w:t>Council;</w:t>
      </w:r>
      <w:proofErr w:type="gramEnd"/>
    </w:p>
    <w:p w14:paraId="61393A5C" w14:textId="42901AAA" w:rsidR="004E4D5E" w:rsidRPr="00007A6E" w:rsidRDefault="004E4D5E" w:rsidP="00007A6E">
      <w:pPr>
        <w:pStyle w:val="ListParagraph"/>
        <w:widowControl w:val="0"/>
        <w:numPr>
          <w:ilvl w:val="0"/>
          <w:numId w:val="99"/>
        </w:numPr>
        <w:tabs>
          <w:tab w:val="left" w:pos="660"/>
          <w:tab w:val="left" w:pos="661"/>
        </w:tabs>
        <w:autoSpaceDE w:val="0"/>
        <w:autoSpaceDN w:val="0"/>
        <w:ind w:hanging="534"/>
        <w:contextualSpacing w:val="0"/>
        <w:rPr>
          <w:rFonts w:asciiTheme="minorHAnsi" w:hAnsiTheme="minorHAnsi" w:cstheme="minorHAnsi"/>
          <w:sz w:val="22"/>
          <w:szCs w:val="22"/>
        </w:rPr>
      </w:pPr>
      <w:proofErr w:type="spellStart"/>
      <w:r w:rsidRPr="00AA6133">
        <w:rPr>
          <w:rFonts w:asciiTheme="minorHAnsi" w:hAnsiTheme="minorHAnsi" w:cstheme="minorHAnsi"/>
          <w:color w:val="231F20"/>
          <w:w w:val="105"/>
          <w:sz w:val="22"/>
          <w:szCs w:val="22"/>
        </w:rPr>
        <w:t>Any</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body</w:t>
      </w:r>
      <w:proofErr w:type="spellEnd"/>
      <w:r w:rsidRPr="00AA6133">
        <w:rPr>
          <w:rFonts w:asciiTheme="minorHAnsi" w:hAnsiTheme="minorHAnsi" w:cstheme="minorHAnsi"/>
          <w:color w:val="231F20"/>
          <w:w w:val="105"/>
          <w:sz w:val="22"/>
          <w:szCs w:val="22"/>
        </w:rPr>
        <w:t>-</w:t>
      </w:r>
    </w:p>
    <w:p w14:paraId="4534EBD0" w14:textId="425AC1B8" w:rsidR="004E4D5E" w:rsidRPr="00007A6E" w:rsidRDefault="004E4D5E" w:rsidP="00007A6E">
      <w:pPr>
        <w:pStyle w:val="ListParagraph"/>
        <w:widowControl w:val="0"/>
        <w:numPr>
          <w:ilvl w:val="1"/>
          <w:numId w:val="99"/>
        </w:numPr>
        <w:tabs>
          <w:tab w:val="left" w:pos="805"/>
          <w:tab w:val="left" w:pos="806"/>
        </w:tabs>
        <w:autoSpaceDE w:val="0"/>
        <w:autoSpaceDN w:val="0"/>
        <w:ind w:hanging="340"/>
        <w:contextualSpacing w:val="0"/>
        <w:rPr>
          <w:rFonts w:asciiTheme="minorHAnsi" w:hAnsiTheme="minorHAnsi" w:cstheme="minorHAnsi"/>
          <w:sz w:val="22"/>
          <w:szCs w:val="22"/>
        </w:rPr>
      </w:pPr>
      <w:r w:rsidRPr="00AA6133">
        <w:rPr>
          <w:rFonts w:asciiTheme="minorHAnsi" w:hAnsiTheme="minorHAnsi" w:cstheme="minorHAnsi"/>
          <w:color w:val="231F20"/>
          <w:w w:val="105"/>
          <w:sz w:val="22"/>
          <w:szCs w:val="22"/>
        </w:rPr>
        <w:t>exercising</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functions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public</w:t>
      </w:r>
      <w:r w:rsidRPr="00AA6133">
        <w:rPr>
          <w:rFonts w:asciiTheme="minorHAnsi" w:hAnsiTheme="minorHAnsi" w:cstheme="minorHAnsi"/>
          <w:color w:val="231F20"/>
          <w:spacing w:val="-13"/>
          <w:w w:val="105"/>
          <w:sz w:val="22"/>
          <w:szCs w:val="22"/>
        </w:rPr>
        <w:t xml:space="preserve"> </w:t>
      </w:r>
      <w:proofErr w:type="gramStart"/>
      <w:r w:rsidRPr="00AA6133">
        <w:rPr>
          <w:rFonts w:asciiTheme="minorHAnsi" w:hAnsiTheme="minorHAnsi" w:cstheme="minorHAnsi"/>
          <w:color w:val="231F20"/>
          <w:w w:val="105"/>
          <w:sz w:val="22"/>
          <w:szCs w:val="22"/>
        </w:rPr>
        <w:t>nature;</w:t>
      </w:r>
      <w:proofErr w:type="gramEnd"/>
    </w:p>
    <w:p w14:paraId="3E2EA8BF" w14:textId="655B6D9D" w:rsidR="004E4D5E" w:rsidRPr="00007A6E" w:rsidRDefault="004E4D5E" w:rsidP="00007A6E">
      <w:pPr>
        <w:pStyle w:val="ListParagraph"/>
        <w:widowControl w:val="0"/>
        <w:numPr>
          <w:ilvl w:val="1"/>
          <w:numId w:val="99"/>
        </w:numPr>
        <w:tabs>
          <w:tab w:val="left" w:pos="805"/>
          <w:tab w:val="left" w:pos="806"/>
        </w:tabs>
        <w:autoSpaceDE w:val="0"/>
        <w:autoSpaceDN w:val="0"/>
        <w:ind w:hanging="340"/>
        <w:contextualSpacing w:val="0"/>
        <w:rPr>
          <w:rFonts w:asciiTheme="minorHAnsi" w:hAnsiTheme="minorHAnsi" w:cstheme="minorHAnsi"/>
          <w:sz w:val="22"/>
          <w:szCs w:val="22"/>
        </w:rPr>
      </w:pPr>
      <w:r w:rsidRPr="00AA6133">
        <w:rPr>
          <w:rFonts w:asciiTheme="minorHAnsi" w:hAnsiTheme="minorHAnsi" w:cstheme="minorHAnsi"/>
          <w:color w:val="231F20"/>
          <w:w w:val="105"/>
          <w:sz w:val="22"/>
          <w:szCs w:val="22"/>
        </w:rPr>
        <w:t>directed</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charitable</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purposes;</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or</w:t>
      </w:r>
    </w:p>
    <w:p w14:paraId="3F980ACB" w14:textId="4557CCA3" w:rsidR="004E4D5E" w:rsidRPr="00673BB6" w:rsidRDefault="004E4D5E" w:rsidP="00E5205D">
      <w:pPr>
        <w:pStyle w:val="ListParagraph"/>
        <w:widowControl w:val="0"/>
        <w:numPr>
          <w:ilvl w:val="1"/>
          <w:numId w:val="99"/>
        </w:numPr>
        <w:tabs>
          <w:tab w:val="left" w:pos="806"/>
        </w:tabs>
        <w:autoSpaceDE w:val="0"/>
        <w:autoSpaceDN w:val="0"/>
        <w:spacing w:line="280" w:lineRule="auto"/>
        <w:ind w:right="117"/>
        <w:contextualSpacing w:val="0"/>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one of whose principal purposes includes the influence of public opinion or policy</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sz w:val="22"/>
          <w:szCs w:val="22"/>
        </w:rPr>
        <w:t>(including any political part or trade union) of which you are a member or in a position</w:t>
      </w:r>
      <w:r w:rsidRPr="00AA6133">
        <w:rPr>
          <w:rFonts w:asciiTheme="minorHAnsi" w:hAnsiTheme="minorHAnsi" w:cstheme="minorHAnsi"/>
          <w:color w:val="231F20"/>
          <w:spacing w:val="1"/>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general</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control</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3"/>
          <w:w w:val="105"/>
          <w:sz w:val="22"/>
          <w:szCs w:val="22"/>
        </w:rPr>
        <w:t xml:space="preserve"> </w:t>
      </w:r>
      <w:proofErr w:type="gramStart"/>
      <w:r w:rsidRPr="00AA6133">
        <w:rPr>
          <w:rFonts w:asciiTheme="minorHAnsi" w:hAnsiTheme="minorHAnsi" w:cstheme="minorHAnsi"/>
          <w:color w:val="231F20"/>
          <w:w w:val="105"/>
          <w:sz w:val="22"/>
          <w:szCs w:val="22"/>
        </w:rPr>
        <w:t>management;</w:t>
      </w:r>
      <w:proofErr w:type="gramEnd"/>
    </w:p>
    <w:p w14:paraId="0779D296" w14:textId="66F54D0B" w:rsidR="004E4D5E" w:rsidRPr="00673BB6" w:rsidRDefault="004E4D5E" w:rsidP="004D2E91">
      <w:pPr>
        <w:pStyle w:val="ListParagraph"/>
        <w:widowControl w:val="0"/>
        <w:numPr>
          <w:ilvl w:val="0"/>
          <w:numId w:val="99"/>
        </w:numPr>
        <w:tabs>
          <w:tab w:val="left" w:pos="661"/>
        </w:tabs>
        <w:autoSpaceDE w:val="0"/>
        <w:autoSpaceDN w:val="0"/>
        <w:spacing w:before="1" w:line="283" w:lineRule="auto"/>
        <w:ind w:right="115"/>
        <w:contextualSpacing w:val="0"/>
        <w:jc w:val="both"/>
        <w:rPr>
          <w:rFonts w:asciiTheme="minorHAnsi" w:hAnsiTheme="minorHAnsi" w:cstheme="minorHAnsi"/>
          <w:lang w:val="en-GB"/>
        </w:rPr>
      </w:pPr>
      <w:r w:rsidRPr="00673BB6">
        <w:rPr>
          <w:rFonts w:asciiTheme="minorHAnsi" w:hAnsiTheme="minorHAnsi" w:cstheme="minorHAnsi"/>
          <w:color w:val="231F20"/>
          <w:w w:val="105"/>
          <w:sz w:val="22"/>
          <w:szCs w:val="22"/>
        </w:rPr>
        <w:t>Any gifts or hospitality worth more than an estimated value of £10 which you have</w:t>
      </w:r>
      <w:r w:rsidRPr="00673BB6">
        <w:rPr>
          <w:rFonts w:asciiTheme="minorHAnsi" w:hAnsiTheme="minorHAnsi" w:cstheme="minorHAnsi"/>
          <w:color w:val="231F20"/>
          <w:spacing w:val="1"/>
          <w:w w:val="105"/>
          <w:sz w:val="22"/>
          <w:szCs w:val="22"/>
        </w:rPr>
        <w:t xml:space="preserve"> </w:t>
      </w:r>
      <w:r w:rsidRPr="00673BB6">
        <w:rPr>
          <w:rFonts w:asciiTheme="minorHAnsi" w:hAnsiTheme="minorHAnsi" w:cstheme="minorHAnsi"/>
          <w:color w:val="231F20"/>
          <w:sz w:val="22"/>
          <w:szCs w:val="22"/>
        </w:rPr>
        <w:t>received by virtue of your office, or a series of gifts or hospitality, from the same source</w:t>
      </w:r>
      <w:r w:rsidRPr="00673BB6">
        <w:rPr>
          <w:rFonts w:asciiTheme="minorHAnsi" w:hAnsiTheme="minorHAnsi" w:cstheme="minorHAnsi"/>
          <w:color w:val="231F20"/>
          <w:spacing w:val="-59"/>
          <w:sz w:val="22"/>
          <w:szCs w:val="22"/>
        </w:rPr>
        <w:t xml:space="preserve"> </w:t>
      </w:r>
      <w:r w:rsidRPr="00673BB6">
        <w:rPr>
          <w:rFonts w:asciiTheme="minorHAnsi" w:hAnsiTheme="minorHAnsi" w:cstheme="minorHAnsi"/>
          <w:color w:val="231F20"/>
          <w:sz w:val="22"/>
          <w:szCs w:val="22"/>
        </w:rPr>
        <w:t>within</w:t>
      </w:r>
      <w:r w:rsidRPr="00673BB6">
        <w:rPr>
          <w:rFonts w:asciiTheme="minorHAnsi" w:hAnsiTheme="minorHAnsi" w:cstheme="minorHAnsi"/>
          <w:color w:val="231F20"/>
          <w:spacing w:val="11"/>
          <w:sz w:val="22"/>
          <w:szCs w:val="22"/>
        </w:rPr>
        <w:t xml:space="preserve"> </w:t>
      </w:r>
      <w:r w:rsidRPr="00673BB6">
        <w:rPr>
          <w:rFonts w:asciiTheme="minorHAnsi" w:hAnsiTheme="minorHAnsi" w:cstheme="minorHAnsi"/>
          <w:color w:val="231F20"/>
          <w:sz w:val="22"/>
          <w:szCs w:val="22"/>
        </w:rPr>
        <w:t>any</w:t>
      </w:r>
      <w:r w:rsidRPr="00673BB6">
        <w:rPr>
          <w:rFonts w:asciiTheme="minorHAnsi" w:hAnsiTheme="minorHAnsi" w:cstheme="minorHAnsi"/>
          <w:color w:val="231F20"/>
          <w:spacing w:val="9"/>
          <w:sz w:val="22"/>
          <w:szCs w:val="22"/>
        </w:rPr>
        <w:t xml:space="preserve"> </w:t>
      </w:r>
      <w:r w:rsidRPr="00673BB6">
        <w:rPr>
          <w:rFonts w:asciiTheme="minorHAnsi" w:hAnsiTheme="minorHAnsi" w:cstheme="minorHAnsi"/>
          <w:color w:val="231F20"/>
          <w:sz w:val="22"/>
          <w:szCs w:val="22"/>
        </w:rPr>
        <w:t>12-month</w:t>
      </w:r>
      <w:r w:rsidRPr="00673BB6">
        <w:rPr>
          <w:rFonts w:asciiTheme="minorHAnsi" w:hAnsiTheme="minorHAnsi" w:cstheme="minorHAnsi"/>
          <w:color w:val="231F20"/>
          <w:spacing w:val="9"/>
          <w:sz w:val="22"/>
          <w:szCs w:val="22"/>
        </w:rPr>
        <w:t xml:space="preserve"> </w:t>
      </w:r>
      <w:r w:rsidRPr="00673BB6">
        <w:rPr>
          <w:rFonts w:asciiTheme="minorHAnsi" w:hAnsiTheme="minorHAnsi" w:cstheme="minorHAnsi"/>
          <w:color w:val="231F20"/>
          <w:sz w:val="22"/>
          <w:szCs w:val="22"/>
        </w:rPr>
        <w:t>period</w:t>
      </w:r>
      <w:r w:rsidRPr="00673BB6">
        <w:rPr>
          <w:rFonts w:asciiTheme="minorHAnsi" w:hAnsiTheme="minorHAnsi" w:cstheme="minorHAnsi"/>
          <w:color w:val="231F20"/>
          <w:spacing w:val="12"/>
          <w:sz w:val="22"/>
          <w:szCs w:val="22"/>
        </w:rPr>
        <w:t xml:space="preserve"> </w:t>
      </w:r>
      <w:r w:rsidRPr="00673BB6">
        <w:rPr>
          <w:rFonts w:asciiTheme="minorHAnsi" w:hAnsiTheme="minorHAnsi" w:cstheme="minorHAnsi"/>
          <w:color w:val="231F20"/>
          <w:sz w:val="22"/>
          <w:szCs w:val="22"/>
        </w:rPr>
        <w:t>which</w:t>
      </w:r>
      <w:r w:rsidRPr="00673BB6">
        <w:rPr>
          <w:rFonts w:asciiTheme="minorHAnsi" w:hAnsiTheme="minorHAnsi" w:cstheme="minorHAnsi"/>
          <w:color w:val="231F20"/>
          <w:spacing w:val="9"/>
          <w:sz w:val="22"/>
          <w:szCs w:val="22"/>
        </w:rPr>
        <w:t xml:space="preserve"> </w:t>
      </w:r>
      <w:r w:rsidRPr="00673BB6">
        <w:rPr>
          <w:rFonts w:asciiTheme="minorHAnsi" w:hAnsiTheme="minorHAnsi" w:cstheme="minorHAnsi"/>
          <w:color w:val="231F20"/>
          <w:sz w:val="22"/>
          <w:szCs w:val="22"/>
        </w:rPr>
        <w:t>together</w:t>
      </w:r>
      <w:r w:rsidRPr="00673BB6">
        <w:rPr>
          <w:rFonts w:asciiTheme="minorHAnsi" w:hAnsiTheme="minorHAnsi" w:cstheme="minorHAnsi"/>
          <w:color w:val="231F20"/>
          <w:spacing w:val="7"/>
          <w:sz w:val="22"/>
          <w:szCs w:val="22"/>
        </w:rPr>
        <w:t xml:space="preserve"> </w:t>
      </w:r>
      <w:r w:rsidRPr="00673BB6">
        <w:rPr>
          <w:rFonts w:asciiTheme="minorHAnsi" w:hAnsiTheme="minorHAnsi" w:cstheme="minorHAnsi"/>
          <w:color w:val="231F20"/>
          <w:sz w:val="22"/>
          <w:szCs w:val="22"/>
        </w:rPr>
        <w:t>are</w:t>
      </w:r>
      <w:r w:rsidRPr="00673BB6">
        <w:rPr>
          <w:rFonts w:asciiTheme="minorHAnsi" w:hAnsiTheme="minorHAnsi" w:cstheme="minorHAnsi"/>
          <w:color w:val="231F20"/>
          <w:spacing w:val="12"/>
          <w:sz w:val="22"/>
          <w:szCs w:val="22"/>
        </w:rPr>
        <w:t xml:space="preserve"> </w:t>
      </w:r>
      <w:r w:rsidRPr="00673BB6">
        <w:rPr>
          <w:rFonts w:asciiTheme="minorHAnsi" w:hAnsiTheme="minorHAnsi" w:cstheme="minorHAnsi"/>
          <w:color w:val="231F20"/>
          <w:sz w:val="22"/>
          <w:szCs w:val="22"/>
        </w:rPr>
        <w:t>worth</w:t>
      </w:r>
      <w:r w:rsidRPr="00673BB6">
        <w:rPr>
          <w:rFonts w:asciiTheme="minorHAnsi" w:hAnsiTheme="minorHAnsi" w:cstheme="minorHAnsi"/>
          <w:color w:val="231F20"/>
          <w:spacing w:val="9"/>
          <w:sz w:val="22"/>
          <w:szCs w:val="22"/>
        </w:rPr>
        <w:t xml:space="preserve"> </w:t>
      </w:r>
      <w:r w:rsidRPr="00673BB6">
        <w:rPr>
          <w:rFonts w:asciiTheme="minorHAnsi" w:hAnsiTheme="minorHAnsi" w:cstheme="minorHAnsi"/>
          <w:color w:val="231F20"/>
          <w:sz w:val="22"/>
          <w:szCs w:val="22"/>
        </w:rPr>
        <w:t>more</w:t>
      </w:r>
      <w:r w:rsidRPr="00673BB6">
        <w:rPr>
          <w:rFonts w:asciiTheme="minorHAnsi" w:hAnsiTheme="minorHAnsi" w:cstheme="minorHAnsi"/>
          <w:color w:val="231F20"/>
          <w:spacing w:val="12"/>
          <w:sz w:val="22"/>
          <w:szCs w:val="22"/>
        </w:rPr>
        <w:t xml:space="preserve"> </w:t>
      </w:r>
      <w:r w:rsidRPr="00673BB6">
        <w:rPr>
          <w:rFonts w:asciiTheme="minorHAnsi" w:hAnsiTheme="minorHAnsi" w:cstheme="minorHAnsi"/>
          <w:color w:val="231F20"/>
          <w:sz w:val="22"/>
          <w:szCs w:val="22"/>
        </w:rPr>
        <w:t>than</w:t>
      </w:r>
      <w:r w:rsidRPr="00673BB6">
        <w:rPr>
          <w:rFonts w:asciiTheme="minorHAnsi" w:hAnsiTheme="minorHAnsi" w:cstheme="minorHAnsi"/>
          <w:color w:val="231F20"/>
          <w:spacing w:val="12"/>
          <w:sz w:val="22"/>
          <w:szCs w:val="22"/>
        </w:rPr>
        <w:t xml:space="preserve"> </w:t>
      </w:r>
      <w:r w:rsidRPr="00673BB6">
        <w:rPr>
          <w:rFonts w:asciiTheme="minorHAnsi" w:hAnsiTheme="minorHAnsi" w:cstheme="minorHAnsi"/>
          <w:color w:val="231F20"/>
          <w:sz w:val="22"/>
          <w:szCs w:val="22"/>
        </w:rPr>
        <w:t>an</w:t>
      </w:r>
      <w:r w:rsidRPr="00673BB6">
        <w:rPr>
          <w:rFonts w:asciiTheme="minorHAnsi" w:hAnsiTheme="minorHAnsi" w:cstheme="minorHAnsi"/>
          <w:color w:val="231F20"/>
          <w:spacing w:val="12"/>
          <w:sz w:val="22"/>
          <w:szCs w:val="22"/>
        </w:rPr>
        <w:t xml:space="preserve"> </w:t>
      </w:r>
      <w:r w:rsidRPr="00673BB6">
        <w:rPr>
          <w:rFonts w:asciiTheme="minorHAnsi" w:hAnsiTheme="minorHAnsi" w:cstheme="minorHAnsi"/>
          <w:color w:val="231F20"/>
          <w:sz w:val="22"/>
          <w:szCs w:val="22"/>
        </w:rPr>
        <w:t>estimated</w:t>
      </w:r>
      <w:r w:rsidRPr="00673BB6">
        <w:rPr>
          <w:rFonts w:asciiTheme="minorHAnsi" w:hAnsiTheme="minorHAnsi" w:cstheme="minorHAnsi"/>
          <w:color w:val="231F20"/>
          <w:spacing w:val="12"/>
          <w:sz w:val="22"/>
          <w:szCs w:val="22"/>
        </w:rPr>
        <w:t xml:space="preserve"> </w:t>
      </w:r>
      <w:r w:rsidRPr="00673BB6">
        <w:rPr>
          <w:rFonts w:asciiTheme="minorHAnsi" w:hAnsiTheme="minorHAnsi" w:cstheme="minorHAnsi"/>
          <w:color w:val="231F20"/>
          <w:sz w:val="22"/>
          <w:szCs w:val="22"/>
        </w:rPr>
        <w:t>value</w:t>
      </w:r>
      <w:r w:rsidRPr="00673BB6">
        <w:rPr>
          <w:rFonts w:asciiTheme="minorHAnsi" w:hAnsiTheme="minorHAnsi" w:cstheme="minorHAnsi"/>
          <w:color w:val="231F20"/>
          <w:spacing w:val="9"/>
          <w:sz w:val="22"/>
          <w:szCs w:val="22"/>
        </w:rPr>
        <w:t xml:space="preserve"> </w:t>
      </w:r>
      <w:r w:rsidRPr="00673BB6">
        <w:rPr>
          <w:rFonts w:asciiTheme="minorHAnsi" w:hAnsiTheme="minorHAnsi" w:cstheme="minorHAnsi"/>
          <w:color w:val="231F20"/>
          <w:sz w:val="22"/>
          <w:szCs w:val="22"/>
        </w:rPr>
        <w:t>of</w:t>
      </w:r>
      <w:r w:rsidR="00673BB6">
        <w:rPr>
          <w:rFonts w:asciiTheme="minorHAnsi" w:hAnsiTheme="minorHAnsi" w:cstheme="minorHAnsi"/>
          <w:color w:val="231F20"/>
          <w:sz w:val="22"/>
          <w:szCs w:val="22"/>
        </w:rPr>
        <w:t xml:space="preserve"> </w:t>
      </w:r>
      <w:r w:rsidRPr="00673BB6">
        <w:rPr>
          <w:rFonts w:asciiTheme="minorHAnsi" w:hAnsiTheme="minorHAnsi" w:cstheme="minorHAnsi"/>
          <w:color w:val="231F20"/>
          <w:w w:val="105"/>
          <w:lang w:val="en-GB"/>
        </w:rPr>
        <w:t>£10.</w:t>
      </w:r>
    </w:p>
    <w:p w14:paraId="67906ED3" w14:textId="77777777" w:rsidR="004E4D5E" w:rsidRPr="00AA6133" w:rsidRDefault="004E4D5E" w:rsidP="00E5205D">
      <w:pPr>
        <w:rPr>
          <w:rFonts w:asciiTheme="minorHAnsi" w:hAnsiTheme="minorHAnsi" w:cstheme="minorHAnsi"/>
          <w:szCs w:val="22"/>
        </w:rPr>
        <w:sectPr w:rsidR="004E4D5E" w:rsidRPr="00AA6133">
          <w:pgSz w:w="12240" w:h="15840"/>
          <w:pgMar w:top="1500" w:right="1240" w:bottom="1880" w:left="1720" w:header="0" w:footer="1605" w:gutter="0"/>
          <w:cols w:space="720"/>
        </w:sectPr>
      </w:pPr>
    </w:p>
    <w:p w14:paraId="1B4E5FEF" w14:textId="64E5447F" w:rsidR="004E4D5E" w:rsidRPr="00673BB6" w:rsidRDefault="004E4D5E" w:rsidP="00673BB6">
      <w:pPr>
        <w:pStyle w:val="Heading1"/>
        <w:spacing w:before="131"/>
        <w:ind w:left="127"/>
        <w:rPr>
          <w:rFonts w:asciiTheme="minorHAnsi" w:hAnsiTheme="minorHAnsi" w:cstheme="minorHAnsi"/>
        </w:rPr>
      </w:pPr>
      <w:r w:rsidRPr="00AA6133">
        <w:rPr>
          <w:rFonts w:asciiTheme="minorHAnsi" w:hAnsiTheme="minorHAnsi" w:cstheme="minorHAnsi"/>
          <w:color w:val="231F20"/>
        </w:rPr>
        <w:lastRenderedPageBreak/>
        <w:t>PART</w:t>
      </w:r>
      <w:r w:rsidRPr="00AA6133">
        <w:rPr>
          <w:rFonts w:asciiTheme="minorHAnsi" w:hAnsiTheme="minorHAnsi" w:cstheme="minorHAnsi"/>
          <w:color w:val="231F20"/>
          <w:spacing w:val="17"/>
        </w:rPr>
        <w:t xml:space="preserve"> </w:t>
      </w:r>
      <w:r w:rsidRPr="00AA6133">
        <w:rPr>
          <w:rFonts w:asciiTheme="minorHAnsi" w:hAnsiTheme="minorHAnsi" w:cstheme="minorHAnsi"/>
          <w:color w:val="231F20"/>
        </w:rPr>
        <w:t>2:</w:t>
      </w:r>
      <w:r w:rsidRPr="00AA6133">
        <w:rPr>
          <w:rFonts w:asciiTheme="minorHAnsi" w:hAnsiTheme="minorHAnsi" w:cstheme="minorHAnsi"/>
          <w:color w:val="231F20"/>
          <w:spacing w:val="14"/>
        </w:rPr>
        <w:t xml:space="preserve"> </w:t>
      </w:r>
      <w:r w:rsidRPr="00AA6133">
        <w:rPr>
          <w:rFonts w:asciiTheme="minorHAnsi" w:hAnsiTheme="minorHAnsi" w:cstheme="minorHAnsi"/>
          <w:color w:val="231F20"/>
        </w:rPr>
        <w:t>GIFTS</w:t>
      </w:r>
      <w:r w:rsidRPr="00AA6133">
        <w:rPr>
          <w:rFonts w:asciiTheme="minorHAnsi" w:hAnsiTheme="minorHAnsi" w:cstheme="minorHAnsi"/>
          <w:color w:val="231F20"/>
          <w:spacing w:val="16"/>
        </w:rPr>
        <w:t xml:space="preserve"> </w:t>
      </w:r>
      <w:r w:rsidRPr="00AA6133">
        <w:rPr>
          <w:rFonts w:asciiTheme="minorHAnsi" w:hAnsiTheme="minorHAnsi" w:cstheme="minorHAnsi"/>
          <w:color w:val="231F20"/>
        </w:rPr>
        <w:t>AND</w:t>
      </w:r>
      <w:r w:rsidRPr="00AA6133">
        <w:rPr>
          <w:rFonts w:asciiTheme="minorHAnsi" w:hAnsiTheme="minorHAnsi" w:cstheme="minorHAnsi"/>
          <w:color w:val="231F20"/>
          <w:spacing w:val="12"/>
        </w:rPr>
        <w:t xml:space="preserve"> </w:t>
      </w:r>
      <w:r w:rsidRPr="00AA6133">
        <w:rPr>
          <w:rFonts w:asciiTheme="minorHAnsi" w:hAnsiTheme="minorHAnsi" w:cstheme="minorHAnsi"/>
          <w:color w:val="231F20"/>
        </w:rPr>
        <w:t>HOSPITALITY</w:t>
      </w:r>
      <w:r w:rsidRPr="00AA6133">
        <w:rPr>
          <w:rFonts w:asciiTheme="minorHAnsi" w:hAnsiTheme="minorHAnsi" w:cstheme="minorHAnsi"/>
          <w:color w:val="231F20"/>
          <w:spacing w:val="15"/>
        </w:rPr>
        <w:t xml:space="preserve"> </w:t>
      </w:r>
      <w:r w:rsidRPr="00AA6133">
        <w:rPr>
          <w:rFonts w:asciiTheme="minorHAnsi" w:hAnsiTheme="minorHAnsi" w:cstheme="minorHAnsi"/>
          <w:color w:val="231F20"/>
        </w:rPr>
        <w:t>OFFERED</w:t>
      </w:r>
      <w:r w:rsidRPr="00AA6133">
        <w:rPr>
          <w:rFonts w:asciiTheme="minorHAnsi" w:hAnsiTheme="minorHAnsi" w:cstheme="minorHAnsi"/>
          <w:color w:val="231F20"/>
          <w:spacing w:val="14"/>
        </w:rPr>
        <w:t xml:space="preserve"> </w:t>
      </w:r>
      <w:r w:rsidRPr="00AA6133">
        <w:rPr>
          <w:rFonts w:asciiTheme="minorHAnsi" w:hAnsiTheme="minorHAnsi" w:cstheme="minorHAnsi"/>
          <w:color w:val="231F20"/>
        </w:rPr>
        <w:t>TO</w:t>
      </w:r>
      <w:r w:rsidRPr="00AA6133">
        <w:rPr>
          <w:rFonts w:asciiTheme="minorHAnsi" w:hAnsiTheme="minorHAnsi" w:cstheme="minorHAnsi"/>
          <w:color w:val="231F20"/>
          <w:spacing w:val="15"/>
        </w:rPr>
        <w:t xml:space="preserve"> </w:t>
      </w:r>
      <w:r w:rsidRPr="00AA6133">
        <w:rPr>
          <w:rFonts w:asciiTheme="minorHAnsi" w:hAnsiTheme="minorHAnsi" w:cstheme="minorHAnsi"/>
          <w:color w:val="231F20"/>
        </w:rPr>
        <w:t>COUNCILLORS</w:t>
      </w:r>
    </w:p>
    <w:p w14:paraId="5FE46526" w14:textId="49F8A9AC" w:rsidR="004E4D5E" w:rsidRPr="00673BB6" w:rsidRDefault="004E4D5E" w:rsidP="00E5205D">
      <w:pPr>
        <w:pStyle w:val="ListParagraph"/>
        <w:widowControl w:val="0"/>
        <w:numPr>
          <w:ilvl w:val="0"/>
          <w:numId w:val="98"/>
        </w:numPr>
        <w:tabs>
          <w:tab w:val="left" w:pos="660"/>
          <w:tab w:val="left" w:pos="661"/>
        </w:tabs>
        <w:autoSpaceDE w:val="0"/>
        <w:autoSpaceDN w:val="0"/>
        <w:spacing w:before="180"/>
        <w:ind w:hanging="534"/>
        <w:contextualSpacing w:val="0"/>
        <w:rPr>
          <w:rFonts w:asciiTheme="minorHAnsi" w:hAnsiTheme="minorHAnsi" w:cstheme="minorHAnsi"/>
          <w:b/>
          <w:sz w:val="22"/>
          <w:szCs w:val="22"/>
        </w:rPr>
      </w:pPr>
      <w:r w:rsidRPr="00AA6133">
        <w:rPr>
          <w:rFonts w:asciiTheme="minorHAnsi" w:hAnsiTheme="minorHAnsi" w:cstheme="minorHAnsi"/>
          <w:b/>
          <w:color w:val="231F20"/>
          <w:w w:val="105"/>
          <w:sz w:val="22"/>
          <w:szCs w:val="22"/>
        </w:rPr>
        <w:t>General</w:t>
      </w:r>
      <w:r w:rsidRPr="00AA6133">
        <w:rPr>
          <w:rFonts w:asciiTheme="minorHAnsi" w:hAnsiTheme="minorHAnsi" w:cstheme="minorHAnsi"/>
          <w:b/>
          <w:color w:val="231F20"/>
          <w:spacing w:val="-13"/>
          <w:w w:val="105"/>
          <w:sz w:val="22"/>
          <w:szCs w:val="22"/>
        </w:rPr>
        <w:t xml:space="preserve"> </w:t>
      </w:r>
      <w:r w:rsidRPr="00AA6133">
        <w:rPr>
          <w:rFonts w:asciiTheme="minorHAnsi" w:hAnsiTheme="minorHAnsi" w:cstheme="minorHAnsi"/>
          <w:b/>
          <w:color w:val="231F20"/>
          <w:w w:val="105"/>
          <w:sz w:val="22"/>
          <w:szCs w:val="22"/>
        </w:rPr>
        <w:t>Principals</w:t>
      </w:r>
    </w:p>
    <w:p w14:paraId="765CAC9E" w14:textId="497EAE53" w:rsidR="004E4D5E" w:rsidRPr="00673BB6" w:rsidRDefault="004E4D5E" w:rsidP="00673BB6">
      <w:pPr>
        <w:pStyle w:val="ListParagraph"/>
        <w:widowControl w:val="0"/>
        <w:numPr>
          <w:ilvl w:val="1"/>
          <w:numId w:val="98"/>
        </w:numPr>
        <w:tabs>
          <w:tab w:val="left" w:pos="660"/>
        </w:tabs>
        <w:autoSpaceDE w:val="0"/>
        <w:autoSpaceDN w:val="0"/>
        <w:spacing w:line="283" w:lineRule="auto"/>
        <w:ind w:right="113"/>
        <w:contextualSpacing w:val="0"/>
        <w:jc w:val="both"/>
        <w:rPr>
          <w:rFonts w:asciiTheme="minorHAnsi" w:hAnsiTheme="minorHAnsi" w:cstheme="minorHAnsi"/>
          <w:sz w:val="22"/>
          <w:szCs w:val="22"/>
        </w:rPr>
      </w:pPr>
      <w:proofErr w:type="spellStart"/>
      <w:r w:rsidRPr="00AA6133">
        <w:rPr>
          <w:rFonts w:asciiTheme="minorHAnsi" w:hAnsiTheme="minorHAnsi" w:cstheme="minorHAnsi"/>
          <w:color w:val="231F20"/>
          <w:w w:val="105"/>
          <w:sz w:val="22"/>
          <w:szCs w:val="22"/>
        </w:rPr>
        <w:t>Councillors</w:t>
      </w:r>
      <w:proofErr w:type="spellEnd"/>
      <w:r w:rsidRPr="00AA6133">
        <w:rPr>
          <w:rFonts w:asciiTheme="minorHAnsi" w:hAnsiTheme="minorHAnsi" w:cstheme="minorHAnsi"/>
          <w:color w:val="231F20"/>
          <w:w w:val="105"/>
          <w:sz w:val="22"/>
          <w:szCs w:val="22"/>
        </w:rPr>
        <w:t xml:space="preserve"> should treat with caution any offer of a gift, </w:t>
      </w:r>
      <w:proofErr w:type="spellStart"/>
      <w:r w:rsidRPr="00AA6133">
        <w:rPr>
          <w:rFonts w:asciiTheme="minorHAnsi" w:hAnsiTheme="minorHAnsi" w:cstheme="minorHAnsi"/>
          <w:color w:val="231F20"/>
          <w:w w:val="105"/>
          <w:sz w:val="22"/>
          <w:szCs w:val="22"/>
        </w:rPr>
        <w:t>favour</w:t>
      </w:r>
      <w:proofErr w:type="spellEnd"/>
      <w:r w:rsidRPr="00AA6133">
        <w:rPr>
          <w:rFonts w:asciiTheme="minorHAnsi" w:hAnsiTheme="minorHAnsi" w:cstheme="minorHAnsi"/>
          <w:color w:val="231F20"/>
          <w:w w:val="105"/>
          <w:sz w:val="22"/>
          <w:szCs w:val="22"/>
        </w:rPr>
        <w:t xml:space="preserve"> or hospitality that is</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 xml:space="preserve">made to them. Whilst the person or </w:t>
      </w:r>
      <w:proofErr w:type="spellStart"/>
      <w:r w:rsidRPr="00AA6133">
        <w:rPr>
          <w:rFonts w:asciiTheme="minorHAnsi" w:hAnsiTheme="minorHAnsi" w:cstheme="minorHAnsi"/>
          <w:color w:val="231F20"/>
          <w:w w:val="105"/>
          <w:sz w:val="22"/>
          <w:szCs w:val="22"/>
        </w:rPr>
        <w:t>organisation</w:t>
      </w:r>
      <w:proofErr w:type="spellEnd"/>
      <w:r w:rsidRPr="00AA6133">
        <w:rPr>
          <w:rFonts w:asciiTheme="minorHAnsi" w:hAnsiTheme="minorHAnsi" w:cstheme="minorHAnsi"/>
          <w:color w:val="231F20"/>
          <w:w w:val="105"/>
          <w:sz w:val="22"/>
          <w:szCs w:val="22"/>
        </w:rPr>
        <w:t xml:space="preserve"> making the offer may be doing so</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entirely</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without</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expectation</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gain,</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public</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may</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see</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it</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differently</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if</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that</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person</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62"/>
          <w:w w:val="105"/>
          <w:sz w:val="22"/>
          <w:szCs w:val="22"/>
        </w:rPr>
        <w:t xml:space="preserve"> </w:t>
      </w:r>
      <w:proofErr w:type="spellStart"/>
      <w:r w:rsidRPr="00AA6133">
        <w:rPr>
          <w:rFonts w:asciiTheme="minorHAnsi" w:hAnsiTheme="minorHAnsi" w:cstheme="minorHAnsi"/>
          <w:color w:val="231F20"/>
          <w:sz w:val="22"/>
          <w:szCs w:val="22"/>
        </w:rPr>
        <w:t>organisation</w:t>
      </w:r>
      <w:proofErr w:type="spellEnd"/>
      <w:r w:rsidRPr="00AA6133">
        <w:rPr>
          <w:rFonts w:asciiTheme="minorHAnsi" w:hAnsiTheme="minorHAnsi" w:cstheme="minorHAnsi"/>
          <w:color w:val="231F20"/>
          <w:sz w:val="22"/>
          <w:szCs w:val="22"/>
        </w:rPr>
        <w:t xml:space="preserve"> is doing business or seeking to do business with the Council. </w:t>
      </w:r>
      <w:proofErr w:type="spellStart"/>
      <w:r w:rsidRPr="00AA6133">
        <w:rPr>
          <w:rFonts w:asciiTheme="minorHAnsi" w:hAnsiTheme="minorHAnsi" w:cstheme="minorHAnsi"/>
          <w:color w:val="231F20"/>
          <w:sz w:val="22"/>
          <w:szCs w:val="22"/>
        </w:rPr>
        <w:t>Councillors</w:t>
      </w:r>
      <w:proofErr w:type="spellEnd"/>
      <w:r w:rsidRPr="00AA6133">
        <w:rPr>
          <w:rFonts w:asciiTheme="minorHAnsi" w:hAnsiTheme="minorHAnsi" w:cstheme="minorHAnsi"/>
          <w:color w:val="231F20"/>
          <w:spacing w:val="1"/>
          <w:sz w:val="22"/>
          <w:szCs w:val="22"/>
        </w:rPr>
        <w:t xml:space="preserve"> </w:t>
      </w:r>
      <w:r w:rsidRPr="00AA6133">
        <w:rPr>
          <w:rFonts w:asciiTheme="minorHAnsi" w:hAnsiTheme="minorHAnsi" w:cstheme="minorHAnsi"/>
          <w:color w:val="231F20"/>
          <w:w w:val="105"/>
          <w:sz w:val="22"/>
          <w:szCs w:val="22"/>
        </w:rPr>
        <w:t>should</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ask</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themselves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“Would</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I</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have</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been</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given</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this</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if</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I</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was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not</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on</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Council?”</w:t>
      </w:r>
      <w:r w:rsidR="00673BB6">
        <w:rPr>
          <w:rFonts w:asciiTheme="minorHAnsi" w:hAnsiTheme="minorHAnsi" w:cstheme="minorHAnsi"/>
          <w:color w:val="231F20"/>
          <w:w w:val="105"/>
          <w:sz w:val="22"/>
          <w:szCs w:val="22"/>
        </w:rPr>
        <w:tab/>
      </w:r>
      <w:r w:rsidR="00673BB6">
        <w:rPr>
          <w:rFonts w:asciiTheme="minorHAnsi" w:hAnsiTheme="minorHAnsi" w:cstheme="minorHAnsi"/>
          <w:color w:val="231F20"/>
          <w:w w:val="105"/>
          <w:sz w:val="22"/>
          <w:szCs w:val="22"/>
        </w:rPr>
        <w:br/>
      </w:r>
    </w:p>
    <w:p w14:paraId="1611F436" w14:textId="10DF448C" w:rsidR="004E4D5E" w:rsidRPr="00673BB6" w:rsidRDefault="004E4D5E" w:rsidP="00E5205D">
      <w:pPr>
        <w:pStyle w:val="ListParagraph"/>
        <w:widowControl w:val="0"/>
        <w:numPr>
          <w:ilvl w:val="1"/>
          <w:numId w:val="98"/>
        </w:numPr>
        <w:tabs>
          <w:tab w:val="left" w:pos="661"/>
        </w:tabs>
        <w:autoSpaceDE w:val="0"/>
        <w:autoSpaceDN w:val="0"/>
        <w:spacing w:line="283" w:lineRule="auto"/>
        <w:ind w:right="115"/>
        <w:contextualSpacing w:val="0"/>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It is essential that any suggestion of improper influence should be avoided. When</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receiving</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offers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gifts</w:t>
      </w:r>
      <w:r w:rsidRPr="00AA6133">
        <w:rPr>
          <w:rFonts w:asciiTheme="minorHAnsi" w:hAnsiTheme="minorHAnsi" w:cstheme="minorHAnsi"/>
          <w:color w:val="231F20"/>
          <w:spacing w:val="-16"/>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16"/>
          <w:w w:val="105"/>
          <w:sz w:val="22"/>
          <w:szCs w:val="22"/>
        </w:rPr>
        <w:t xml:space="preserve"> </w:t>
      </w:r>
      <w:r w:rsidRPr="00AA6133">
        <w:rPr>
          <w:rFonts w:asciiTheme="minorHAnsi" w:hAnsiTheme="minorHAnsi" w:cstheme="minorHAnsi"/>
          <w:color w:val="231F20"/>
          <w:w w:val="105"/>
          <w:sz w:val="22"/>
          <w:szCs w:val="22"/>
        </w:rPr>
        <w:t>hospitality,</w:t>
      </w:r>
      <w:r w:rsidRPr="00AA6133">
        <w:rPr>
          <w:rFonts w:asciiTheme="minorHAnsi" w:hAnsiTheme="minorHAnsi" w:cstheme="minorHAnsi"/>
          <w:color w:val="231F20"/>
          <w:spacing w:val="-14"/>
          <w:w w:val="105"/>
          <w:sz w:val="22"/>
          <w:szCs w:val="22"/>
        </w:rPr>
        <w:t xml:space="preserve"> </w:t>
      </w:r>
      <w:proofErr w:type="spellStart"/>
      <w:r w:rsidRPr="00AA6133">
        <w:rPr>
          <w:rFonts w:asciiTheme="minorHAnsi" w:hAnsiTheme="minorHAnsi" w:cstheme="minorHAnsi"/>
          <w:color w:val="231F20"/>
          <w:w w:val="105"/>
          <w:sz w:val="22"/>
          <w:szCs w:val="22"/>
        </w:rPr>
        <w:t>Councillors</w:t>
      </w:r>
      <w:proofErr w:type="spellEnd"/>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should</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be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particularly</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sensitive</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as</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their</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timing</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in</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relation</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decisions</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which</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Council</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may</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be</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taking.</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For</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example,</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sz w:val="22"/>
          <w:szCs w:val="22"/>
        </w:rPr>
        <w:t>hospitality must not be accepted knowingly from interested parties during the tendering</w:t>
      </w:r>
      <w:r w:rsidRPr="00AA6133">
        <w:rPr>
          <w:rFonts w:asciiTheme="minorHAnsi" w:hAnsiTheme="minorHAnsi" w:cstheme="minorHAnsi"/>
          <w:color w:val="231F20"/>
          <w:spacing w:val="1"/>
          <w:sz w:val="22"/>
          <w:szCs w:val="22"/>
        </w:rPr>
        <w:t xml:space="preserve"> </w:t>
      </w:r>
      <w:r w:rsidRPr="00AA6133">
        <w:rPr>
          <w:rFonts w:asciiTheme="minorHAnsi" w:hAnsiTheme="minorHAnsi" w:cstheme="minorHAnsi"/>
          <w:color w:val="231F20"/>
          <w:w w:val="105"/>
          <w:sz w:val="22"/>
          <w:szCs w:val="22"/>
        </w:rPr>
        <w:t>period of a contract, or whilst an application for planning permission or some other</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kind</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permission/decision</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is</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being</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considered</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by</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Council.</w:t>
      </w:r>
      <w:r w:rsidR="00673BB6">
        <w:rPr>
          <w:rFonts w:asciiTheme="minorHAnsi" w:hAnsiTheme="minorHAnsi" w:cstheme="minorHAnsi"/>
          <w:color w:val="231F20"/>
          <w:w w:val="105"/>
          <w:sz w:val="22"/>
          <w:szCs w:val="22"/>
        </w:rPr>
        <w:br/>
      </w:r>
    </w:p>
    <w:p w14:paraId="2A195097" w14:textId="22AA4B04" w:rsidR="004E4D5E" w:rsidRPr="00847FAB" w:rsidRDefault="004E4D5E" w:rsidP="00847FAB">
      <w:pPr>
        <w:pStyle w:val="ListParagraph"/>
        <w:widowControl w:val="0"/>
        <w:numPr>
          <w:ilvl w:val="1"/>
          <w:numId w:val="98"/>
        </w:numPr>
        <w:tabs>
          <w:tab w:val="left" w:pos="660"/>
        </w:tabs>
        <w:autoSpaceDE w:val="0"/>
        <w:autoSpaceDN w:val="0"/>
        <w:spacing w:line="283" w:lineRule="auto"/>
        <w:ind w:right="115"/>
        <w:contextualSpacing w:val="0"/>
        <w:jc w:val="both"/>
        <w:rPr>
          <w:rFonts w:asciiTheme="minorHAnsi" w:hAnsiTheme="minorHAnsi" w:cstheme="minorHAnsi"/>
          <w:sz w:val="22"/>
          <w:szCs w:val="22"/>
        </w:rPr>
      </w:pPr>
      <w:proofErr w:type="spellStart"/>
      <w:r w:rsidRPr="00AA6133">
        <w:rPr>
          <w:rFonts w:asciiTheme="minorHAnsi" w:hAnsiTheme="minorHAnsi" w:cstheme="minorHAnsi"/>
          <w:color w:val="231F20"/>
          <w:spacing w:val="-1"/>
          <w:w w:val="105"/>
          <w:sz w:val="22"/>
          <w:szCs w:val="22"/>
        </w:rPr>
        <w:t>Councillors</w:t>
      </w:r>
      <w:proofErr w:type="spellEnd"/>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may</w:t>
      </w:r>
      <w:r w:rsidRPr="00AA6133">
        <w:rPr>
          <w:rFonts w:asciiTheme="minorHAnsi" w:hAnsiTheme="minorHAnsi" w:cstheme="minorHAnsi"/>
          <w:color w:val="231F20"/>
          <w:spacing w:val="-13"/>
          <w:w w:val="105"/>
          <w:sz w:val="22"/>
          <w:szCs w:val="22"/>
        </w:rPr>
        <w:t xml:space="preserve"> </w:t>
      </w:r>
      <w:proofErr w:type="gramStart"/>
      <w:r w:rsidRPr="00AA6133">
        <w:rPr>
          <w:rFonts w:asciiTheme="minorHAnsi" w:hAnsiTheme="minorHAnsi" w:cstheme="minorHAnsi"/>
          <w:color w:val="231F20"/>
          <w:spacing w:val="-1"/>
          <w:w w:val="105"/>
          <w:sz w:val="22"/>
          <w:szCs w:val="22"/>
        </w:rPr>
        <w:t>come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into</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spacing w:val="-1"/>
          <w:w w:val="105"/>
          <w:sz w:val="22"/>
          <w:szCs w:val="22"/>
        </w:rPr>
        <w:t>contact</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spacing w:val="-1"/>
          <w:w w:val="105"/>
          <w:sz w:val="22"/>
          <w:szCs w:val="22"/>
        </w:rPr>
        <w:t>with</w:t>
      </w:r>
      <w:proofErr w:type="gramEnd"/>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individuals</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seeking</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enhance</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prospects</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their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business.</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Sometimes</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suppliers</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potential</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suppliers/tenderers</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for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services)</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make</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approaches</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9"/>
          <w:w w:val="105"/>
          <w:sz w:val="22"/>
          <w:szCs w:val="22"/>
        </w:rPr>
        <w:t xml:space="preserve"> </w:t>
      </w:r>
      <w:proofErr w:type="spellStart"/>
      <w:r w:rsidRPr="00AA6133">
        <w:rPr>
          <w:rFonts w:asciiTheme="minorHAnsi" w:hAnsiTheme="minorHAnsi" w:cstheme="minorHAnsi"/>
          <w:color w:val="231F20"/>
          <w:w w:val="105"/>
          <w:sz w:val="22"/>
          <w:szCs w:val="22"/>
        </w:rPr>
        <w:t>Councillors</w:t>
      </w:r>
      <w:proofErr w:type="spellEnd"/>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with</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view</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demonstrating</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particular</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product</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61"/>
          <w:w w:val="105"/>
          <w:sz w:val="22"/>
          <w:szCs w:val="22"/>
        </w:rPr>
        <w:t xml:space="preserve"> </w:t>
      </w:r>
      <w:r w:rsidRPr="00AA6133">
        <w:rPr>
          <w:rFonts w:asciiTheme="minorHAnsi" w:hAnsiTheme="minorHAnsi" w:cstheme="minorHAnsi"/>
          <w:color w:val="231F20"/>
          <w:spacing w:val="-1"/>
          <w:w w:val="105"/>
          <w:sz w:val="22"/>
          <w:szCs w:val="22"/>
        </w:rPr>
        <w:t>service.</w:t>
      </w:r>
      <w:r w:rsidRPr="00AA6133">
        <w:rPr>
          <w:rFonts w:asciiTheme="minorHAnsi" w:hAnsiTheme="minorHAnsi" w:cstheme="minorHAnsi"/>
          <w:color w:val="231F20"/>
          <w:spacing w:val="-14"/>
          <w:w w:val="105"/>
          <w:sz w:val="22"/>
          <w:szCs w:val="22"/>
        </w:rPr>
        <w:t xml:space="preserve"> </w:t>
      </w:r>
      <w:proofErr w:type="gramStart"/>
      <w:r w:rsidRPr="00AA6133">
        <w:rPr>
          <w:rFonts w:asciiTheme="minorHAnsi" w:hAnsiTheme="minorHAnsi" w:cstheme="minorHAnsi"/>
          <w:color w:val="231F20"/>
          <w:spacing w:val="-1"/>
          <w:w w:val="105"/>
          <w:sz w:val="22"/>
          <w:szCs w:val="22"/>
        </w:rPr>
        <w:t>In</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order</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to</w:t>
      </w:r>
      <w:proofErr w:type="gramEnd"/>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avoid</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suspicion</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unhealthy</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influence,</w:t>
      </w:r>
      <w:r w:rsidRPr="00AA6133">
        <w:rPr>
          <w:rFonts w:asciiTheme="minorHAnsi" w:hAnsiTheme="minorHAnsi" w:cstheme="minorHAnsi"/>
          <w:color w:val="231F20"/>
          <w:spacing w:val="-15"/>
          <w:w w:val="105"/>
          <w:sz w:val="22"/>
          <w:szCs w:val="22"/>
        </w:rPr>
        <w:t xml:space="preserve"> </w:t>
      </w:r>
      <w:proofErr w:type="spellStart"/>
      <w:r w:rsidRPr="00AA6133">
        <w:rPr>
          <w:rFonts w:asciiTheme="minorHAnsi" w:hAnsiTheme="minorHAnsi" w:cstheme="minorHAnsi"/>
          <w:color w:val="231F20"/>
          <w:w w:val="105"/>
          <w:sz w:val="22"/>
          <w:szCs w:val="22"/>
        </w:rPr>
        <w:t>Councillors</w:t>
      </w:r>
      <w:proofErr w:type="spellEnd"/>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should</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ensure</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that</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such</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offers</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are</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advised</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appropriate</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officers.</w:t>
      </w:r>
      <w:r w:rsidR="00847FAB">
        <w:rPr>
          <w:rFonts w:asciiTheme="minorHAnsi" w:hAnsiTheme="minorHAnsi" w:cstheme="minorHAnsi"/>
          <w:color w:val="231F20"/>
          <w:w w:val="105"/>
          <w:sz w:val="22"/>
          <w:szCs w:val="22"/>
        </w:rPr>
        <w:tab/>
      </w:r>
      <w:r w:rsidR="00847FAB">
        <w:rPr>
          <w:rFonts w:asciiTheme="minorHAnsi" w:hAnsiTheme="minorHAnsi" w:cstheme="minorHAnsi"/>
          <w:color w:val="231F20"/>
          <w:w w:val="105"/>
          <w:sz w:val="22"/>
          <w:szCs w:val="22"/>
        </w:rPr>
        <w:br/>
      </w:r>
    </w:p>
    <w:p w14:paraId="255F2B25" w14:textId="38C193CB" w:rsidR="004E4D5E" w:rsidRPr="00847FAB" w:rsidRDefault="004E4D5E" w:rsidP="00E5205D">
      <w:pPr>
        <w:pStyle w:val="ListParagraph"/>
        <w:widowControl w:val="0"/>
        <w:numPr>
          <w:ilvl w:val="1"/>
          <w:numId w:val="98"/>
        </w:numPr>
        <w:tabs>
          <w:tab w:val="left" w:pos="661"/>
        </w:tabs>
        <w:autoSpaceDE w:val="0"/>
        <w:autoSpaceDN w:val="0"/>
        <w:spacing w:line="283" w:lineRule="auto"/>
        <w:ind w:right="117"/>
        <w:contextualSpacing w:val="0"/>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As</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with</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all</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other</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aspects</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this</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Code,</w:t>
      </w:r>
      <w:r w:rsidRPr="00AA6133">
        <w:rPr>
          <w:rFonts w:asciiTheme="minorHAnsi" w:hAnsiTheme="minorHAnsi" w:cstheme="minorHAnsi"/>
          <w:color w:val="231F20"/>
          <w:spacing w:val="-8"/>
          <w:w w:val="105"/>
          <w:sz w:val="22"/>
          <w:szCs w:val="22"/>
        </w:rPr>
        <w:t xml:space="preserve"> </w:t>
      </w:r>
      <w:proofErr w:type="spellStart"/>
      <w:r w:rsidRPr="00AA6133">
        <w:rPr>
          <w:rFonts w:asciiTheme="minorHAnsi" w:hAnsiTheme="minorHAnsi" w:cstheme="minorHAnsi"/>
          <w:color w:val="231F20"/>
          <w:w w:val="105"/>
          <w:sz w:val="22"/>
          <w:szCs w:val="22"/>
        </w:rPr>
        <w:t>Councillors</w:t>
      </w:r>
      <w:proofErr w:type="spellEnd"/>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should</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be</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confident</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that</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whatever</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they do should be seen to be an example to the community of proper conduct and</w:t>
      </w:r>
      <w:r w:rsidRPr="00AA6133">
        <w:rPr>
          <w:rFonts w:asciiTheme="minorHAnsi" w:hAnsiTheme="minorHAnsi" w:cstheme="minorHAnsi"/>
          <w:color w:val="231F20"/>
          <w:spacing w:val="1"/>
          <w:w w:val="105"/>
          <w:sz w:val="22"/>
          <w:szCs w:val="22"/>
        </w:rPr>
        <w:t xml:space="preserve"> </w:t>
      </w:r>
      <w:proofErr w:type="spellStart"/>
      <w:r w:rsidRPr="00AA6133">
        <w:rPr>
          <w:rFonts w:asciiTheme="minorHAnsi" w:hAnsiTheme="minorHAnsi" w:cstheme="minorHAnsi"/>
          <w:color w:val="231F20"/>
          <w:w w:val="105"/>
          <w:sz w:val="22"/>
          <w:szCs w:val="22"/>
        </w:rPr>
        <w:t>behaviour</w:t>
      </w:r>
      <w:proofErr w:type="spellEnd"/>
      <w:r w:rsidRPr="00AA6133">
        <w:rPr>
          <w:rFonts w:asciiTheme="minorHAnsi" w:hAnsiTheme="minorHAnsi" w:cstheme="minorHAnsi"/>
          <w:color w:val="231F20"/>
          <w:w w:val="105"/>
          <w:sz w:val="22"/>
          <w:szCs w:val="22"/>
        </w:rPr>
        <w:t>.</w:t>
      </w:r>
      <w:r w:rsidR="00847FAB">
        <w:rPr>
          <w:rFonts w:asciiTheme="minorHAnsi" w:hAnsiTheme="minorHAnsi" w:cstheme="minorHAnsi"/>
          <w:color w:val="231F20"/>
          <w:w w:val="105"/>
          <w:sz w:val="22"/>
          <w:szCs w:val="22"/>
        </w:rPr>
        <w:tab/>
      </w:r>
      <w:r w:rsidR="00847FAB">
        <w:rPr>
          <w:rFonts w:asciiTheme="minorHAnsi" w:hAnsiTheme="minorHAnsi" w:cstheme="minorHAnsi"/>
          <w:color w:val="231F20"/>
          <w:w w:val="105"/>
          <w:sz w:val="22"/>
          <w:szCs w:val="22"/>
        </w:rPr>
        <w:br/>
      </w:r>
    </w:p>
    <w:p w14:paraId="589E4DF6" w14:textId="58F9BC02" w:rsidR="004E4D5E" w:rsidRPr="00847FAB" w:rsidRDefault="004E4D5E" w:rsidP="00E5205D">
      <w:pPr>
        <w:pStyle w:val="Heading1"/>
        <w:widowControl w:val="0"/>
        <w:numPr>
          <w:ilvl w:val="0"/>
          <w:numId w:val="98"/>
        </w:numPr>
        <w:pBdr>
          <w:bottom w:val="none" w:sz="0" w:space="0" w:color="auto"/>
        </w:pBdr>
        <w:tabs>
          <w:tab w:val="left" w:pos="660"/>
          <w:tab w:val="left" w:pos="661"/>
          <w:tab w:val="num" w:pos="720"/>
        </w:tabs>
        <w:autoSpaceDE w:val="0"/>
        <w:autoSpaceDN w:val="0"/>
        <w:spacing w:before="0" w:after="0" w:line="240" w:lineRule="auto"/>
        <w:ind w:left="720" w:hanging="534"/>
        <w:rPr>
          <w:rFonts w:asciiTheme="minorHAnsi" w:hAnsiTheme="minorHAnsi" w:cstheme="minorHAnsi"/>
        </w:rPr>
      </w:pPr>
      <w:r w:rsidRPr="00AA6133">
        <w:rPr>
          <w:rFonts w:asciiTheme="minorHAnsi" w:hAnsiTheme="minorHAnsi" w:cstheme="minorHAnsi"/>
          <w:color w:val="231F20"/>
          <w:spacing w:val="-1"/>
          <w:w w:val="105"/>
        </w:rPr>
        <w:t>Registering</w:t>
      </w:r>
      <w:r w:rsidRPr="00AA6133">
        <w:rPr>
          <w:rFonts w:asciiTheme="minorHAnsi" w:hAnsiTheme="minorHAnsi" w:cstheme="minorHAnsi"/>
          <w:color w:val="231F20"/>
          <w:spacing w:val="-13"/>
          <w:w w:val="105"/>
        </w:rPr>
        <w:t xml:space="preserve"> </w:t>
      </w:r>
      <w:r w:rsidRPr="00AA6133">
        <w:rPr>
          <w:rFonts w:asciiTheme="minorHAnsi" w:hAnsiTheme="minorHAnsi" w:cstheme="minorHAnsi"/>
          <w:color w:val="231F20"/>
          <w:w w:val="105"/>
        </w:rPr>
        <w:t>Gifts</w:t>
      </w:r>
      <w:r w:rsidRPr="00AA6133">
        <w:rPr>
          <w:rFonts w:asciiTheme="minorHAnsi" w:hAnsiTheme="minorHAnsi" w:cstheme="minorHAnsi"/>
          <w:color w:val="231F20"/>
          <w:spacing w:val="-14"/>
          <w:w w:val="105"/>
        </w:rPr>
        <w:t xml:space="preserve"> </w:t>
      </w:r>
      <w:r w:rsidRPr="00AA6133">
        <w:rPr>
          <w:rFonts w:asciiTheme="minorHAnsi" w:hAnsiTheme="minorHAnsi" w:cstheme="minorHAnsi"/>
          <w:color w:val="231F20"/>
          <w:w w:val="105"/>
        </w:rPr>
        <w:t>and</w:t>
      </w:r>
      <w:r w:rsidRPr="00AA6133">
        <w:rPr>
          <w:rFonts w:asciiTheme="minorHAnsi" w:hAnsiTheme="minorHAnsi" w:cstheme="minorHAnsi"/>
          <w:color w:val="231F20"/>
          <w:spacing w:val="-15"/>
          <w:w w:val="105"/>
        </w:rPr>
        <w:t xml:space="preserve"> </w:t>
      </w:r>
      <w:r w:rsidRPr="00AA6133">
        <w:rPr>
          <w:rFonts w:asciiTheme="minorHAnsi" w:hAnsiTheme="minorHAnsi" w:cstheme="minorHAnsi"/>
          <w:color w:val="231F20"/>
          <w:w w:val="105"/>
        </w:rPr>
        <w:t>Hospitality</w:t>
      </w:r>
    </w:p>
    <w:p w14:paraId="438B91C3" w14:textId="516C6572" w:rsidR="004E4D5E" w:rsidRPr="00847FAB" w:rsidRDefault="004E4D5E" w:rsidP="00847FAB">
      <w:pPr>
        <w:pStyle w:val="ListParagraph"/>
        <w:widowControl w:val="0"/>
        <w:numPr>
          <w:ilvl w:val="1"/>
          <w:numId w:val="98"/>
        </w:numPr>
        <w:tabs>
          <w:tab w:val="left" w:pos="661"/>
        </w:tabs>
        <w:autoSpaceDE w:val="0"/>
        <w:autoSpaceDN w:val="0"/>
        <w:spacing w:line="283" w:lineRule="auto"/>
        <w:ind w:right="116"/>
        <w:contextualSpacing w:val="0"/>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This</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Code</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Conduct</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sets</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out</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requirement</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for</w:t>
      </w:r>
      <w:r w:rsidRPr="00AA6133">
        <w:rPr>
          <w:rFonts w:asciiTheme="minorHAnsi" w:hAnsiTheme="minorHAnsi" w:cstheme="minorHAnsi"/>
          <w:color w:val="231F20"/>
          <w:spacing w:val="-7"/>
          <w:w w:val="105"/>
          <w:sz w:val="22"/>
          <w:szCs w:val="22"/>
        </w:rPr>
        <w:t xml:space="preserve"> </w:t>
      </w:r>
      <w:proofErr w:type="spellStart"/>
      <w:r w:rsidRPr="00AA6133">
        <w:rPr>
          <w:rFonts w:asciiTheme="minorHAnsi" w:hAnsiTheme="minorHAnsi" w:cstheme="minorHAnsi"/>
          <w:color w:val="231F20"/>
          <w:w w:val="105"/>
          <w:sz w:val="22"/>
          <w:szCs w:val="22"/>
        </w:rPr>
        <w:t>Councillors</w:t>
      </w:r>
      <w:proofErr w:type="spellEnd"/>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register</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receipt</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of any gift or hospitality worth £10 or over that they receive in connection with their</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sz w:val="22"/>
          <w:szCs w:val="22"/>
        </w:rPr>
        <w:t xml:space="preserve">official duties as a </w:t>
      </w:r>
      <w:proofErr w:type="spellStart"/>
      <w:r w:rsidRPr="00AA6133">
        <w:rPr>
          <w:rFonts w:asciiTheme="minorHAnsi" w:hAnsiTheme="minorHAnsi" w:cstheme="minorHAnsi"/>
          <w:color w:val="231F20"/>
          <w:sz w:val="22"/>
          <w:szCs w:val="22"/>
        </w:rPr>
        <w:t>Councillor</w:t>
      </w:r>
      <w:proofErr w:type="spellEnd"/>
      <w:r w:rsidRPr="00AA6133">
        <w:rPr>
          <w:rFonts w:asciiTheme="minorHAnsi" w:hAnsiTheme="minorHAnsi" w:cstheme="minorHAnsi"/>
          <w:color w:val="231F20"/>
          <w:sz w:val="22"/>
          <w:szCs w:val="22"/>
        </w:rPr>
        <w:t xml:space="preserve">. If in doubt as to the value, the </w:t>
      </w:r>
      <w:proofErr w:type="spellStart"/>
      <w:r w:rsidRPr="00AA6133">
        <w:rPr>
          <w:rFonts w:asciiTheme="minorHAnsi" w:hAnsiTheme="minorHAnsi" w:cstheme="minorHAnsi"/>
          <w:color w:val="231F20"/>
          <w:sz w:val="22"/>
          <w:szCs w:val="22"/>
        </w:rPr>
        <w:t>Councillor</w:t>
      </w:r>
      <w:proofErr w:type="spellEnd"/>
      <w:r w:rsidRPr="00AA6133">
        <w:rPr>
          <w:rFonts w:asciiTheme="minorHAnsi" w:hAnsiTheme="minorHAnsi" w:cstheme="minorHAnsi"/>
          <w:color w:val="231F20"/>
          <w:sz w:val="22"/>
          <w:szCs w:val="22"/>
        </w:rPr>
        <w:t xml:space="preserve"> should register</w:t>
      </w:r>
      <w:r w:rsidRPr="00AA6133">
        <w:rPr>
          <w:rFonts w:asciiTheme="minorHAnsi" w:hAnsiTheme="minorHAnsi" w:cstheme="minorHAnsi"/>
          <w:color w:val="231F20"/>
          <w:spacing w:val="1"/>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offer</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anyway.</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An</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accumulation</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gifts</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from</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same</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source</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over</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short</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period</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spacing w:val="-1"/>
          <w:w w:val="105"/>
          <w:sz w:val="22"/>
          <w:szCs w:val="22"/>
        </w:rPr>
        <w:t>that</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adds</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up</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to</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£10</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6"/>
          <w:w w:val="105"/>
          <w:sz w:val="22"/>
          <w:szCs w:val="22"/>
        </w:rPr>
        <w:t xml:space="preserve"> </w:t>
      </w:r>
      <w:r w:rsidRPr="00AA6133">
        <w:rPr>
          <w:rFonts w:asciiTheme="minorHAnsi" w:hAnsiTheme="minorHAnsi" w:cstheme="minorHAnsi"/>
          <w:color w:val="231F20"/>
          <w:w w:val="105"/>
          <w:sz w:val="22"/>
          <w:szCs w:val="22"/>
        </w:rPr>
        <w:t>more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should</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also</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be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registered.</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Member</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must</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register</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61"/>
          <w:w w:val="105"/>
          <w:sz w:val="22"/>
          <w:szCs w:val="22"/>
        </w:rPr>
        <w:t xml:space="preserve"> </w:t>
      </w:r>
      <w:r w:rsidRPr="00AA6133">
        <w:rPr>
          <w:rFonts w:asciiTheme="minorHAnsi" w:hAnsiTheme="minorHAnsi" w:cstheme="minorHAnsi"/>
          <w:color w:val="231F20"/>
          <w:w w:val="105"/>
          <w:sz w:val="22"/>
          <w:szCs w:val="22"/>
        </w:rPr>
        <w:t>gift</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hospitality</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its</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source</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by</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completing</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written</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declaration</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within</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28</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days</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61"/>
          <w:w w:val="105"/>
          <w:sz w:val="22"/>
          <w:szCs w:val="22"/>
        </w:rPr>
        <w:t xml:space="preserve"> </w:t>
      </w:r>
      <w:r w:rsidRPr="00AA6133">
        <w:rPr>
          <w:rFonts w:asciiTheme="minorHAnsi" w:hAnsiTheme="minorHAnsi" w:cstheme="minorHAnsi"/>
          <w:color w:val="231F20"/>
          <w:w w:val="105"/>
          <w:sz w:val="22"/>
          <w:szCs w:val="22"/>
        </w:rPr>
        <w:t>receiving</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it.</w:t>
      </w:r>
      <w:r w:rsidR="00847FAB">
        <w:rPr>
          <w:rFonts w:asciiTheme="minorHAnsi" w:hAnsiTheme="minorHAnsi" w:cstheme="minorHAnsi"/>
          <w:color w:val="231F20"/>
          <w:w w:val="105"/>
          <w:sz w:val="22"/>
          <w:szCs w:val="22"/>
        </w:rPr>
        <w:tab/>
      </w:r>
      <w:r w:rsidR="00847FAB">
        <w:rPr>
          <w:rFonts w:asciiTheme="minorHAnsi" w:hAnsiTheme="minorHAnsi" w:cstheme="minorHAnsi"/>
          <w:color w:val="231F20"/>
          <w:w w:val="105"/>
          <w:sz w:val="22"/>
          <w:szCs w:val="22"/>
        </w:rPr>
        <w:br/>
      </w:r>
    </w:p>
    <w:p w14:paraId="79DCE675" w14:textId="54D9735D" w:rsidR="004E4D5E" w:rsidRPr="00847FAB" w:rsidRDefault="004E4D5E" w:rsidP="00847FAB">
      <w:pPr>
        <w:pStyle w:val="ListParagraph"/>
        <w:widowControl w:val="0"/>
        <w:numPr>
          <w:ilvl w:val="1"/>
          <w:numId w:val="98"/>
        </w:numPr>
        <w:tabs>
          <w:tab w:val="left" w:pos="662"/>
        </w:tabs>
        <w:autoSpaceDE w:val="0"/>
        <w:autoSpaceDN w:val="0"/>
        <w:spacing w:line="283" w:lineRule="auto"/>
        <w:ind w:right="116"/>
        <w:contextualSpacing w:val="0"/>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 xml:space="preserve">The Council will maintain a register of gifts and hospitality received by </w:t>
      </w:r>
      <w:proofErr w:type="spellStart"/>
      <w:r w:rsidRPr="00AA6133">
        <w:rPr>
          <w:rFonts w:asciiTheme="minorHAnsi" w:hAnsiTheme="minorHAnsi" w:cstheme="minorHAnsi"/>
          <w:color w:val="231F20"/>
          <w:w w:val="105"/>
          <w:sz w:val="22"/>
          <w:szCs w:val="22"/>
        </w:rPr>
        <w:t>Councillors</w:t>
      </w:r>
      <w:proofErr w:type="spellEnd"/>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where the value is £10 or more in value. The register is maintained by the Council’s Proper Officer on behalf of the Monitoring Officer. Members should immediately notify</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the Proper Officer</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of any</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such</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gifts or hospitality</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received</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and enter the</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relevant d</w:t>
      </w:r>
      <w:r w:rsidRPr="00AA6133">
        <w:rPr>
          <w:rFonts w:asciiTheme="minorHAnsi" w:hAnsiTheme="minorHAnsi" w:cstheme="minorHAnsi"/>
          <w:color w:val="231F20"/>
          <w:sz w:val="22"/>
          <w:szCs w:val="22"/>
        </w:rPr>
        <w:t xml:space="preserve">etails in the register. The register will be made available to the public via the Council’s web site.  </w:t>
      </w:r>
      <w:r w:rsidRPr="00AA6133">
        <w:rPr>
          <w:rFonts w:asciiTheme="minorHAnsi" w:hAnsiTheme="minorHAnsi" w:cstheme="minorHAnsi"/>
          <w:color w:val="231F20"/>
          <w:w w:val="105"/>
          <w:sz w:val="22"/>
          <w:szCs w:val="22"/>
        </w:rPr>
        <w:t>It</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will</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be</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updated</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at</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least</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quarterly.</w:t>
      </w:r>
      <w:r w:rsidR="00847FAB">
        <w:rPr>
          <w:rFonts w:asciiTheme="minorHAnsi" w:hAnsiTheme="minorHAnsi" w:cstheme="minorHAnsi"/>
          <w:color w:val="231F20"/>
          <w:w w:val="105"/>
          <w:sz w:val="22"/>
          <w:szCs w:val="22"/>
        </w:rPr>
        <w:br/>
      </w:r>
    </w:p>
    <w:p w14:paraId="39211110" w14:textId="2D7701EE" w:rsidR="004E4D5E" w:rsidRPr="00847FAB" w:rsidRDefault="004E4D5E" w:rsidP="007C10D6">
      <w:pPr>
        <w:pStyle w:val="ListParagraph"/>
        <w:widowControl w:val="0"/>
        <w:numPr>
          <w:ilvl w:val="1"/>
          <w:numId w:val="98"/>
        </w:numPr>
        <w:tabs>
          <w:tab w:val="left" w:pos="660"/>
          <w:tab w:val="left" w:pos="661"/>
        </w:tabs>
        <w:autoSpaceDE w:val="0"/>
        <w:autoSpaceDN w:val="0"/>
        <w:spacing w:line="285" w:lineRule="auto"/>
        <w:ind w:right="116"/>
        <w:contextualSpacing w:val="0"/>
        <w:rPr>
          <w:rFonts w:asciiTheme="minorHAnsi" w:hAnsiTheme="minorHAnsi" w:cstheme="minorHAnsi"/>
          <w:sz w:val="22"/>
          <w:szCs w:val="22"/>
        </w:rPr>
      </w:pPr>
      <w:proofErr w:type="spellStart"/>
      <w:r w:rsidRPr="00847FAB">
        <w:rPr>
          <w:rFonts w:asciiTheme="minorHAnsi" w:hAnsiTheme="minorHAnsi" w:cstheme="minorHAnsi"/>
          <w:color w:val="231F20"/>
          <w:sz w:val="22"/>
          <w:szCs w:val="22"/>
        </w:rPr>
        <w:t>Councillors</w:t>
      </w:r>
      <w:proofErr w:type="spellEnd"/>
      <w:r w:rsidRPr="00847FAB">
        <w:rPr>
          <w:rFonts w:asciiTheme="minorHAnsi" w:hAnsiTheme="minorHAnsi" w:cstheme="minorHAnsi"/>
          <w:color w:val="231F20"/>
          <w:spacing w:val="8"/>
          <w:sz w:val="22"/>
          <w:szCs w:val="22"/>
        </w:rPr>
        <w:t xml:space="preserve"> </w:t>
      </w:r>
      <w:r w:rsidRPr="00847FAB">
        <w:rPr>
          <w:rFonts w:asciiTheme="minorHAnsi" w:hAnsiTheme="minorHAnsi" w:cstheme="minorHAnsi"/>
          <w:color w:val="231F20"/>
          <w:sz w:val="22"/>
          <w:szCs w:val="22"/>
        </w:rPr>
        <w:t>do</w:t>
      </w:r>
      <w:r w:rsidRPr="00847FAB">
        <w:rPr>
          <w:rFonts w:asciiTheme="minorHAnsi" w:hAnsiTheme="minorHAnsi" w:cstheme="minorHAnsi"/>
          <w:color w:val="231F20"/>
          <w:spacing w:val="6"/>
          <w:sz w:val="22"/>
          <w:szCs w:val="22"/>
        </w:rPr>
        <w:t xml:space="preserve"> </w:t>
      </w:r>
      <w:r w:rsidRPr="00847FAB">
        <w:rPr>
          <w:rFonts w:asciiTheme="minorHAnsi" w:hAnsiTheme="minorHAnsi" w:cstheme="minorHAnsi"/>
          <w:color w:val="231F20"/>
          <w:sz w:val="22"/>
          <w:szCs w:val="22"/>
        </w:rPr>
        <w:t>not</w:t>
      </w:r>
      <w:r w:rsidRPr="00847FAB">
        <w:rPr>
          <w:rFonts w:asciiTheme="minorHAnsi" w:hAnsiTheme="minorHAnsi" w:cstheme="minorHAnsi"/>
          <w:color w:val="231F20"/>
          <w:spacing w:val="6"/>
          <w:sz w:val="22"/>
          <w:szCs w:val="22"/>
        </w:rPr>
        <w:t xml:space="preserve"> </w:t>
      </w:r>
      <w:r w:rsidRPr="00847FAB">
        <w:rPr>
          <w:rFonts w:asciiTheme="minorHAnsi" w:hAnsiTheme="minorHAnsi" w:cstheme="minorHAnsi"/>
          <w:color w:val="231F20"/>
          <w:sz w:val="22"/>
          <w:szCs w:val="22"/>
        </w:rPr>
        <w:t>need</w:t>
      </w:r>
      <w:r w:rsidRPr="00847FAB">
        <w:rPr>
          <w:rFonts w:asciiTheme="minorHAnsi" w:hAnsiTheme="minorHAnsi" w:cstheme="minorHAnsi"/>
          <w:color w:val="231F20"/>
          <w:spacing w:val="8"/>
          <w:sz w:val="22"/>
          <w:szCs w:val="22"/>
        </w:rPr>
        <w:t xml:space="preserve"> </w:t>
      </w:r>
      <w:r w:rsidRPr="00847FAB">
        <w:rPr>
          <w:rFonts w:asciiTheme="minorHAnsi" w:hAnsiTheme="minorHAnsi" w:cstheme="minorHAnsi"/>
          <w:color w:val="231F20"/>
          <w:sz w:val="22"/>
          <w:szCs w:val="22"/>
        </w:rPr>
        <w:t>to</w:t>
      </w:r>
      <w:r w:rsidRPr="00847FAB">
        <w:rPr>
          <w:rFonts w:asciiTheme="minorHAnsi" w:hAnsiTheme="minorHAnsi" w:cstheme="minorHAnsi"/>
          <w:color w:val="231F20"/>
          <w:spacing w:val="7"/>
          <w:sz w:val="22"/>
          <w:szCs w:val="22"/>
        </w:rPr>
        <w:t xml:space="preserve"> </w:t>
      </w:r>
      <w:r w:rsidRPr="00847FAB">
        <w:rPr>
          <w:rFonts w:asciiTheme="minorHAnsi" w:hAnsiTheme="minorHAnsi" w:cstheme="minorHAnsi"/>
          <w:color w:val="231F20"/>
          <w:sz w:val="22"/>
          <w:szCs w:val="22"/>
        </w:rPr>
        <w:t>register</w:t>
      </w:r>
      <w:r w:rsidRPr="00847FAB">
        <w:rPr>
          <w:rFonts w:asciiTheme="minorHAnsi" w:hAnsiTheme="minorHAnsi" w:cstheme="minorHAnsi"/>
          <w:color w:val="231F20"/>
          <w:spacing w:val="8"/>
          <w:sz w:val="22"/>
          <w:szCs w:val="22"/>
        </w:rPr>
        <w:t xml:space="preserve"> </w:t>
      </w:r>
      <w:r w:rsidRPr="00847FAB">
        <w:rPr>
          <w:rFonts w:asciiTheme="minorHAnsi" w:hAnsiTheme="minorHAnsi" w:cstheme="minorHAnsi"/>
          <w:color w:val="231F20"/>
          <w:sz w:val="22"/>
          <w:szCs w:val="22"/>
        </w:rPr>
        <w:t>gifts</w:t>
      </w:r>
      <w:r w:rsidRPr="00847FAB">
        <w:rPr>
          <w:rFonts w:asciiTheme="minorHAnsi" w:hAnsiTheme="minorHAnsi" w:cstheme="minorHAnsi"/>
          <w:color w:val="231F20"/>
          <w:spacing w:val="6"/>
          <w:sz w:val="22"/>
          <w:szCs w:val="22"/>
        </w:rPr>
        <w:t xml:space="preserve"> </w:t>
      </w:r>
      <w:r w:rsidRPr="00847FAB">
        <w:rPr>
          <w:rFonts w:asciiTheme="minorHAnsi" w:hAnsiTheme="minorHAnsi" w:cstheme="minorHAnsi"/>
          <w:color w:val="231F20"/>
          <w:sz w:val="22"/>
          <w:szCs w:val="22"/>
        </w:rPr>
        <w:t>and</w:t>
      </w:r>
      <w:r w:rsidRPr="00847FAB">
        <w:rPr>
          <w:rFonts w:asciiTheme="minorHAnsi" w:hAnsiTheme="minorHAnsi" w:cstheme="minorHAnsi"/>
          <w:color w:val="231F20"/>
          <w:spacing w:val="8"/>
          <w:sz w:val="22"/>
          <w:szCs w:val="22"/>
        </w:rPr>
        <w:t xml:space="preserve"> </w:t>
      </w:r>
      <w:r w:rsidRPr="00847FAB">
        <w:rPr>
          <w:rFonts w:asciiTheme="minorHAnsi" w:hAnsiTheme="minorHAnsi" w:cstheme="minorHAnsi"/>
          <w:color w:val="231F20"/>
          <w:sz w:val="22"/>
          <w:szCs w:val="22"/>
        </w:rPr>
        <w:t>hospitality</w:t>
      </w:r>
      <w:r w:rsidRPr="00847FAB">
        <w:rPr>
          <w:rFonts w:asciiTheme="minorHAnsi" w:hAnsiTheme="minorHAnsi" w:cstheme="minorHAnsi"/>
          <w:color w:val="231F20"/>
          <w:spacing w:val="8"/>
          <w:sz w:val="22"/>
          <w:szCs w:val="22"/>
        </w:rPr>
        <w:t xml:space="preserve"> </w:t>
      </w:r>
      <w:r w:rsidRPr="00847FAB">
        <w:rPr>
          <w:rFonts w:asciiTheme="minorHAnsi" w:hAnsiTheme="minorHAnsi" w:cstheme="minorHAnsi"/>
          <w:color w:val="231F20"/>
          <w:sz w:val="22"/>
          <w:szCs w:val="22"/>
        </w:rPr>
        <w:t>that</w:t>
      </w:r>
      <w:r w:rsidRPr="00847FAB">
        <w:rPr>
          <w:rFonts w:asciiTheme="minorHAnsi" w:hAnsiTheme="minorHAnsi" w:cstheme="minorHAnsi"/>
          <w:color w:val="231F20"/>
          <w:spacing w:val="6"/>
          <w:sz w:val="22"/>
          <w:szCs w:val="22"/>
        </w:rPr>
        <w:t xml:space="preserve"> </w:t>
      </w:r>
      <w:r w:rsidRPr="00847FAB">
        <w:rPr>
          <w:rFonts w:asciiTheme="minorHAnsi" w:hAnsiTheme="minorHAnsi" w:cstheme="minorHAnsi"/>
          <w:color w:val="231F20"/>
          <w:sz w:val="22"/>
          <w:szCs w:val="22"/>
        </w:rPr>
        <w:t>are</w:t>
      </w:r>
      <w:r w:rsidRPr="00847FAB">
        <w:rPr>
          <w:rFonts w:asciiTheme="minorHAnsi" w:hAnsiTheme="minorHAnsi" w:cstheme="minorHAnsi"/>
          <w:color w:val="231F20"/>
          <w:spacing w:val="7"/>
          <w:sz w:val="22"/>
          <w:szCs w:val="22"/>
        </w:rPr>
        <w:t xml:space="preserve"> </w:t>
      </w:r>
      <w:r w:rsidRPr="00847FAB">
        <w:rPr>
          <w:rFonts w:asciiTheme="minorHAnsi" w:hAnsiTheme="minorHAnsi" w:cstheme="minorHAnsi"/>
          <w:color w:val="231F20"/>
          <w:sz w:val="22"/>
          <w:szCs w:val="22"/>
        </w:rPr>
        <w:t>not</w:t>
      </w:r>
      <w:r w:rsidRPr="00847FAB">
        <w:rPr>
          <w:rFonts w:asciiTheme="minorHAnsi" w:hAnsiTheme="minorHAnsi" w:cstheme="minorHAnsi"/>
          <w:color w:val="231F20"/>
          <w:spacing w:val="8"/>
          <w:sz w:val="22"/>
          <w:szCs w:val="22"/>
        </w:rPr>
        <w:t xml:space="preserve"> </w:t>
      </w:r>
      <w:r w:rsidRPr="00847FAB">
        <w:rPr>
          <w:rFonts w:asciiTheme="minorHAnsi" w:hAnsiTheme="minorHAnsi" w:cstheme="minorHAnsi"/>
          <w:color w:val="231F20"/>
          <w:sz w:val="22"/>
          <w:szCs w:val="22"/>
        </w:rPr>
        <w:t>related</w:t>
      </w:r>
      <w:r w:rsidRPr="00847FAB">
        <w:rPr>
          <w:rFonts w:asciiTheme="minorHAnsi" w:hAnsiTheme="minorHAnsi" w:cstheme="minorHAnsi"/>
          <w:color w:val="231F20"/>
          <w:spacing w:val="8"/>
          <w:sz w:val="22"/>
          <w:szCs w:val="22"/>
        </w:rPr>
        <w:t xml:space="preserve"> </w:t>
      </w:r>
      <w:r w:rsidRPr="00847FAB">
        <w:rPr>
          <w:rFonts w:asciiTheme="minorHAnsi" w:hAnsiTheme="minorHAnsi" w:cstheme="minorHAnsi"/>
          <w:color w:val="231F20"/>
          <w:sz w:val="22"/>
          <w:szCs w:val="22"/>
        </w:rPr>
        <w:t>to</w:t>
      </w:r>
      <w:r w:rsidRPr="00847FAB">
        <w:rPr>
          <w:rFonts w:asciiTheme="minorHAnsi" w:hAnsiTheme="minorHAnsi" w:cstheme="minorHAnsi"/>
          <w:color w:val="231F20"/>
          <w:spacing w:val="7"/>
          <w:sz w:val="22"/>
          <w:szCs w:val="22"/>
        </w:rPr>
        <w:t xml:space="preserve"> </w:t>
      </w:r>
      <w:r w:rsidRPr="00847FAB">
        <w:rPr>
          <w:rFonts w:asciiTheme="minorHAnsi" w:hAnsiTheme="minorHAnsi" w:cstheme="minorHAnsi"/>
          <w:color w:val="231F20"/>
          <w:sz w:val="22"/>
          <w:szCs w:val="22"/>
        </w:rPr>
        <w:t>their</w:t>
      </w:r>
      <w:r w:rsidRPr="00847FAB">
        <w:rPr>
          <w:rFonts w:asciiTheme="minorHAnsi" w:hAnsiTheme="minorHAnsi" w:cstheme="minorHAnsi"/>
          <w:color w:val="231F20"/>
          <w:spacing w:val="8"/>
          <w:sz w:val="22"/>
          <w:szCs w:val="22"/>
        </w:rPr>
        <w:t xml:space="preserve"> </w:t>
      </w:r>
      <w:proofErr w:type="gramStart"/>
      <w:r w:rsidRPr="00847FAB">
        <w:rPr>
          <w:rFonts w:asciiTheme="minorHAnsi" w:hAnsiTheme="minorHAnsi" w:cstheme="minorHAnsi"/>
          <w:color w:val="231F20"/>
          <w:sz w:val="22"/>
          <w:szCs w:val="22"/>
        </w:rPr>
        <w:t>role</w:t>
      </w:r>
      <w:r w:rsidR="00847FAB" w:rsidRPr="00847FAB">
        <w:rPr>
          <w:rFonts w:asciiTheme="minorHAnsi" w:hAnsiTheme="minorHAnsi" w:cstheme="minorHAnsi"/>
          <w:color w:val="231F20"/>
          <w:sz w:val="22"/>
          <w:szCs w:val="22"/>
        </w:rPr>
        <w:t xml:space="preserve"> </w:t>
      </w:r>
      <w:r w:rsidRPr="00847FAB">
        <w:rPr>
          <w:rFonts w:asciiTheme="minorHAnsi" w:hAnsiTheme="minorHAnsi" w:cstheme="minorHAnsi"/>
          <w:color w:val="231F20"/>
          <w:spacing w:val="-58"/>
          <w:sz w:val="22"/>
          <w:szCs w:val="22"/>
        </w:rPr>
        <w:t xml:space="preserve"> </w:t>
      </w:r>
      <w:r w:rsidRPr="00847FAB">
        <w:rPr>
          <w:rFonts w:asciiTheme="minorHAnsi" w:hAnsiTheme="minorHAnsi" w:cstheme="minorHAnsi"/>
          <w:color w:val="231F20"/>
          <w:w w:val="105"/>
          <w:sz w:val="22"/>
          <w:szCs w:val="22"/>
        </w:rPr>
        <w:t>as</w:t>
      </w:r>
      <w:proofErr w:type="gramEnd"/>
      <w:r w:rsidRPr="00847FAB">
        <w:rPr>
          <w:rFonts w:asciiTheme="minorHAnsi" w:hAnsiTheme="minorHAnsi" w:cstheme="minorHAnsi"/>
          <w:color w:val="231F20"/>
          <w:spacing w:val="-2"/>
          <w:w w:val="105"/>
          <w:sz w:val="22"/>
          <w:szCs w:val="22"/>
        </w:rPr>
        <w:t xml:space="preserve"> </w:t>
      </w:r>
      <w:r w:rsidRPr="00847FAB">
        <w:rPr>
          <w:rFonts w:asciiTheme="minorHAnsi" w:hAnsiTheme="minorHAnsi" w:cstheme="minorHAnsi"/>
          <w:color w:val="231F20"/>
          <w:w w:val="105"/>
          <w:sz w:val="22"/>
          <w:szCs w:val="22"/>
        </w:rPr>
        <w:t>a</w:t>
      </w:r>
      <w:r w:rsidRPr="00847FAB">
        <w:rPr>
          <w:rFonts w:asciiTheme="minorHAnsi" w:hAnsiTheme="minorHAnsi" w:cstheme="minorHAnsi"/>
          <w:color w:val="231F20"/>
          <w:spacing w:val="-1"/>
          <w:w w:val="105"/>
          <w:sz w:val="22"/>
          <w:szCs w:val="22"/>
        </w:rPr>
        <w:t xml:space="preserve"> </w:t>
      </w:r>
      <w:proofErr w:type="spellStart"/>
      <w:r w:rsidRPr="00847FAB">
        <w:rPr>
          <w:rFonts w:asciiTheme="minorHAnsi" w:hAnsiTheme="minorHAnsi" w:cstheme="minorHAnsi"/>
          <w:color w:val="231F20"/>
          <w:w w:val="105"/>
          <w:sz w:val="22"/>
          <w:szCs w:val="22"/>
        </w:rPr>
        <w:t>Councillor</w:t>
      </w:r>
      <w:proofErr w:type="spellEnd"/>
      <w:r w:rsidRPr="00847FAB">
        <w:rPr>
          <w:rFonts w:asciiTheme="minorHAnsi" w:hAnsiTheme="minorHAnsi" w:cstheme="minorHAnsi"/>
          <w:color w:val="231F20"/>
          <w:w w:val="105"/>
          <w:sz w:val="22"/>
          <w:szCs w:val="22"/>
        </w:rPr>
        <w:t>.</w:t>
      </w:r>
    </w:p>
    <w:p w14:paraId="449861F0" w14:textId="77777777" w:rsidR="004E4D5E" w:rsidRPr="00AA6133" w:rsidRDefault="004E4D5E" w:rsidP="00E5205D">
      <w:pPr>
        <w:tabs>
          <w:tab w:val="left" w:pos="660"/>
          <w:tab w:val="left" w:pos="661"/>
        </w:tabs>
        <w:spacing w:line="285" w:lineRule="auto"/>
        <w:ind w:right="116"/>
        <w:rPr>
          <w:rFonts w:asciiTheme="minorHAnsi" w:hAnsiTheme="minorHAnsi" w:cstheme="minorHAnsi"/>
          <w:b/>
          <w:bCs/>
          <w:szCs w:val="22"/>
        </w:rPr>
      </w:pPr>
      <w:r w:rsidRPr="00AA6133">
        <w:rPr>
          <w:rFonts w:asciiTheme="minorHAnsi" w:hAnsiTheme="minorHAnsi" w:cstheme="minorHAnsi"/>
          <w:b/>
          <w:bCs/>
          <w:szCs w:val="22"/>
        </w:rPr>
        <w:lastRenderedPageBreak/>
        <w:t>Appendix C - Arrangements for Making Complaints</w:t>
      </w:r>
    </w:p>
    <w:p w14:paraId="24F206D6" w14:textId="77777777" w:rsidR="004E4D5E" w:rsidRPr="00AA6133" w:rsidRDefault="004E4D5E" w:rsidP="00E5205D">
      <w:pPr>
        <w:tabs>
          <w:tab w:val="left" w:pos="660"/>
          <w:tab w:val="left" w:pos="661"/>
        </w:tabs>
        <w:spacing w:line="285" w:lineRule="auto"/>
        <w:ind w:right="116"/>
        <w:rPr>
          <w:rFonts w:asciiTheme="minorHAnsi" w:hAnsiTheme="minorHAnsi" w:cstheme="minorHAnsi"/>
          <w:szCs w:val="22"/>
        </w:rPr>
      </w:pPr>
    </w:p>
    <w:p w14:paraId="73FD00A1" w14:textId="77777777" w:rsidR="004E4D5E" w:rsidRPr="00AA6133" w:rsidRDefault="004E4D5E" w:rsidP="00E5205D">
      <w:pPr>
        <w:tabs>
          <w:tab w:val="left" w:pos="660"/>
          <w:tab w:val="left" w:pos="661"/>
        </w:tabs>
        <w:spacing w:line="285" w:lineRule="auto"/>
        <w:ind w:right="116"/>
        <w:rPr>
          <w:rFonts w:asciiTheme="minorHAnsi" w:hAnsiTheme="minorHAnsi" w:cstheme="minorHAnsi"/>
          <w:szCs w:val="22"/>
        </w:rPr>
      </w:pPr>
      <w:r w:rsidRPr="00AA6133">
        <w:rPr>
          <w:rFonts w:asciiTheme="minorHAnsi" w:hAnsiTheme="minorHAnsi" w:cstheme="minorHAnsi"/>
          <w:szCs w:val="22"/>
        </w:rPr>
        <w:t>If a person wishes to make a complaint about a councillor under the Code of Conduct, it should be addressed to:</w:t>
      </w:r>
    </w:p>
    <w:p w14:paraId="4C0E05DE" w14:textId="77777777" w:rsidR="004E4D5E" w:rsidRPr="00AA6133" w:rsidRDefault="004E4D5E" w:rsidP="00E5205D">
      <w:pPr>
        <w:tabs>
          <w:tab w:val="left" w:pos="660"/>
          <w:tab w:val="left" w:pos="661"/>
        </w:tabs>
        <w:spacing w:line="285" w:lineRule="auto"/>
        <w:ind w:right="116"/>
        <w:rPr>
          <w:rFonts w:asciiTheme="minorHAnsi" w:hAnsiTheme="minorHAnsi" w:cstheme="minorHAnsi"/>
          <w:szCs w:val="22"/>
        </w:rPr>
      </w:pPr>
    </w:p>
    <w:p w14:paraId="5103E658" w14:textId="77777777" w:rsidR="004E4D5E" w:rsidRPr="00AA6133" w:rsidRDefault="004E4D5E" w:rsidP="00E5205D">
      <w:pPr>
        <w:tabs>
          <w:tab w:val="left" w:pos="660"/>
          <w:tab w:val="left" w:pos="661"/>
        </w:tabs>
        <w:spacing w:line="285" w:lineRule="auto"/>
        <w:ind w:right="116"/>
        <w:rPr>
          <w:rFonts w:asciiTheme="minorHAnsi" w:hAnsiTheme="minorHAnsi" w:cstheme="minorHAnsi"/>
          <w:szCs w:val="22"/>
        </w:rPr>
      </w:pPr>
      <w:r w:rsidRPr="00AA6133">
        <w:rPr>
          <w:rFonts w:asciiTheme="minorHAnsi" w:hAnsiTheme="minorHAnsi" w:cstheme="minorHAnsi"/>
          <w:szCs w:val="22"/>
        </w:rPr>
        <w:t>The Monitoring Officer</w:t>
      </w:r>
    </w:p>
    <w:p w14:paraId="1DA8AFDD" w14:textId="77777777" w:rsidR="004E4D5E" w:rsidRPr="00AA6133" w:rsidRDefault="004E4D5E" w:rsidP="00E5205D">
      <w:pPr>
        <w:tabs>
          <w:tab w:val="left" w:pos="660"/>
          <w:tab w:val="left" w:pos="661"/>
        </w:tabs>
        <w:spacing w:line="285" w:lineRule="auto"/>
        <w:ind w:right="116"/>
        <w:rPr>
          <w:rFonts w:asciiTheme="minorHAnsi" w:hAnsiTheme="minorHAnsi" w:cstheme="minorHAnsi"/>
          <w:szCs w:val="22"/>
        </w:rPr>
      </w:pPr>
      <w:r w:rsidRPr="00AA6133">
        <w:rPr>
          <w:rFonts w:asciiTheme="minorHAnsi" w:hAnsiTheme="minorHAnsi" w:cstheme="minorHAnsi"/>
          <w:szCs w:val="22"/>
        </w:rPr>
        <w:t>West Northamptonshire Council</w:t>
      </w:r>
    </w:p>
    <w:p w14:paraId="6B6F685B" w14:textId="77777777" w:rsidR="004E4D5E" w:rsidRPr="00AA6133" w:rsidRDefault="004E4D5E" w:rsidP="00E5205D">
      <w:pPr>
        <w:tabs>
          <w:tab w:val="left" w:pos="660"/>
          <w:tab w:val="left" w:pos="661"/>
        </w:tabs>
        <w:spacing w:line="285" w:lineRule="auto"/>
        <w:ind w:right="116"/>
        <w:rPr>
          <w:rFonts w:asciiTheme="minorHAnsi" w:hAnsiTheme="minorHAnsi" w:cstheme="minorHAnsi"/>
          <w:szCs w:val="22"/>
        </w:rPr>
      </w:pPr>
      <w:r w:rsidRPr="00AA6133">
        <w:rPr>
          <w:rFonts w:asciiTheme="minorHAnsi" w:hAnsiTheme="minorHAnsi" w:cstheme="minorHAnsi"/>
          <w:szCs w:val="22"/>
        </w:rPr>
        <w:t>One Angel Square</w:t>
      </w:r>
    </w:p>
    <w:p w14:paraId="2C03584E" w14:textId="77777777" w:rsidR="004E4D5E" w:rsidRPr="00AA6133" w:rsidRDefault="004E4D5E" w:rsidP="00E5205D">
      <w:pPr>
        <w:tabs>
          <w:tab w:val="left" w:pos="660"/>
          <w:tab w:val="left" w:pos="661"/>
        </w:tabs>
        <w:spacing w:line="285" w:lineRule="auto"/>
        <w:ind w:right="116"/>
        <w:rPr>
          <w:rFonts w:asciiTheme="minorHAnsi" w:hAnsiTheme="minorHAnsi" w:cstheme="minorHAnsi"/>
          <w:szCs w:val="22"/>
        </w:rPr>
      </w:pPr>
      <w:r w:rsidRPr="00AA6133">
        <w:rPr>
          <w:rFonts w:asciiTheme="minorHAnsi" w:hAnsiTheme="minorHAnsi" w:cstheme="minorHAnsi"/>
          <w:szCs w:val="22"/>
        </w:rPr>
        <w:t>Angel Street</w:t>
      </w:r>
    </w:p>
    <w:p w14:paraId="175F7BE2" w14:textId="77777777" w:rsidR="004E4D5E" w:rsidRPr="00AA6133" w:rsidRDefault="004E4D5E" w:rsidP="00E5205D">
      <w:pPr>
        <w:tabs>
          <w:tab w:val="left" w:pos="660"/>
          <w:tab w:val="left" w:pos="661"/>
        </w:tabs>
        <w:spacing w:line="285" w:lineRule="auto"/>
        <w:ind w:right="116"/>
        <w:rPr>
          <w:rFonts w:asciiTheme="minorHAnsi" w:hAnsiTheme="minorHAnsi" w:cstheme="minorHAnsi"/>
          <w:szCs w:val="22"/>
        </w:rPr>
      </w:pPr>
      <w:r w:rsidRPr="00AA6133">
        <w:rPr>
          <w:rFonts w:asciiTheme="minorHAnsi" w:hAnsiTheme="minorHAnsi" w:cstheme="minorHAnsi"/>
          <w:szCs w:val="22"/>
        </w:rPr>
        <w:t>Northampton</w:t>
      </w:r>
    </w:p>
    <w:p w14:paraId="452054E2" w14:textId="77777777" w:rsidR="004E4D5E" w:rsidRPr="00AA6133" w:rsidRDefault="004E4D5E" w:rsidP="00E5205D">
      <w:pPr>
        <w:tabs>
          <w:tab w:val="left" w:pos="660"/>
          <w:tab w:val="left" w:pos="661"/>
        </w:tabs>
        <w:spacing w:line="285" w:lineRule="auto"/>
        <w:ind w:right="116"/>
        <w:rPr>
          <w:rFonts w:asciiTheme="minorHAnsi" w:hAnsiTheme="minorHAnsi" w:cstheme="minorHAnsi"/>
          <w:szCs w:val="22"/>
        </w:rPr>
      </w:pPr>
      <w:r w:rsidRPr="00AA6133">
        <w:rPr>
          <w:rFonts w:asciiTheme="minorHAnsi" w:hAnsiTheme="minorHAnsi" w:cstheme="minorHAnsi"/>
          <w:szCs w:val="22"/>
        </w:rPr>
        <w:t>NN1 1ED</w:t>
      </w:r>
    </w:p>
    <w:p w14:paraId="04653C65" w14:textId="77777777" w:rsidR="004E4D5E" w:rsidRPr="00AA6133" w:rsidRDefault="004E4D5E" w:rsidP="00E5205D">
      <w:pPr>
        <w:tabs>
          <w:tab w:val="left" w:pos="660"/>
          <w:tab w:val="left" w:pos="661"/>
        </w:tabs>
        <w:spacing w:line="285" w:lineRule="auto"/>
        <w:ind w:right="116"/>
        <w:rPr>
          <w:rFonts w:asciiTheme="minorHAnsi" w:hAnsiTheme="minorHAnsi" w:cstheme="minorHAnsi"/>
          <w:szCs w:val="22"/>
        </w:rPr>
      </w:pPr>
    </w:p>
    <w:p w14:paraId="3ACA9D73" w14:textId="77777777" w:rsidR="004E4D5E" w:rsidRPr="00AA6133" w:rsidRDefault="004E4D5E" w:rsidP="00E5205D">
      <w:pPr>
        <w:tabs>
          <w:tab w:val="left" w:pos="660"/>
          <w:tab w:val="left" w:pos="661"/>
        </w:tabs>
        <w:spacing w:line="285" w:lineRule="auto"/>
        <w:ind w:right="116"/>
        <w:rPr>
          <w:rFonts w:asciiTheme="minorHAnsi" w:hAnsiTheme="minorHAnsi" w:cstheme="minorHAnsi"/>
          <w:szCs w:val="22"/>
        </w:rPr>
      </w:pPr>
      <w:r w:rsidRPr="00AA6133">
        <w:rPr>
          <w:rFonts w:asciiTheme="minorHAnsi" w:hAnsiTheme="minorHAnsi" w:cstheme="minorHAnsi"/>
          <w:szCs w:val="22"/>
        </w:rPr>
        <w:t xml:space="preserve">or e-mail </w:t>
      </w:r>
      <w:hyperlink r:id="rId13" w:history="1">
        <w:r w:rsidRPr="00AA6133">
          <w:rPr>
            <w:rStyle w:val="Hyperlink"/>
            <w:rFonts w:asciiTheme="minorHAnsi" w:eastAsia="Arial" w:hAnsiTheme="minorHAnsi" w:cstheme="minorHAnsi"/>
            <w:szCs w:val="22"/>
          </w:rPr>
          <w:t>catherine.whitehead@westnorthants.gov.uk</w:t>
        </w:r>
      </w:hyperlink>
    </w:p>
    <w:p w14:paraId="0A070572" w14:textId="77777777" w:rsidR="004E4D5E" w:rsidRPr="00AA6133" w:rsidRDefault="004E4D5E" w:rsidP="00E5205D">
      <w:pPr>
        <w:tabs>
          <w:tab w:val="left" w:pos="660"/>
          <w:tab w:val="left" w:pos="661"/>
        </w:tabs>
        <w:spacing w:line="285" w:lineRule="auto"/>
        <w:ind w:right="116"/>
        <w:rPr>
          <w:rFonts w:asciiTheme="minorHAnsi" w:hAnsiTheme="minorHAnsi" w:cstheme="minorHAnsi"/>
          <w:szCs w:val="22"/>
        </w:rPr>
      </w:pPr>
    </w:p>
    <w:p w14:paraId="4A689086" w14:textId="77777777" w:rsidR="004E4D5E" w:rsidRPr="00AA6133" w:rsidRDefault="004E4D5E" w:rsidP="00E5205D">
      <w:pPr>
        <w:tabs>
          <w:tab w:val="left" w:pos="660"/>
          <w:tab w:val="left" w:pos="661"/>
        </w:tabs>
        <w:spacing w:line="285" w:lineRule="auto"/>
        <w:ind w:right="116"/>
        <w:rPr>
          <w:rFonts w:asciiTheme="minorHAnsi" w:hAnsiTheme="minorHAnsi" w:cstheme="minorHAnsi"/>
          <w:szCs w:val="22"/>
        </w:rPr>
      </w:pPr>
      <w:r w:rsidRPr="00AA6133">
        <w:rPr>
          <w:rFonts w:asciiTheme="minorHAnsi" w:hAnsiTheme="minorHAnsi" w:cstheme="minorHAnsi"/>
          <w:szCs w:val="22"/>
        </w:rPr>
        <w:t>The Monitoring Officer is a senior officer of the Council who has statutory responsibility for maintaining the Register of Members’ Interests and who is responsible for administering the process in respect of complaints of alleged Member misconduct.</w:t>
      </w:r>
    </w:p>
    <w:p w14:paraId="287D41AB" w14:textId="77777777" w:rsidR="004E4D5E" w:rsidRPr="00AA6133" w:rsidRDefault="004E4D5E" w:rsidP="00E5205D">
      <w:pPr>
        <w:tabs>
          <w:tab w:val="left" w:pos="660"/>
          <w:tab w:val="left" w:pos="661"/>
        </w:tabs>
        <w:spacing w:line="285" w:lineRule="auto"/>
        <w:ind w:right="116"/>
        <w:rPr>
          <w:rFonts w:asciiTheme="minorHAnsi" w:hAnsiTheme="minorHAnsi" w:cstheme="minorHAnsi"/>
          <w:szCs w:val="22"/>
        </w:rPr>
      </w:pPr>
    </w:p>
    <w:p w14:paraId="684D008E" w14:textId="77777777" w:rsidR="004E4D5E" w:rsidRPr="00AA6133" w:rsidRDefault="004E4D5E" w:rsidP="00E5205D">
      <w:pPr>
        <w:jc w:val="both"/>
        <w:rPr>
          <w:rFonts w:asciiTheme="minorHAnsi" w:hAnsiTheme="minorHAnsi" w:cstheme="minorHAnsi"/>
          <w:b/>
          <w:bCs/>
          <w:szCs w:val="22"/>
        </w:rPr>
      </w:pPr>
      <w:r w:rsidRPr="00AA6133">
        <w:rPr>
          <w:rFonts w:asciiTheme="minorHAnsi" w:hAnsiTheme="minorHAnsi" w:cstheme="minorHAnsi"/>
          <w:szCs w:val="22"/>
        </w:rPr>
        <w:t xml:space="preserve">To ensure that the Monitoring Officer has all the information needed to process a complaint, it is recommended that complainants use the complaint form, which is available on request from the Monitoring Officer or can be downloaded from </w:t>
      </w:r>
      <w:hyperlink r:id="rId14" w:history="1">
        <w:r w:rsidRPr="00AA6133">
          <w:rPr>
            <w:rStyle w:val="Hyperlink"/>
            <w:rFonts w:asciiTheme="minorHAnsi" w:eastAsia="Arial" w:hAnsiTheme="minorHAnsi" w:cstheme="minorHAnsi"/>
            <w:szCs w:val="22"/>
          </w:rPr>
          <w:t>www.westnorthants.gov.uk</w:t>
        </w:r>
      </w:hyperlink>
    </w:p>
    <w:p w14:paraId="6D1B33B4" w14:textId="77777777" w:rsidR="004E4D5E" w:rsidRPr="00AA6133" w:rsidRDefault="004E4D5E" w:rsidP="00BB2AEF">
      <w:pPr>
        <w:jc w:val="both"/>
        <w:rPr>
          <w:rFonts w:asciiTheme="minorHAnsi" w:hAnsiTheme="minorHAnsi" w:cstheme="minorHAnsi"/>
          <w:b/>
          <w:bCs/>
          <w:szCs w:val="22"/>
        </w:rPr>
      </w:pPr>
    </w:p>
    <w:p w14:paraId="479B84B7" w14:textId="77777777" w:rsidR="004E4D5E" w:rsidRDefault="004E4D5E" w:rsidP="00BB2AEF">
      <w:pPr>
        <w:jc w:val="both"/>
        <w:rPr>
          <w:rFonts w:asciiTheme="minorHAnsi" w:hAnsiTheme="minorHAnsi" w:cstheme="minorHAnsi"/>
          <w:b/>
          <w:bCs/>
          <w:sz w:val="32"/>
          <w:szCs w:val="32"/>
        </w:rPr>
      </w:pPr>
    </w:p>
    <w:p w14:paraId="343F31EE" w14:textId="77777777" w:rsidR="004E4D5E" w:rsidRDefault="004E4D5E" w:rsidP="00BB2AEF">
      <w:pPr>
        <w:jc w:val="both"/>
        <w:rPr>
          <w:rFonts w:asciiTheme="minorHAnsi" w:hAnsiTheme="minorHAnsi" w:cstheme="minorHAnsi"/>
          <w:szCs w:val="22"/>
        </w:rPr>
      </w:pPr>
    </w:p>
    <w:p w14:paraId="776B3BF1" w14:textId="77777777" w:rsidR="004E4D5E" w:rsidRPr="00654D06" w:rsidRDefault="004E4D5E" w:rsidP="00BB2AEF">
      <w:pPr>
        <w:jc w:val="both"/>
        <w:rPr>
          <w:rFonts w:asciiTheme="minorHAnsi" w:hAnsiTheme="minorHAnsi" w:cstheme="minorHAnsi"/>
          <w:b/>
          <w:bCs/>
          <w:sz w:val="18"/>
          <w:szCs w:val="18"/>
        </w:rPr>
      </w:pPr>
      <w:r w:rsidRPr="00654D06">
        <w:rPr>
          <w:rFonts w:asciiTheme="minorHAnsi" w:hAnsiTheme="minorHAnsi" w:cstheme="minorHAnsi"/>
          <w:b/>
          <w:bCs/>
          <w:sz w:val="18"/>
          <w:szCs w:val="18"/>
        </w:rPr>
        <w:t>Document History</w:t>
      </w:r>
    </w:p>
    <w:tbl>
      <w:tblPr>
        <w:tblStyle w:val="TableGrid"/>
        <w:tblW w:w="0" w:type="auto"/>
        <w:tblLook w:val="04A0" w:firstRow="1" w:lastRow="0" w:firstColumn="1" w:lastColumn="0" w:noHBand="0" w:noVBand="1"/>
      </w:tblPr>
      <w:tblGrid>
        <w:gridCol w:w="1382"/>
        <w:gridCol w:w="1382"/>
        <w:gridCol w:w="1383"/>
        <w:gridCol w:w="1383"/>
        <w:gridCol w:w="1383"/>
        <w:gridCol w:w="1383"/>
      </w:tblGrid>
      <w:tr w:rsidR="004E4D5E" w:rsidRPr="00654D06" w14:paraId="658DC595" w14:textId="77777777" w:rsidTr="0094294B">
        <w:tc>
          <w:tcPr>
            <w:tcW w:w="1382" w:type="dxa"/>
          </w:tcPr>
          <w:p w14:paraId="67E78D80" w14:textId="77777777" w:rsidR="004E4D5E" w:rsidRPr="00654D06" w:rsidRDefault="004E4D5E" w:rsidP="006426A4">
            <w:pPr>
              <w:rPr>
                <w:rFonts w:asciiTheme="minorHAnsi" w:hAnsiTheme="minorHAnsi" w:cstheme="minorHAnsi"/>
                <w:b/>
                <w:bCs/>
                <w:sz w:val="18"/>
                <w:szCs w:val="18"/>
              </w:rPr>
            </w:pPr>
            <w:r w:rsidRPr="00654D06">
              <w:rPr>
                <w:rFonts w:asciiTheme="minorHAnsi" w:hAnsiTheme="minorHAnsi" w:cstheme="minorHAnsi"/>
                <w:b/>
                <w:bCs/>
                <w:sz w:val="18"/>
                <w:szCs w:val="18"/>
              </w:rPr>
              <w:t>Version</w:t>
            </w:r>
          </w:p>
        </w:tc>
        <w:tc>
          <w:tcPr>
            <w:tcW w:w="1382" w:type="dxa"/>
          </w:tcPr>
          <w:p w14:paraId="392C5891" w14:textId="77777777" w:rsidR="004E4D5E" w:rsidRPr="00654D06" w:rsidRDefault="004E4D5E" w:rsidP="006426A4">
            <w:pPr>
              <w:rPr>
                <w:rFonts w:asciiTheme="minorHAnsi" w:hAnsiTheme="minorHAnsi" w:cstheme="minorHAnsi"/>
                <w:b/>
                <w:bCs/>
                <w:sz w:val="18"/>
                <w:szCs w:val="18"/>
              </w:rPr>
            </w:pPr>
            <w:r w:rsidRPr="00654D06">
              <w:rPr>
                <w:rFonts w:asciiTheme="minorHAnsi" w:hAnsiTheme="minorHAnsi" w:cstheme="minorHAnsi"/>
                <w:b/>
                <w:bCs/>
                <w:sz w:val="18"/>
                <w:szCs w:val="18"/>
              </w:rPr>
              <w:t>Author</w:t>
            </w:r>
          </w:p>
        </w:tc>
        <w:tc>
          <w:tcPr>
            <w:tcW w:w="1383" w:type="dxa"/>
          </w:tcPr>
          <w:p w14:paraId="754E902F" w14:textId="77777777" w:rsidR="004E4D5E" w:rsidRPr="00654D06" w:rsidRDefault="004E4D5E" w:rsidP="006426A4">
            <w:pPr>
              <w:rPr>
                <w:rFonts w:asciiTheme="minorHAnsi" w:hAnsiTheme="minorHAnsi" w:cstheme="minorHAnsi"/>
                <w:b/>
                <w:bCs/>
                <w:sz w:val="18"/>
                <w:szCs w:val="18"/>
              </w:rPr>
            </w:pPr>
            <w:r w:rsidRPr="00654D06">
              <w:rPr>
                <w:rFonts w:asciiTheme="minorHAnsi" w:hAnsiTheme="minorHAnsi" w:cstheme="minorHAnsi"/>
                <w:b/>
                <w:bCs/>
                <w:sz w:val="18"/>
                <w:szCs w:val="18"/>
              </w:rPr>
              <w:t>Date</w:t>
            </w:r>
          </w:p>
        </w:tc>
        <w:tc>
          <w:tcPr>
            <w:tcW w:w="1383" w:type="dxa"/>
          </w:tcPr>
          <w:p w14:paraId="61FE4F49" w14:textId="77777777" w:rsidR="004E4D5E" w:rsidRPr="00654D06" w:rsidRDefault="004E4D5E" w:rsidP="006426A4">
            <w:pPr>
              <w:rPr>
                <w:rFonts w:asciiTheme="minorHAnsi" w:hAnsiTheme="minorHAnsi" w:cstheme="minorHAnsi"/>
                <w:b/>
                <w:bCs/>
                <w:sz w:val="18"/>
                <w:szCs w:val="18"/>
              </w:rPr>
            </w:pPr>
            <w:r w:rsidRPr="00654D06">
              <w:rPr>
                <w:rFonts w:asciiTheme="minorHAnsi" w:hAnsiTheme="minorHAnsi" w:cstheme="minorHAnsi"/>
                <w:b/>
                <w:bCs/>
                <w:sz w:val="18"/>
                <w:szCs w:val="18"/>
              </w:rPr>
              <w:t>Changes</w:t>
            </w:r>
          </w:p>
        </w:tc>
        <w:tc>
          <w:tcPr>
            <w:tcW w:w="1383" w:type="dxa"/>
          </w:tcPr>
          <w:p w14:paraId="7434993B" w14:textId="77777777" w:rsidR="004E4D5E" w:rsidRPr="00654D06" w:rsidRDefault="004E4D5E" w:rsidP="006426A4">
            <w:pPr>
              <w:rPr>
                <w:rFonts w:asciiTheme="minorHAnsi" w:hAnsiTheme="minorHAnsi" w:cstheme="minorHAnsi"/>
                <w:b/>
                <w:bCs/>
                <w:sz w:val="18"/>
                <w:szCs w:val="18"/>
              </w:rPr>
            </w:pPr>
            <w:r w:rsidRPr="00654D06">
              <w:rPr>
                <w:rFonts w:asciiTheme="minorHAnsi" w:hAnsiTheme="minorHAnsi" w:cstheme="minorHAnsi"/>
                <w:b/>
                <w:bCs/>
                <w:sz w:val="18"/>
                <w:szCs w:val="18"/>
              </w:rPr>
              <w:t>Status</w:t>
            </w:r>
          </w:p>
        </w:tc>
        <w:tc>
          <w:tcPr>
            <w:tcW w:w="1383" w:type="dxa"/>
          </w:tcPr>
          <w:p w14:paraId="20E753FD" w14:textId="77777777" w:rsidR="004E4D5E" w:rsidRPr="00654D06" w:rsidRDefault="004E4D5E" w:rsidP="006426A4">
            <w:pPr>
              <w:rPr>
                <w:rFonts w:asciiTheme="minorHAnsi" w:hAnsiTheme="minorHAnsi" w:cstheme="minorHAnsi"/>
                <w:b/>
                <w:bCs/>
                <w:sz w:val="18"/>
                <w:szCs w:val="18"/>
              </w:rPr>
            </w:pPr>
            <w:r w:rsidRPr="00654D06">
              <w:rPr>
                <w:rFonts w:asciiTheme="minorHAnsi" w:hAnsiTheme="minorHAnsi" w:cstheme="minorHAnsi"/>
                <w:b/>
                <w:bCs/>
                <w:sz w:val="18"/>
                <w:szCs w:val="18"/>
              </w:rPr>
              <w:t>Minute ref</w:t>
            </w:r>
          </w:p>
        </w:tc>
      </w:tr>
      <w:tr w:rsidR="004E4D5E" w:rsidRPr="00654D06" w14:paraId="2BA6BC4D" w14:textId="77777777" w:rsidTr="0094294B">
        <w:tc>
          <w:tcPr>
            <w:tcW w:w="1382" w:type="dxa"/>
          </w:tcPr>
          <w:p w14:paraId="0AE1D992" w14:textId="77777777" w:rsidR="004E4D5E" w:rsidRPr="00654D06" w:rsidRDefault="004E4D5E" w:rsidP="006426A4">
            <w:pPr>
              <w:rPr>
                <w:rFonts w:asciiTheme="minorHAnsi" w:hAnsiTheme="minorHAnsi" w:cstheme="minorHAnsi"/>
                <w:sz w:val="18"/>
                <w:szCs w:val="18"/>
              </w:rPr>
            </w:pPr>
            <w:r w:rsidRPr="00654D06">
              <w:rPr>
                <w:rFonts w:asciiTheme="minorHAnsi" w:hAnsiTheme="minorHAnsi" w:cstheme="minorHAnsi"/>
                <w:sz w:val="18"/>
                <w:szCs w:val="18"/>
              </w:rPr>
              <w:t>1.0</w:t>
            </w:r>
          </w:p>
        </w:tc>
        <w:tc>
          <w:tcPr>
            <w:tcW w:w="1382" w:type="dxa"/>
          </w:tcPr>
          <w:p w14:paraId="156473DC" w14:textId="77777777" w:rsidR="004E4D5E" w:rsidRPr="00654D06" w:rsidRDefault="004E4D5E" w:rsidP="006426A4">
            <w:pPr>
              <w:rPr>
                <w:rFonts w:asciiTheme="minorHAnsi" w:hAnsiTheme="minorHAnsi" w:cstheme="minorHAnsi"/>
                <w:sz w:val="18"/>
                <w:szCs w:val="18"/>
              </w:rPr>
            </w:pPr>
            <w:r>
              <w:rPr>
                <w:rFonts w:asciiTheme="minorHAnsi" w:hAnsiTheme="minorHAnsi" w:cstheme="minorHAnsi"/>
                <w:sz w:val="18"/>
                <w:szCs w:val="18"/>
              </w:rPr>
              <w:t>A Youel</w:t>
            </w:r>
          </w:p>
        </w:tc>
        <w:tc>
          <w:tcPr>
            <w:tcW w:w="1383" w:type="dxa"/>
          </w:tcPr>
          <w:p w14:paraId="49BD6CC7" w14:textId="77777777" w:rsidR="004E4D5E" w:rsidRPr="00654D06" w:rsidRDefault="004E4D5E" w:rsidP="006426A4">
            <w:pPr>
              <w:rPr>
                <w:rFonts w:asciiTheme="minorHAnsi" w:hAnsiTheme="minorHAnsi" w:cstheme="minorHAnsi"/>
                <w:sz w:val="18"/>
                <w:szCs w:val="18"/>
              </w:rPr>
            </w:pPr>
            <w:r>
              <w:rPr>
                <w:rFonts w:asciiTheme="minorHAnsi" w:hAnsiTheme="minorHAnsi" w:cstheme="minorHAnsi"/>
                <w:sz w:val="18"/>
                <w:szCs w:val="18"/>
              </w:rPr>
              <w:t>05</w:t>
            </w:r>
            <w:r w:rsidRPr="00654D06">
              <w:rPr>
                <w:rFonts w:asciiTheme="minorHAnsi" w:hAnsiTheme="minorHAnsi" w:cstheme="minorHAnsi"/>
                <w:sz w:val="18"/>
                <w:szCs w:val="18"/>
              </w:rPr>
              <w:t>-0</w:t>
            </w:r>
            <w:r>
              <w:rPr>
                <w:rFonts w:asciiTheme="minorHAnsi" w:hAnsiTheme="minorHAnsi" w:cstheme="minorHAnsi"/>
                <w:sz w:val="18"/>
                <w:szCs w:val="18"/>
              </w:rPr>
              <w:t>5</w:t>
            </w:r>
            <w:r w:rsidRPr="00654D06">
              <w:rPr>
                <w:rFonts w:asciiTheme="minorHAnsi" w:hAnsiTheme="minorHAnsi" w:cstheme="minorHAnsi"/>
                <w:sz w:val="18"/>
                <w:szCs w:val="18"/>
              </w:rPr>
              <w:t>-20</w:t>
            </w:r>
            <w:r>
              <w:rPr>
                <w:rFonts w:asciiTheme="minorHAnsi" w:hAnsiTheme="minorHAnsi" w:cstheme="minorHAnsi"/>
                <w:sz w:val="18"/>
                <w:szCs w:val="18"/>
              </w:rPr>
              <w:t>22</w:t>
            </w:r>
          </w:p>
        </w:tc>
        <w:tc>
          <w:tcPr>
            <w:tcW w:w="1383" w:type="dxa"/>
          </w:tcPr>
          <w:p w14:paraId="0302EE6E" w14:textId="77777777" w:rsidR="004E4D5E" w:rsidRPr="00654D06" w:rsidRDefault="004E4D5E" w:rsidP="006426A4">
            <w:pPr>
              <w:rPr>
                <w:rFonts w:asciiTheme="minorHAnsi" w:hAnsiTheme="minorHAnsi" w:cstheme="minorHAnsi"/>
                <w:sz w:val="18"/>
                <w:szCs w:val="18"/>
              </w:rPr>
            </w:pPr>
          </w:p>
        </w:tc>
        <w:tc>
          <w:tcPr>
            <w:tcW w:w="1383" w:type="dxa"/>
          </w:tcPr>
          <w:p w14:paraId="2281A72A" w14:textId="77777777" w:rsidR="004E4D5E" w:rsidRPr="00654D06" w:rsidRDefault="004E4D5E" w:rsidP="006426A4">
            <w:pPr>
              <w:rPr>
                <w:rFonts w:asciiTheme="minorHAnsi" w:hAnsiTheme="minorHAnsi" w:cstheme="minorHAnsi"/>
                <w:sz w:val="18"/>
                <w:szCs w:val="18"/>
              </w:rPr>
            </w:pPr>
            <w:r w:rsidRPr="00654D06">
              <w:rPr>
                <w:rFonts w:asciiTheme="minorHAnsi" w:hAnsiTheme="minorHAnsi" w:cstheme="minorHAnsi"/>
                <w:sz w:val="18"/>
                <w:szCs w:val="18"/>
              </w:rPr>
              <w:t>Draft</w:t>
            </w:r>
          </w:p>
        </w:tc>
        <w:tc>
          <w:tcPr>
            <w:tcW w:w="1383" w:type="dxa"/>
          </w:tcPr>
          <w:p w14:paraId="62F6A863" w14:textId="77777777" w:rsidR="004E4D5E" w:rsidRPr="00654D06" w:rsidRDefault="004E4D5E" w:rsidP="006426A4">
            <w:pPr>
              <w:rPr>
                <w:rFonts w:asciiTheme="minorHAnsi" w:hAnsiTheme="minorHAnsi" w:cstheme="minorHAnsi"/>
                <w:sz w:val="18"/>
                <w:szCs w:val="18"/>
              </w:rPr>
            </w:pPr>
          </w:p>
        </w:tc>
      </w:tr>
      <w:tr w:rsidR="004E4D5E" w:rsidRPr="00654D06" w14:paraId="5E025AB0" w14:textId="77777777" w:rsidTr="0094294B">
        <w:tc>
          <w:tcPr>
            <w:tcW w:w="1382" w:type="dxa"/>
          </w:tcPr>
          <w:p w14:paraId="3692A3C0" w14:textId="77777777" w:rsidR="004E4D5E" w:rsidRPr="00654D06" w:rsidRDefault="004E4D5E" w:rsidP="006426A4">
            <w:pPr>
              <w:rPr>
                <w:rFonts w:asciiTheme="minorHAnsi" w:hAnsiTheme="minorHAnsi" w:cstheme="minorHAnsi"/>
                <w:sz w:val="18"/>
                <w:szCs w:val="18"/>
              </w:rPr>
            </w:pPr>
            <w:r>
              <w:rPr>
                <w:rFonts w:asciiTheme="minorHAnsi" w:hAnsiTheme="minorHAnsi" w:cstheme="minorHAnsi"/>
                <w:sz w:val="18"/>
                <w:szCs w:val="18"/>
              </w:rPr>
              <w:t>1.0</w:t>
            </w:r>
          </w:p>
        </w:tc>
        <w:tc>
          <w:tcPr>
            <w:tcW w:w="1382" w:type="dxa"/>
          </w:tcPr>
          <w:p w14:paraId="32A0C50F" w14:textId="77777777" w:rsidR="004E4D5E" w:rsidRPr="00654D06" w:rsidRDefault="004E4D5E" w:rsidP="006426A4">
            <w:pPr>
              <w:rPr>
                <w:rFonts w:asciiTheme="minorHAnsi" w:hAnsiTheme="minorHAnsi" w:cstheme="minorHAnsi"/>
                <w:sz w:val="18"/>
                <w:szCs w:val="18"/>
              </w:rPr>
            </w:pPr>
            <w:r>
              <w:rPr>
                <w:rFonts w:asciiTheme="minorHAnsi" w:hAnsiTheme="minorHAnsi" w:cstheme="minorHAnsi"/>
                <w:sz w:val="18"/>
                <w:szCs w:val="18"/>
              </w:rPr>
              <w:t>A Youel</w:t>
            </w:r>
          </w:p>
        </w:tc>
        <w:tc>
          <w:tcPr>
            <w:tcW w:w="1383" w:type="dxa"/>
          </w:tcPr>
          <w:p w14:paraId="5CB48ECA" w14:textId="77777777" w:rsidR="004E4D5E" w:rsidRPr="00654D06" w:rsidRDefault="004E4D5E" w:rsidP="006426A4">
            <w:pPr>
              <w:rPr>
                <w:rFonts w:asciiTheme="minorHAnsi" w:hAnsiTheme="minorHAnsi" w:cstheme="minorHAnsi"/>
                <w:sz w:val="18"/>
                <w:szCs w:val="18"/>
              </w:rPr>
            </w:pPr>
            <w:r>
              <w:rPr>
                <w:rFonts w:asciiTheme="minorHAnsi" w:hAnsiTheme="minorHAnsi" w:cstheme="minorHAnsi"/>
                <w:sz w:val="18"/>
                <w:szCs w:val="18"/>
              </w:rPr>
              <w:t>16-05-2022</w:t>
            </w:r>
          </w:p>
        </w:tc>
        <w:tc>
          <w:tcPr>
            <w:tcW w:w="1383" w:type="dxa"/>
          </w:tcPr>
          <w:p w14:paraId="15D6BA05" w14:textId="77777777" w:rsidR="004E4D5E" w:rsidRPr="00654D06" w:rsidRDefault="004E4D5E" w:rsidP="006426A4">
            <w:pPr>
              <w:rPr>
                <w:rFonts w:asciiTheme="minorHAnsi" w:hAnsiTheme="minorHAnsi" w:cstheme="minorHAnsi"/>
                <w:sz w:val="18"/>
                <w:szCs w:val="18"/>
              </w:rPr>
            </w:pPr>
            <w:r>
              <w:rPr>
                <w:rFonts w:asciiTheme="minorHAnsi" w:hAnsiTheme="minorHAnsi" w:cstheme="minorHAnsi"/>
                <w:sz w:val="18"/>
                <w:szCs w:val="18"/>
              </w:rPr>
              <w:t>Update</w:t>
            </w:r>
          </w:p>
        </w:tc>
        <w:tc>
          <w:tcPr>
            <w:tcW w:w="1383" w:type="dxa"/>
          </w:tcPr>
          <w:p w14:paraId="69AB151A" w14:textId="77777777" w:rsidR="004E4D5E" w:rsidRPr="00654D06" w:rsidRDefault="004E4D5E" w:rsidP="006426A4">
            <w:pPr>
              <w:rPr>
                <w:rFonts w:asciiTheme="minorHAnsi" w:hAnsiTheme="minorHAnsi" w:cstheme="minorHAnsi"/>
                <w:sz w:val="18"/>
                <w:szCs w:val="18"/>
              </w:rPr>
            </w:pPr>
            <w:r>
              <w:rPr>
                <w:rFonts w:asciiTheme="minorHAnsi" w:hAnsiTheme="minorHAnsi" w:cstheme="minorHAnsi"/>
                <w:sz w:val="18"/>
                <w:szCs w:val="18"/>
              </w:rPr>
              <w:t>Adopted</w:t>
            </w:r>
          </w:p>
        </w:tc>
        <w:tc>
          <w:tcPr>
            <w:tcW w:w="1383" w:type="dxa"/>
          </w:tcPr>
          <w:p w14:paraId="635564A1" w14:textId="77777777" w:rsidR="004E4D5E" w:rsidRPr="00654D06" w:rsidRDefault="004E4D5E" w:rsidP="006426A4">
            <w:pPr>
              <w:rPr>
                <w:rFonts w:asciiTheme="minorHAnsi" w:hAnsiTheme="minorHAnsi" w:cstheme="minorHAnsi"/>
                <w:sz w:val="18"/>
                <w:szCs w:val="18"/>
              </w:rPr>
            </w:pPr>
            <w:r>
              <w:rPr>
                <w:rFonts w:asciiTheme="minorHAnsi" w:hAnsiTheme="minorHAnsi" w:cstheme="minorHAnsi"/>
                <w:sz w:val="18"/>
                <w:szCs w:val="18"/>
              </w:rPr>
              <w:t>22/1058</w:t>
            </w:r>
          </w:p>
        </w:tc>
      </w:tr>
      <w:tr w:rsidR="004E4D5E" w:rsidRPr="00654D06" w14:paraId="64A0E8C2" w14:textId="77777777" w:rsidTr="0094294B">
        <w:tc>
          <w:tcPr>
            <w:tcW w:w="1382" w:type="dxa"/>
          </w:tcPr>
          <w:p w14:paraId="1B5E08DA" w14:textId="77777777" w:rsidR="004E4D5E" w:rsidRPr="00654D06" w:rsidRDefault="004E4D5E" w:rsidP="006426A4">
            <w:pPr>
              <w:rPr>
                <w:rFonts w:asciiTheme="minorHAnsi" w:hAnsiTheme="minorHAnsi" w:cstheme="minorHAnsi"/>
                <w:sz w:val="18"/>
                <w:szCs w:val="18"/>
              </w:rPr>
            </w:pPr>
          </w:p>
        </w:tc>
        <w:tc>
          <w:tcPr>
            <w:tcW w:w="1382" w:type="dxa"/>
          </w:tcPr>
          <w:p w14:paraId="018650CA" w14:textId="77777777" w:rsidR="004E4D5E" w:rsidRPr="00654D06" w:rsidRDefault="004E4D5E" w:rsidP="006426A4">
            <w:pPr>
              <w:rPr>
                <w:rFonts w:asciiTheme="minorHAnsi" w:hAnsiTheme="minorHAnsi" w:cstheme="minorHAnsi"/>
                <w:sz w:val="18"/>
                <w:szCs w:val="18"/>
              </w:rPr>
            </w:pPr>
          </w:p>
        </w:tc>
        <w:tc>
          <w:tcPr>
            <w:tcW w:w="1383" w:type="dxa"/>
          </w:tcPr>
          <w:p w14:paraId="18D614B3" w14:textId="77777777" w:rsidR="004E4D5E" w:rsidRPr="00654D06" w:rsidRDefault="004E4D5E" w:rsidP="006426A4">
            <w:pPr>
              <w:rPr>
                <w:rFonts w:asciiTheme="minorHAnsi" w:hAnsiTheme="minorHAnsi" w:cstheme="minorHAnsi"/>
                <w:sz w:val="18"/>
                <w:szCs w:val="18"/>
              </w:rPr>
            </w:pPr>
          </w:p>
        </w:tc>
        <w:tc>
          <w:tcPr>
            <w:tcW w:w="1383" w:type="dxa"/>
          </w:tcPr>
          <w:p w14:paraId="67E4DD29" w14:textId="77777777" w:rsidR="004E4D5E" w:rsidRPr="00654D06" w:rsidRDefault="004E4D5E" w:rsidP="006426A4">
            <w:pPr>
              <w:rPr>
                <w:rFonts w:asciiTheme="minorHAnsi" w:hAnsiTheme="minorHAnsi" w:cstheme="minorHAnsi"/>
                <w:sz w:val="18"/>
                <w:szCs w:val="18"/>
              </w:rPr>
            </w:pPr>
          </w:p>
        </w:tc>
        <w:tc>
          <w:tcPr>
            <w:tcW w:w="1383" w:type="dxa"/>
          </w:tcPr>
          <w:p w14:paraId="520553D5" w14:textId="77777777" w:rsidR="004E4D5E" w:rsidRPr="00654D06" w:rsidRDefault="004E4D5E" w:rsidP="006426A4">
            <w:pPr>
              <w:rPr>
                <w:rFonts w:asciiTheme="minorHAnsi" w:hAnsiTheme="minorHAnsi" w:cstheme="minorHAnsi"/>
                <w:sz w:val="18"/>
                <w:szCs w:val="18"/>
              </w:rPr>
            </w:pPr>
          </w:p>
        </w:tc>
        <w:tc>
          <w:tcPr>
            <w:tcW w:w="1383" w:type="dxa"/>
          </w:tcPr>
          <w:p w14:paraId="316E041F" w14:textId="77777777" w:rsidR="004E4D5E" w:rsidRPr="00654D06" w:rsidRDefault="004E4D5E" w:rsidP="006426A4">
            <w:pPr>
              <w:rPr>
                <w:rFonts w:asciiTheme="minorHAnsi" w:hAnsiTheme="minorHAnsi" w:cstheme="minorHAnsi"/>
                <w:sz w:val="18"/>
                <w:szCs w:val="18"/>
              </w:rPr>
            </w:pPr>
          </w:p>
        </w:tc>
      </w:tr>
    </w:tbl>
    <w:p w14:paraId="0C0E4FF8" w14:textId="77777777" w:rsidR="004E4D5E" w:rsidRPr="006426A4" w:rsidRDefault="004E4D5E" w:rsidP="006426A4">
      <w:pPr>
        <w:rPr>
          <w:szCs w:val="22"/>
        </w:rPr>
      </w:pPr>
    </w:p>
    <w:p w14:paraId="7D776826" w14:textId="77777777" w:rsidR="008239BA" w:rsidRDefault="008239BA" w:rsidP="00F0621E"/>
    <w:p w14:paraId="6B2664A0" w14:textId="77777777" w:rsidR="00F9475D" w:rsidRDefault="00F9475D" w:rsidP="00F0621E"/>
    <w:p w14:paraId="0604E7A7" w14:textId="77777777" w:rsidR="00F9475D" w:rsidRDefault="00F9475D" w:rsidP="00F0621E"/>
    <w:p w14:paraId="40298C3F" w14:textId="77777777" w:rsidR="00F9475D" w:rsidRDefault="00F9475D" w:rsidP="00F0621E"/>
    <w:p w14:paraId="42525E14" w14:textId="77777777" w:rsidR="00F9475D" w:rsidRDefault="00F9475D" w:rsidP="00F0621E"/>
    <w:p w14:paraId="4E3A1F0F" w14:textId="77777777" w:rsidR="00F9475D" w:rsidRDefault="00F9475D" w:rsidP="00F0621E"/>
    <w:p w14:paraId="21B5A13B" w14:textId="77777777" w:rsidR="00F9475D" w:rsidRDefault="00F9475D" w:rsidP="00F0621E"/>
    <w:p w14:paraId="55EE252C" w14:textId="77777777" w:rsidR="00F9475D" w:rsidRDefault="00F9475D" w:rsidP="00F0621E"/>
    <w:p w14:paraId="3BEC20AF" w14:textId="77777777" w:rsidR="00F9475D" w:rsidRDefault="00F9475D" w:rsidP="00F0621E"/>
    <w:p w14:paraId="01B06304" w14:textId="77777777" w:rsidR="00F9475D" w:rsidRDefault="00F9475D" w:rsidP="00F0621E"/>
    <w:p w14:paraId="5254CDF6" w14:textId="77777777" w:rsidR="00F9475D" w:rsidRDefault="00F9475D" w:rsidP="00F0621E"/>
    <w:p w14:paraId="11E87FA9" w14:textId="77777777" w:rsidR="00F9475D" w:rsidRDefault="00F9475D" w:rsidP="00F0621E"/>
    <w:p w14:paraId="131742DA" w14:textId="77777777" w:rsidR="00F9475D" w:rsidRDefault="00F9475D" w:rsidP="00F0621E"/>
    <w:p w14:paraId="2EC5360A" w14:textId="77777777" w:rsidR="00065E0D" w:rsidRDefault="00065E0D" w:rsidP="00F0621E">
      <w:pPr>
        <w:sectPr w:rsidR="00065E0D" w:rsidSect="00AD6D1E">
          <w:headerReference w:type="default" r:id="rId15"/>
          <w:footerReference w:type="default" r:id="rId16"/>
          <w:headerReference w:type="first" r:id="rId17"/>
          <w:footerReference w:type="first" r:id="rId18"/>
          <w:pgSz w:w="12240" w:h="15840" w:code="1"/>
          <w:pgMar w:top="1440" w:right="1080" w:bottom="1440" w:left="1080" w:header="357" w:footer="346" w:gutter="0"/>
          <w:cols w:space="708"/>
          <w:titlePg/>
          <w:docGrid w:linePitch="360"/>
        </w:sectPr>
      </w:pPr>
    </w:p>
    <w:p w14:paraId="5F9ECE2D" w14:textId="77777777" w:rsidR="00FE56F5" w:rsidRDefault="00FE56F5" w:rsidP="00E569F0">
      <w:pPr>
        <w:pStyle w:val="BodyText"/>
        <w:spacing w:before="92"/>
        <w:jc w:val="center"/>
      </w:pPr>
      <w:r>
        <w:lastRenderedPageBreak/>
        <w:t>EFFECTIVENESS OF INTERNAL AUDIT 2023-24</w:t>
      </w:r>
    </w:p>
    <w:p w14:paraId="6A588497" w14:textId="77777777" w:rsidR="00FE56F5" w:rsidRDefault="00FE56F5">
      <w:pPr>
        <w:spacing w:before="11"/>
        <w:rPr>
          <w:b/>
          <w:sz w:val="21"/>
        </w:rPr>
      </w:pPr>
    </w:p>
    <w:tbl>
      <w:tblPr>
        <w:tblW w:w="14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1"/>
        <w:gridCol w:w="6526"/>
        <w:gridCol w:w="4913"/>
      </w:tblGrid>
      <w:tr w:rsidR="00FE56F5" w14:paraId="22B71F38" w14:textId="77777777" w:rsidTr="009431A6">
        <w:trPr>
          <w:trHeight w:val="794"/>
        </w:trPr>
        <w:tc>
          <w:tcPr>
            <w:tcW w:w="2621" w:type="dxa"/>
          </w:tcPr>
          <w:p w14:paraId="60E37270" w14:textId="77777777" w:rsidR="00FE56F5" w:rsidRDefault="00FE56F5" w:rsidP="00055868">
            <w:pPr>
              <w:pStyle w:val="TableParagraph"/>
              <w:rPr>
                <w:b/>
                <w:sz w:val="24"/>
              </w:rPr>
            </w:pPr>
            <w:r>
              <w:rPr>
                <w:b/>
                <w:sz w:val="24"/>
              </w:rPr>
              <w:t>INTERNAL CONTROL</w:t>
            </w:r>
          </w:p>
        </w:tc>
        <w:tc>
          <w:tcPr>
            <w:tcW w:w="6526" w:type="dxa"/>
          </w:tcPr>
          <w:p w14:paraId="10AA2DDF" w14:textId="77777777" w:rsidR="00FE56F5" w:rsidRDefault="00FE56F5" w:rsidP="00055868">
            <w:pPr>
              <w:pStyle w:val="TableParagraph"/>
              <w:rPr>
                <w:b/>
                <w:sz w:val="24"/>
              </w:rPr>
            </w:pPr>
            <w:r>
              <w:rPr>
                <w:b/>
                <w:sz w:val="24"/>
              </w:rPr>
              <w:t>SUGGESTED TESTING</w:t>
            </w:r>
          </w:p>
        </w:tc>
        <w:tc>
          <w:tcPr>
            <w:tcW w:w="4913" w:type="dxa"/>
          </w:tcPr>
          <w:p w14:paraId="6BAE8F2A" w14:textId="77777777" w:rsidR="00FE56F5" w:rsidRDefault="00FE56F5" w:rsidP="00055868">
            <w:pPr>
              <w:pStyle w:val="TableParagraph"/>
              <w:ind w:left="179"/>
              <w:rPr>
                <w:b/>
                <w:sz w:val="24"/>
              </w:rPr>
            </w:pPr>
            <w:r>
              <w:rPr>
                <w:b/>
                <w:sz w:val="24"/>
              </w:rPr>
              <w:t>PARISH COUNCIL CONTROLS</w:t>
            </w:r>
          </w:p>
        </w:tc>
      </w:tr>
      <w:tr w:rsidR="00FE56F5" w14:paraId="47CFA4CA" w14:textId="77777777" w:rsidTr="009431A6">
        <w:trPr>
          <w:trHeight w:val="1384"/>
        </w:trPr>
        <w:tc>
          <w:tcPr>
            <w:tcW w:w="2621" w:type="dxa"/>
          </w:tcPr>
          <w:p w14:paraId="66355C9E" w14:textId="77777777" w:rsidR="00FE56F5" w:rsidRDefault="00FE56F5" w:rsidP="00055868">
            <w:pPr>
              <w:pStyle w:val="TableParagraph"/>
              <w:rPr>
                <w:b/>
              </w:rPr>
            </w:pPr>
            <w:r>
              <w:rPr>
                <w:b/>
              </w:rPr>
              <w:t>Proper bookkeeping</w:t>
            </w:r>
          </w:p>
        </w:tc>
        <w:tc>
          <w:tcPr>
            <w:tcW w:w="6526" w:type="dxa"/>
          </w:tcPr>
          <w:p w14:paraId="282EF8DC" w14:textId="77777777" w:rsidR="00FE56F5" w:rsidRDefault="00FE56F5" w:rsidP="00055868">
            <w:pPr>
              <w:pStyle w:val="TableParagraph"/>
              <w:tabs>
                <w:tab w:val="left" w:pos="243"/>
              </w:tabs>
              <w:ind w:left="103"/>
            </w:pPr>
            <w:r>
              <w:t>Is the cashbook maintained and up to</w:t>
            </w:r>
            <w:r>
              <w:rPr>
                <w:spacing w:val="-16"/>
              </w:rPr>
              <w:t xml:space="preserve"> </w:t>
            </w:r>
            <w:r>
              <w:t>date?</w:t>
            </w:r>
          </w:p>
          <w:p w14:paraId="2D0DD322" w14:textId="77777777" w:rsidR="00FE56F5" w:rsidRDefault="00FE56F5" w:rsidP="00055868">
            <w:pPr>
              <w:pStyle w:val="TableParagraph"/>
              <w:tabs>
                <w:tab w:val="left" w:pos="243"/>
              </w:tabs>
              <w:ind w:left="103"/>
            </w:pPr>
            <w:r>
              <w:t>Is the cashbook arithmetic</w:t>
            </w:r>
            <w:r>
              <w:rPr>
                <w:spacing w:val="-14"/>
              </w:rPr>
              <w:t xml:space="preserve"> </w:t>
            </w:r>
            <w:r>
              <w:t>correct?</w:t>
            </w:r>
          </w:p>
          <w:p w14:paraId="06699692" w14:textId="77777777" w:rsidR="00FE56F5" w:rsidRDefault="00FE56F5" w:rsidP="00055868">
            <w:pPr>
              <w:pStyle w:val="TableParagraph"/>
              <w:tabs>
                <w:tab w:val="left" w:pos="243"/>
              </w:tabs>
              <w:ind w:left="103"/>
            </w:pPr>
            <w:r>
              <w:t>Is the cashbook regularly</w:t>
            </w:r>
            <w:r>
              <w:rPr>
                <w:spacing w:val="-17"/>
              </w:rPr>
              <w:t xml:space="preserve"> </w:t>
            </w:r>
            <w:r>
              <w:t>balanced?</w:t>
            </w:r>
          </w:p>
        </w:tc>
        <w:tc>
          <w:tcPr>
            <w:tcW w:w="4913" w:type="dxa"/>
          </w:tcPr>
          <w:p w14:paraId="1BC22300" w14:textId="77777777" w:rsidR="00FE56F5" w:rsidRDefault="00FE56F5" w:rsidP="00055868">
            <w:pPr>
              <w:pStyle w:val="TableParagraph"/>
              <w:ind w:left="179" w:right="120"/>
            </w:pPr>
            <w:r>
              <w:t xml:space="preserve">The Council uses a software program called RBS Alpha which is specifically designed for Local Councils.  </w:t>
            </w:r>
          </w:p>
          <w:p w14:paraId="01C5872D" w14:textId="77777777" w:rsidR="00FE56F5" w:rsidRDefault="00FE56F5" w:rsidP="00055868">
            <w:pPr>
              <w:pStyle w:val="TableParagraph"/>
              <w:ind w:left="179" w:right="120"/>
            </w:pPr>
          </w:p>
          <w:p w14:paraId="11DF8A77" w14:textId="77777777" w:rsidR="00FE56F5" w:rsidRDefault="00FE56F5" w:rsidP="00055868">
            <w:pPr>
              <w:pStyle w:val="TableParagraph"/>
              <w:ind w:left="179" w:right="120"/>
            </w:pPr>
            <w:r>
              <w:t>Control over these aspects is part of the</w:t>
            </w:r>
            <w:r>
              <w:rPr>
                <w:spacing w:val="-3"/>
              </w:rPr>
              <w:t xml:space="preserve"> </w:t>
            </w:r>
            <w:r>
              <w:t>program.</w:t>
            </w:r>
          </w:p>
        </w:tc>
      </w:tr>
      <w:tr w:rsidR="00FE56F5" w14:paraId="608F3790" w14:textId="77777777" w:rsidTr="009431A6">
        <w:trPr>
          <w:trHeight w:val="806"/>
        </w:trPr>
        <w:tc>
          <w:tcPr>
            <w:tcW w:w="2621" w:type="dxa"/>
          </w:tcPr>
          <w:p w14:paraId="03F1B4A6" w14:textId="77777777" w:rsidR="00FE56F5" w:rsidRDefault="00FE56F5" w:rsidP="006B385C">
            <w:pPr>
              <w:pStyle w:val="TableParagraph"/>
              <w:ind w:right="178"/>
              <w:rPr>
                <w:b/>
              </w:rPr>
            </w:pPr>
            <w:r>
              <w:rPr>
                <w:b/>
              </w:rPr>
              <w:t>Standing Orders and Financial Regulations adopted and applied</w:t>
            </w:r>
          </w:p>
        </w:tc>
        <w:tc>
          <w:tcPr>
            <w:tcW w:w="6526" w:type="dxa"/>
          </w:tcPr>
          <w:p w14:paraId="6AAC00EB" w14:textId="77777777" w:rsidR="00FE56F5" w:rsidRDefault="00FE56F5" w:rsidP="00E569F0">
            <w:pPr>
              <w:pStyle w:val="TableParagraph"/>
              <w:tabs>
                <w:tab w:val="left" w:pos="322"/>
              </w:tabs>
              <w:ind w:left="103" w:right="644"/>
            </w:pPr>
            <w:r>
              <w:t>Has the council formally adopted standing orders and financial</w:t>
            </w:r>
            <w:r>
              <w:rPr>
                <w:spacing w:val="-10"/>
              </w:rPr>
              <w:t xml:space="preserve"> </w:t>
            </w:r>
            <w:r>
              <w:t>regulations?</w:t>
            </w:r>
          </w:p>
        </w:tc>
        <w:tc>
          <w:tcPr>
            <w:tcW w:w="4913" w:type="dxa"/>
          </w:tcPr>
          <w:p w14:paraId="63AC358C" w14:textId="77777777" w:rsidR="00FE56F5" w:rsidRPr="00E569F0" w:rsidRDefault="00FE56F5" w:rsidP="00E569F0">
            <w:pPr>
              <w:pStyle w:val="TableParagraph"/>
              <w:ind w:left="179"/>
            </w:pPr>
            <w:r>
              <w:t>Yes</w:t>
            </w:r>
          </w:p>
        </w:tc>
      </w:tr>
      <w:tr w:rsidR="00FE56F5" w14:paraId="4B410B52" w14:textId="77777777" w:rsidTr="009431A6">
        <w:trPr>
          <w:trHeight w:val="559"/>
        </w:trPr>
        <w:tc>
          <w:tcPr>
            <w:tcW w:w="2621" w:type="dxa"/>
            <w:vMerge w:val="restart"/>
          </w:tcPr>
          <w:p w14:paraId="71538B3E" w14:textId="77777777" w:rsidR="00FE56F5" w:rsidRDefault="00FE56F5" w:rsidP="00526AD2">
            <w:pPr>
              <w:pStyle w:val="TableParagraph"/>
              <w:rPr>
                <w:b/>
              </w:rPr>
            </w:pPr>
            <w:r>
              <w:rPr>
                <w:b/>
              </w:rPr>
              <w:t>Payments controls</w:t>
            </w:r>
          </w:p>
        </w:tc>
        <w:tc>
          <w:tcPr>
            <w:tcW w:w="6526" w:type="dxa"/>
          </w:tcPr>
          <w:p w14:paraId="2D11B3FF" w14:textId="77777777" w:rsidR="00FE56F5" w:rsidRPr="00526AD2" w:rsidRDefault="00FE56F5" w:rsidP="00E569F0">
            <w:pPr>
              <w:pStyle w:val="TableParagraph"/>
              <w:tabs>
                <w:tab w:val="left" w:pos="243"/>
              </w:tabs>
              <w:ind w:left="103" w:right="440"/>
            </w:pPr>
            <w:r>
              <w:t>Has a Responsible Financial Officer been appointed</w:t>
            </w:r>
            <w:r>
              <w:rPr>
                <w:spacing w:val="-29"/>
              </w:rPr>
              <w:t xml:space="preserve"> </w:t>
            </w:r>
            <w:r>
              <w:t>with specific</w:t>
            </w:r>
            <w:r>
              <w:rPr>
                <w:spacing w:val="-3"/>
              </w:rPr>
              <w:t xml:space="preserve"> </w:t>
            </w:r>
            <w:r>
              <w:t>duties?</w:t>
            </w:r>
          </w:p>
        </w:tc>
        <w:tc>
          <w:tcPr>
            <w:tcW w:w="4913" w:type="dxa"/>
          </w:tcPr>
          <w:p w14:paraId="1B331BD3" w14:textId="77777777" w:rsidR="00FE56F5" w:rsidRDefault="00FE56F5" w:rsidP="004015C2">
            <w:pPr>
              <w:pStyle w:val="TableParagraph"/>
              <w:ind w:left="179"/>
            </w:pPr>
            <w:r>
              <w:t>Yes</w:t>
            </w:r>
          </w:p>
          <w:p w14:paraId="12BF2D7F" w14:textId="77777777" w:rsidR="00FE56F5" w:rsidRDefault="00FE56F5" w:rsidP="00E569F0">
            <w:pPr>
              <w:pStyle w:val="TableParagraph"/>
            </w:pPr>
          </w:p>
        </w:tc>
      </w:tr>
      <w:tr w:rsidR="00FE56F5" w14:paraId="21ECFC58" w14:textId="77777777" w:rsidTr="009431A6">
        <w:trPr>
          <w:trHeight w:val="544"/>
        </w:trPr>
        <w:tc>
          <w:tcPr>
            <w:tcW w:w="2621" w:type="dxa"/>
            <w:vMerge/>
          </w:tcPr>
          <w:p w14:paraId="195C2CBF" w14:textId="77777777" w:rsidR="00FE56F5" w:rsidRDefault="00FE56F5" w:rsidP="00055868">
            <w:pPr>
              <w:pStyle w:val="TableParagraph"/>
              <w:ind w:right="178"/>
              <w:rPr>
                <w:b/>
              </w:rPr>
            </w:pPr>
          </w:p>
        </w:tc>
        <w:tc>
          <w:tcPr>
            <w:tcW w:w="6526" w:type="dxa"/>
          </w:tcPr>
          <w:p w14:paraId="002D5AB5" w14:textId="77777777" w:rsidR="00FE56F5" w:rsidRDefault="00FE56F5" w:rsidP="004015C2">
            <w:pPr>
              <w:pStyle w:val="TableParagraph"/>
              <w:tabs>
                <w:tab w:val="left" w:pos="243"/>
              </w:tabs>
              <w:ind w:left="103" w:right="609"/>
            </w:pPr>
            <w:r>
              <w:t>Have items or services above the de minimis</w:t>
            </w:r>
            <w:r>
              <w:rPr>
                <w:spacing w:val="-27"/>
              </w:rPr>
              <w:t xml:space="preserve"> </w:t>
            </w:r>
            <w:r>
              <w:t>amount been competitively</w:t>
            </w:r>
            <w:r>
              <w:rPr>
                <w:spacing w:val="-15"/>
              </w:rPr>
              <w:t xml:space="preserve"> </w:t>
            </w:r>
            <w:r>
              <w:t>purchased?</w:t>
            </w:r>
          </w:p>
          <w:p w14:paraId="66FD7185" w14:textId="77777777" w:rsidR="00FE56F5" w:rsidRDefault="00FE56F5" w:rsidP="00E569F0">
            <w:pPr>
              <w:pStyle w:val="TableParagraph"/>
              <w:tabs>
                <w:tab w:val="left" w:pos="322"/>
              </w:tabs>
              <w:ind w:right="644"/>
            </w:pPr>
          </w:p>
        </w:tc>
        <w:tc>
          <w:tcPr>
            <w:tcW w:w="4913" w:type="dxa"/>
          </w:tcPr>
          <w:p w14:paraId="23F8FC1F" w14:textId="77777777" w:rsidR="00FE56F5" w:rsidRDefault="00FE56F5" w:rsidP="00E569F0">
            <w:pPr>
              <w:pStyle w:val="TableParagraph"/>
              <w:ind w:left="179" w:right="151"/>
            </w:pPr>
            <w:r>
              <w:t xml:space="preserve">Yes. Suspension of Financial Regulations exceptions for appropriate reasons. </w:t>
            </w:r>
          </w:p>
        </w:tc>
      </w:tr>
      <w:tr w:rsidR="00FE56F5" w14:paraId="48F0D782" w14:textId="77777777" w:rsidTr="009431A6">
        <w:trPr>
          <w:trHeight w:val="985"/>
        </w:trPr>
        <w:tc>
          <w:tcPr>
            <w:tcW w:w="2621" w:type="dxa"/>
            <w:vMerge/>
          </w:tcPr>
          <w:p w14:paraId="1B996F99" w14:textId="77777777" w:rsidR="00FE56F5" w:rsidRDefault="00FE56F5" w:rsidP="00055868">
            <w:pPr>
              <w:pStyle w:val="TableParagraph"/>
              <w:ind w:right="178"/>
              <w:rPr>
                <w:b/>
              </w:rPr>
            </w:pPr>
          </w:p>
        </w:tc>
        <w:tc>
          <w:tcPr>
            <w:tcW w:w="6526" w:type="dxa"/>
          </w:tcPr>
          <w:p w14:paraId="685AF9D3" w14:textId="77777777" w:rsidR="00FE56F5" w:rsidRDefault="00FE56F5" w:rsidP="004015C2">
            <w:pPr>
              <w:pStyle w:val="TableParagraph"/>
              <w:tabs>
                <w:tab w:val="left" w:pos="243"/>
              </w:tabs>
              <w:ind w:left="103" w:right="633"/>
            </w:pPr>
            <w:r>
              <w:t>Are payments in the cashbook supported by</w:t>
            </w:r>
            <w:r>
              <w:rPr>
                <w:spacing w:val="-21"/>
              </w:rPr>
              <w:t xml:space="preserve"> </w:t>
            </w:r>
            <w:r>
              <w:t xml:space="preserve">invoices, </w:t>
            </w:r>
            <w:proofErr w:type="spellStart"/>
            <w:r>
              <w:t>authorised</w:t>
            </w:r>
            <w:proofErr w:type="spellEnd"/>
            <w:r>
              <w:t xml:space="preserve"> and</w:t>
            </w:r>
            <w:r>
              <w:rPr>
                <w:spacing w:val="-11"/>
              </w:rPr>
              <w:t xml:space="preserve"> </w:t>
            </w:r>
            <w:proofErr w:type="spellStart"/>
            <w:r>
              <w:t>minuted</w:t>
            </w:r>
            <w:proofErr w:type="spellEnd"/>
            <w:r>
              <w:t>?</w:t>
            </w:r>
          </w:p>
          <w:p w14:paraId="052F0B2B" w14:textId="77777777" w:rsidR="00FE56F5" w:rsidRDefault="00FE56F5" w:rsidP="00055868">
            <w:pPr>
              <w:pStyle w:val="TableParagraph"/>
              <w:tabs>
                <w:tab w:val="left" w:pos="322"/>
              </w:tabs>
              <w:ind w:left="103" w:right="644"/>
            </w:pPr>
          </w:p>
        </w:tc>
        <w:tc>
          <w:tcPr>
            <w:tcW w:w="4913" w:type="dxa"/>
          </w:tcPr>
          <w:p w14:paraId="78CC193B" w14:textId="77777777" w:rsidR="00FE56F5" w:rsidRDefault="00FE56F5" w:rsidP="00E569F0">
            <w:pPr>
              <w:pStyle w:val="TableParagraph"/>
              <w:ind w:left="179" w:right="151"/>
            </w:pPr>
            <w:r>
              <w:t>A schedule of expenditure (</w:t>
            </w:r>
            <w:proofErr w:type="spellStart"/>
            <w:r>
              <w:t>Authorisation</w:t>
            </w:r>
            <w:proofErr w:type="spellEnd"/>
            <w:r>
              <w:t xml:space="preserve"> of Payments) is presented to each Finance and Policy meeting. Invoices are available at the meeting for inspection and signature by two </w:t>
            </w:r>
            <w:proofErr w:type="spellStart"/>
            <w:r>
              <w:t>Councillors</w:t>
            </w:r>
            <w:proofErr w:type="spellEnd"/>
            <w:r>
              <w:t xml:space="preserve">. </w:t>
            </w:r>
          </w:p>
        </w:tc>
      </w:tr>
      <w:tr w:rsidR="00FE56F5" w14:paraId="51F3DFCF" w14:textId="77777777" w:rsidTr="009431A6">
        <w:trPr>
          <w:trHeight w:val="985"/>
        </w:trPr>
        <w:tc>
          <w:tcPr>
            <w:tcW w:w="2621" w:type="dxa"/>
            <w:vMerge/>
          </w:tcPr>
          <w:p w14:paraId="5A885F6E" w14:textId="77777777" w:rsidR="00FE56F5" w:rsidRDefault="00FE56F5" w:rsidP="00055868">
            <w:pPr>
              <w:pStyle w:val="TableParagraph"/>
              <w:ind w:right="178"/>
              <w:rPr>
                <w:b/>
              </w:rPr>
            </w:pPr>
          </w:p>
        </w:tc>
        <w:tc>
          <w:tcPr>
            <w:tcW w:w="6526" w:type="dxa"/>
          </w:tcPr>
          <w:p w14:paraId="3CC1EA8F" w14:textId="77777777" w:rsidR="00FE56F5" w:rsidRDefault="00FE56F5" w:rsidP="004015C2">
            <w:pPr>
              <w:pStyle w:val="TableParagraph"/>
              <w:tabs>
                <w:tab w:val="left" w:pos="243"/>
              </w:tabs>
              <w:ind w:left="103" w:right="730"/>
            </w:pPr>
            <w:r>
              <w:t xml:space="preserve">Has VAT on payments been identified, </w:t>
            </w:r>
            <w:proofErr w:type="gramStart"/>
            <w:r>
              <w:t>recorded</w:t>
            </w:r>
            <w:proofErr w:type="gramEnd"/>
            <w:r>
              <w:t xml:space="preserve"> and reclaimed?</w:t>
            </w:r>
          </w:p>
          <w:p w14:paraId="7650437E" w14:textId="77777777" w:rsidR="00FE56F5" w:rsidRDefault="00FE56F5" w:rsidP="00055868">
            <w:pPr>
              <w:pStyle w:val="TableParagraph"/>
              <w:tabs>
                <w:tab w:val="left" w:pos="322"/>
              </w:tabs>
              <w:ind w:left="103" w:right="644"/>
            </w:pPr>
          </w:p>
        </w:tc>
        <w:tc>
          <w:tcPr>
            <w:tcW w:w="4913" w:type="dxa"/>
          </w:tcPr>
          <w:p w14:paraId="003A26EC" w14:textId="77777777" w:rsidR="00FE56F5" w:rsidRDefault="00FE56F5" w:rsidP="00E569F0">
            <w:pPr>
              <w:pStyle w:val="TableParagraph"/>
              <w:ind w:left="179" w:right="274"/>
            </w:pPr>
            <w:r>
              <w:t>Partial. VAT reclaimed March 2022 – November 2022. Pending further investigation and confirmation of VAT status for 2021-2022 year.</w:t>
            </w:r>
          </w:p>
        </w:tc>
      </w:tr>
      <w:tr w:rsidR="00FE56F5" w14:paraId="22D269BF" w14:textId="77777777" w:rsidTr="009431A6">
        <w:trPr>
          <w:trHeight w:val="841"/>
        </w:trPr>
        <w:tc>
          <w:tcPr>
            <w:tcW w:w="2621" w:type="dxa"/>
            <w:vMerge/>
          </w:tcPr>
          <w:p w14:paraId="13DDEB42" w14:textId="77777777" w:rsidR="00FE56F5" w:rsidRDefault="00FE56F5" w:rsidP="00055868">
            <w:pPr>
              <w:pStyle w:val="TableParagraph"/>
              <w:ind w:right="178"/>
              <w:rPr>
                <w:b/>
              </w:rPr>
            </w:pPr>
          </w:p>
        </w:tc>
        <w:tc>
          <w:tcPr>
            <w:tcW w:w="6526" w:type="dxa"/>
          </w:tcPr>
          <w:p w14:paraId="439709C9" w14:textId="77777777" w:rsidR="00FE56F5" w:rsidRDefault="00FE56F5" w:rsidP="00055868">
            <w:pPr>
              <w:pStyle w:val="TableParagraph"/>
              <w:tabs>
                <w:tab w:val="left" w:pos="322"/>
              </w:tabs>
              <w:ind w:left="103" w:right="644"/>
            </w:pPr>
            <w:r>
              <w:t>Is s137 expenditure separately recorded and within statutory</w:t>
            </w:r>
            <w:r>
              <w:rPr>
                <w:spacing w:val="-4"/>
              </w:rPr>
              <w:t xml:space="preserve"> </w:t>
            </w:r>
            <w:r>
              <w:t>limits?</w:t>
            </w:r>
          </w:p>
        </w:tc>
        <w:tc>
          <w:tcPr>
            <w:tcW w:w="4913" w:type="dxa"/>
          </w:tcPr>
          <w:p w14:paraId="145F3073" w14:textId="77777777" w:rsidR="00FE56F5" w:rsidRDefault="00FE56F5" w:rsidP="00055868">
            <w:pPr>
              <w:pStyle w:val="TableParagraph"/>
              <w:ind w:left="179"/>
            </w:pPr>
            <w:r>
              <w:t>Expenditure for this financial year allocated to S137 nominal code in error. No s137 expenditure occurred.</w:t>
            </w:r>
          </w:p>
        </w:tc>
      </w:tr>
    </w:tbl>
    <w:p w14:paraId="7D2F802D" w14:textId="77777777" w:rsidR="00FE56F5" w:rsidRDefault="00FE56F5" w:rsidP="00055868">
      <w:pPr>
        <w:pStyle w:val="BodyText"/>
        <w:rPr>
          <w:b/>
          <w:sz w:val="29"/>
        </w:rPr>
      </w:pPr>
    </w:p>
    <w:tbl>
      <w:tblPr>
        <w:tblW w:w="137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9"/>
        <w:gridCol w:w="6373"/>
        <w:gridCol w:w="4798"/>
      </w:tblGrid>
      <w:tr w:rsidR="00FE56F5" w14:paraId="5D72E0F9" w14:textId="77777777" w:rsidTr="00CB404D">
        <w:trPr>
          <w:trHeight w:val="781"/>
        </w:trPr>
        <w:tc>
          <w:tcPr>
            <w:tcW w:w="2559" w:type="dxa"/>
          </w:tcPr>
          <w:p w14:paraId="22553C9B" w14:textId="77777777" w:rsidR="00FE56F5" w:rsidRDefault="00FE56F5" w:rsidP="00055868">
            <w:pPr>
              <w:pStyle w:val="TableParagraph"/>
              <w:rPr>
                <w:b/>
                <w:sz w:val="24"/>
              </w:rPr>
            </w:pPr>
            <w:r>
              <w:rPr>
                <w:b/>
                <w:sz w:val="24"/>
              </w:rPr>
              <w:lastRenderedPageBreak/>
              <w:t>INTERNAL CONTROL</w:t>
            </w:r>
          </w:p>
        </w:tc>
        <w:tc>
          <w:tcPr>
            <w:tcW w:w="6373" w:type="dxa"/>
          </w:tcPr>
          <w:p w14:paraId="3B02BC55" w14:textId="77777777" w:rsidR="00FE56F5" w:rsidRDefault="00FE56F5" w:rsidP="00055868">
            <w:pPr>
              <w:pStyle w:val="TableParagraph"/>
              <w:rPr>
                <w:b/>
                <w:sz w:val="24"/>
              </w:rPr>
            </w:pPr>
            <w:r>
              <w:rPr>
                <w:b/>
                <w:sz w:val="24"/>
              </w:rPr>
              <w:t>SUGGESTED TESTING</w:t>
            </w:r>
          </w:p>
        </w:tc>
        <w:tc>
          <w:tcPr>
            <w:tcW w:w="4798" w:type="dxa"/>
          </w:tcPr>
          <w:p w14:paraId="72FFE14B" w14:textId="77777777" w:rsidR="00FE56F5" w:rsidRDefault="00FE56F5" w:rsidP="00055868">
            <w:pPr>
              <w:pStyle w:val="TableParagraph"/>
              <w:rPr>
                <w:b/>
                <w:sz w:val="24"/>
              </w:rPr>
            </w:pPr>
            <w:r>
              <w:rPr>
                <w:b/>
                <w:sz w:val="24"/>
              </w:rPr>
              <w:t>PARISH COUNCIL CONTROLS</w:t>
            </w:r>
          </w:p>
        </w:tc>
      </w:tr>
      <w:tr w:rsidR="00FE56F5" w14:paraId="1CB440A7" w14:textId="77777777" w:rsidTr="00CB404D">
        <w:trPr>
          <w:trHeight w:val="841"/>
        </w:trPr>
        <w:tc>
          <w:tcPr>
            <w:tcW w:w="2559" w:type="dxa"/>
            <w:vMerge w:val="restart"/>
          </w:tcPr>
          <w:p w14:paraId="1B2D8B7F" w14:textId="77777777" w:rsidR="00FE56F5" w:rsidRDefault="00FE56F5" w:rsidP="00055868">
            <w:pPr>
              <w:pStyle w:val="TableParagraph"/>
              <w:ind w:right="1388"/>
              <w:rPr>
                <w:b/>
              </w:rPr>
            </w:pPr>
            <w:r>
              <w:rPr>
                <w:b/>
              </w:rPr>
              <w:t>Risk management arrangements</w:t>
            </w:r>
          </w:p>
        </w:tc>
        <w:tc>
          <w:tcPr>
            <w:tcW w:w="6373" w:type="dxa"/>
          </w:tcPr>
          <w:p w14:paraId="3D4D5536" w14:textId="77777777" w:rsidR="00FE56F5" w:rsidRPr="00E569F0" w:rsidRDefault="00FE56F5" w:rsidP="00E569F0">
            <w:pPr>
              <w:pStyle w:val="TableParagraph"/>
              <w:tabs>
                <w:tab w:val="left" w:pos="243"/>
              </w:tabs>
              <w:ind w:left="103" w:right="132"/>
            </w:pPr>
            <w:r>
              <w:t>Does a review of the minutes identify any unusual</w:t>
            </w:r>
            <w:r>
              <w:rPr>
                <w:spacing w:val="-30"/>
              </w:rPr>
              <w:t xml:space="preserve"> </w:t>
            </w:r>
            <w:r>
              <w:t>financial activity?</w:t>
            </w:r>
          </w:p>
          <w:p w14:paraId="5ACADCCC" w14:textId="77777777" w:rsidR="00FE56F5" w:rsidRDefault="00FE56F5" w:rsidP="00172BAE">
            <w:pPr>
              <w:pStyle w:val="TableParagraph"/>
              <w:tabs>
                <w:tab w:val="left" w:pos="243"/>
              </w:tabs>
              <w:ind w:right="411"/>
            </w:pPr>
          </w:p>
        </w:tc>
        <w:tc>
          <w:tcPr>
            <w:tcW w:w="4798" w:type="dxa"/>
          </w:tcPr>
          <w:p w14:paraId="33855254" w14:textId="77777777" w:rsidR="00FE56F5" w:rsidRDefault="00FE56F5" w:rsidP="00E569F0">
            <w:pPr>
              <w:pStyle w:val="TableParagraph"/>
              <w:ind w:right="445"/>
            </w:pPr>
            <w:r>
              <w:t xml:space="preserve">To be reviewed by Internal Auditor annually. AGAR pending sign off for 2020-21, 2021-2022. </w:t>
            </w:r>
          </w:p>
        </w:tc>
      </w:tr>
      <w:tr w:rsidR="00FE56F5" w14:paraId="345FC96A" w14:textId="77777777" w:rsidTr="00CB404D">
        <w:trPr>
          <w:trHeight w:val="685"/>
        </w:trPr>
        <w:tc>
          <w:tcPr>
            <w:tcW w:w="2559" w:type="dxa"/>
            <w:vMerge/>
          </w:tcPr>
          <w:p w14:paraId="4A20FBDE" w14:textId="77777777" w:rsidR="00FE56F5" w:rsidRDefault="00FE56F5" w:rsidP="00055868">
            <w:pPr>
              <w:pStyle w:val="TableParagraph"/>
              <w:ind w:right="1388"/>
              <w:rPr>
                <w:b/>
              </w:rPr>
            </w:pPr>
          </w:p>
        </w:tc>
        <w:tc>
          <w:tcPr>
            <w:tcW w:w="6373" w:type="dxa"/>
          </w:tcPr>
          <w:p w14:paraId="6E6B4C23" w14:textId="77777777" w:rsidR="00FE56F5" w:rsidRDefault="00FE56F5" w:rsidP="00526AD2">
            <w:pPr>
              <w:pStyle w:val="TableParagraph"/>
              <w:tabs>
                <w:tab w:val="left" w:pos="243"/>
              </w:tabs>
              <w:ind w:left="103" w:right="293"/>
            </w:pPr>
            <w:r>
              <w:t>Do minutes record the Council carrying out an annual</w:t>
            </w:r>
            <w:r>
              <w:rPr>
                <w:spacing w:val="-30"/>
              </w:rPr>
              <w:t xml:space="preserve"> </w:t>
            </w:r>
            <w:r>
              <w:t>risk assessment?</w:t>
            </w:r>
          </w:p>
          <w:p w14:paraId="2554C869" w14:textId="77777777" w:rsidR="00FE56F5" w:rsidRDefault="00FE56F5" w:rsidP="00526AD2">
            <w:pPr>
              <w:pStyle w:val="TableParagraph"/>
              <w:rPr>
                <w:rFonts w:ascii="Times New Roman"/>
                <w:sz w:val="21"/>
              </w:rPr>
            </w:pPr>
          </w:p>
          <w:p w14:paraId="40993AFD" w14:textId="77777777" w:rsidR="00FE56F5" w:rsidRDefault="00FE56F5" w:rsidP="00526AD2">
            <w:pPr>
              <w:pStyle w:val="TableParagraph"/>
              <w:tabs>
                <w:tab w:val="left" w:pos="243"/>
              </w:tabs>
              <w:ind w:left="103" w:right="132"/>
            </w:pPr>
          </w:p>
        </w:tc>
        <w:tc>
          <w:tcPr>
            <w:tcW w:w="4798" w:type="dxa"/>
          </w:tcPr>
          <w:p w14:paraId="5178C364" w14:textId="77777777" w:rsidR="00FE56F5" w:rsidRDefault="00FE56F5" w:rsidP="00526AD2">
            <w:pPr>
              <w:pStyle w:val="TableParagraph"/>
              <w:ind w:right="445"/>
            </w:pPr>
            <w:r>
              <w:t>Completed Risk Assessment adopted 16</w:t>
            </w:r>
            <w:r w:rsidRPr="00BC50CC">
              <w:rPr>
                <w:vertAlign w:val="superscript"/>
              </w:rPr>
              <w:t>th</w:t>
            </w:r>
            <w:r>
              <w:t xml:space="preserve"> May 2022</w:t>
            </w:r>
            <w:proofErr w:type="gramStart"/>
            <w:r>
              <w:t xml:space="preserve"> 22/1058</w:t>
            </w:r>
            <w:proofErr w:type="gramEnd"/>
            <w:r>
              <w:t>.</w:t>
            </w:r>
          </w:p>
          <w:p w14:paraId="20ECB81C" w14:textId="77777777" w:rsidR="00FE56F5" w:rsidRDefault="00FE56F5" w:rsidP="00E569F0">
            <w:pPr>
              <w:pStyle w:val="TableParagraph"/>
              <w:ind w:right="445"/>
            </w:pPr>
            <w:r>
              <w:t>Further distinction needed for date Risk Assessment was carried out.</w:t>
            </w:r>
          </w:p>
        </w:tc>
      </w:tr>
      <w:tr w:rsidR="00FE56F5" w14:paraId="61ADBE00" w14:textId="77777777" w:rsidTr="00CB404D">
        <w:trPr>
          <w:trHeight w:val="685"/>
        </w:trPr>
        <w:tc>
          <w:tcPr>
            <w:tcW w:w="2559" w:type="dxa"/>
            <w:vMerge/>
          </w:tcPr>
          <w:p w14:paraId="59BEA6AC" w14:textId="77777777" w:rsidR="00FE56F5" w:rsidRDefault="00FE56F5" w:rsidP="00055868">
            <w:pPr>
              <w:pStyle w:val="TableParagraph"/>
              <w:ind w:right="1388"/>
              <w:rPr>
                <w:b/>
              </w:rPr>
            </w:pPr>
          </w:p>
        </w:tc>
        <w:tc>
          <w:tcPr>
            <w:tcW w:w="6373" w:type="dxa"/>
          </w:tcPr>
          <w:p w14:paraId="020CF30C" w14:textId="77777777" w:rsidR="00FE56F5" w:rsidRDefault="00FE56F5" w:rsidP="00526AD2">
            <w:pPr>
              <w:pStyle w:val="TableParagraph"/>
              <w:tabs>
                <w:tab w:val="left" w:pos="243"/>
              </w:tabs>
              <w:ind w:left="103"/>
            </w:pPr>
            <w:r>
              <w:t>Is insurance cover appropriate and</w:t>
            </w:r>
            <w:r>
              <w:rPr>
                <w:spacing w:val="-19"/>
              </w:rPr>
              <w:t xml:space="preserve"> </w:t>
            </w:r>
            <w:r>
              <w:t>adequate?</w:t>
            </w:r>
          </w:p>
          <w:p w14:paraId="45D4CFAD" w14:textId="77777777" w:rsidR="00FE56F5" w:rsidRDefault="00FE56F5" w:rsidP="00526AD2">
            <w:pPr>
              <w:pStyle w:val="TableParagraph"/>
              <w:tabs>
                <w:tab w:val="left" w:pos="243"/>
              </w:tabs>
              <w:ind w:left="103" w:right="411"/>
            </w:pPr>
          </w:p>
          <w:p w14:paraId="10300229" w14:textId="77777777" w:rsidR="00FE56F5" w:rsidRDefault="00FE56F5" w:rsidP="00526AD2">
            <w:pPr>
              <w:pStyle w:val="TableParagraph"/>
              <w:tabs>
                <w:tab w:val="left" w:pos="243"/>
              </w:tabs>
              <w:ind w:left="103" w:right="132"/>
            </w:pPr>
            <w:r>
              <w:t xml:space="preserve"> </w:t>
            </w:r>
          </w:p>
        </w:tc>
        <w:tc>
          <w:tcPr>
            <w:tcW w:w="4798" w:type="dxa"/>
          </w:tcPr>
          <w:p w14:paraId="1CCF8F00" w14:textId="77777777" w:rsidR="00FE56F5" w:rsidRDefault="00FE56F5" w:rsidP="00BC50CC">
            <w:pPr>
              <w:pStyle w:val="TableParagraph"/>
              <w:ind w:right="360"/>
            </w:pPr>
            <w:r>
              <w:t>Yes, t</w:t>
            </w:r>
            <w:r w:rsidRPr="00BC50CC">
              <w:t xml:space="preserve">he insurance policy for Middleton Cheney Parish Council falls due for renewal on 17th April 2023 and is currently insured with </w:t>
            </w:r>
            <w:proofErr w:type="spellStart"/>
            <w:r w:rsidRPr="00BC50CC">
              <w:t>Hiscox</w:t>
            </w:r>
            <w:proofErr w:type="spellEnd"/>
            <w:r w:rsidRPr="00BC50CC">
              <w:t xml:space="preserve"> Insurance Company Limited.</w:t>
            </w:r>
            <w:r>
              <w:t xml:space="preserve"> Review of cover to be considered ahead of time of renewal to ensure it is adequate.</w:t>
            </w:r>
          </w:p>
        </w:tc>
      </w:tr>
      <w:tr w:rsidR="00FE56F5" w14:paraId="5A9C782A" w14:textId="77777777" w:rsidTr="00CB404D">
        <w:trPr>
          <w:trHeight w:val="685"/>
        </w:trPr>
        <w:tc>
          <w:tcPr>
            <w:tcW w:w="2559" w:type="dxa"/>
            <w:vMerge/>
          </w:tcPr>
          <w:p w14:paraId="615EFF62" w14:textId="77777777" w:rsidR="00FE56F5" w:rsidRDefault="00FE56F5" w:rsidP="00055868">
            <w:pPr>
              <w:pStyle w:val="TableParagraph"/>
              <w:ind w:right="1388"/>
              <w:rPr>
                <w:b/>
              </w:rPr>
            </w:pPr>
          </w:p>
        </w:tc>
        <w:tc>
          <w:tcPr>
            <w:tcW w:w="6373" w:type="dxa"/>
          </w:tcPr>
          <w:p w14:paraId="14783656" w14:textId="77777777" w:rsidR="00FE56F5" w:rsidRDefault="00FE56F5" w:rsidP="00055868">
            <w:pPr>
              <w:pStyle w:val="TableParagraph"/>
              <w:tabs>
                <w:tab w:val="left" w:pos="243"/>
              </w:tabs>
              <w:ind w:left="103" w:right="132"/>
            </w:pPr>
            <w:r>
              <w:t>Are internal financial controls documented and regularly reviewed?</w:t>
            </w:r>
          </w:p>
        </w:tc>
        <w:tc>
          <w:tcPr>
            <w:tcW w:w="4798" w:type="dxa"/>
          </w:tcPr>
          <w:p w14:paraId="62C92BA6" w14:textId="77777777" w:rsidR="00FE56F5" w:rsidRDefault="00FE56F5" w:rsidP="00055868">
            <w:pPr>
              <w:pStyle w:val="TableParagraph"/>
              <w:ind w:right="445"/>
            </w:pPr>
            <w:r>
              <w:t xml:space="preserve">The Council carries out internal monitoring on a regular basis by a nominated </w:t>
            </w:r>
            <w:proofErr w:type="spellStart"/>
            <w:r>
              <w:t>Councillor</w:t>
            </w:r>
            <w:proofErr w:type="spellEnd"/>
            <w:r>
              <w:t xml:space="preserve">. This is undertaken periodically throughout the </w:t>
            </w:r>
            <w:proofErr w:type="gramStart"/>
            <w:r>
              <w:t>year,</w:t>
            </w:r>
            <w:proofErr w:type="gramEnd"/>
            <w:r>
              <w:t xml:space="preserve"> a summary is reported back to the Full Council. </w:t>
            </w:r>
          </w:p>
        </w:tc>
      </w:tr>
      <w:tr w:rsidR="00FE56F5" w14:paraId="691343D1" w14:textId="77777777" w:rsidTr="00CB404D">
        <w:trPr>
          <w:trHeight w:val="532"/>
        </w:trPr>
        <w:tc>
          <w:tcPr>
            <w:tcW w:w="2559" w:type="dxa"/>
            <w:vMerge w:val="restart"/>
          </w:tcPr>
          <w:p w14:paraId="3FBABC93" w14:textId="77777777" w:rsidR="00FE56F5" w:rsidRDefault="00FE56F5" w:rsidP="00055868">
            <w:pPr>
              <w:pStyle w:val="TableParagraph"/>
              <w:ind w:right="1388"/>
              <w:rPr>
                <w:b/>
              </w:rPr>
            </w:pPr>
            <w:r>
              <w:rPr>
                <w:b/>
              </w:rPr>
              <w:t>Budgetary Controls</w:t>
            </w:r>
          </w:p>
        </w:tc>
        <w:tc>
          <w:tcPr>
            <w:tcW w:w="6373" w:type="dxa"/>
          </w:tcPr>
          <w:p w14:paraId="79E11AA8" w14:textId="77777777" w:rsidR="00FE56F5" w:rsidRDefault="00FE56F5" w:rsidP="00E569F0">
            <w:pPr>
              <w:pStyle w:val="TableParagraph"/>
              <w:tabs>
                <w:tab w:val="left" w:pos="243"/>
              </w:tabs>
              <w:ind w:left="103" w:right="364"/>
            </w:pPr>
            <w:r>
              <w:t>Has the council prepared an annual budget in support</w:t>
            </w:r>
            <w:r>
              <w:rPr>
                <w:spacing w:val="-24"/>
              </w:rPr>
              <w:t xml:space="preserve"> </w:t>
            </w:r>
            <w:r>
              <w:t>of its</w:t>
            </w:r>
            <w:r>
              <w:rPr>
                <w:spacing w:val="-2"/>
              </w:rPr>
              <w:t xml:space="preserve"> </w:t>
            </w:r>
            <w:r>
              <w:t>precept?</w:t>
            </w:r>
          </w:p>
        </w:tc>
        <w:tc>
          <w:tcPr>
            <w:tcW w:w="4798" w:type="dxa"/>
          </w:tcPr>
          <w:p w14:paraId="4BC89545" w14:textId="77777777" w:rsidR="00FE56F5" w:rsidRDefault="00FE56F5" w:rsidP="00E569F0">
            <w:pPr>
              <w:pStyle w:val="TableParagraph"/>
            </w:pPr>
            <w:r>
              <w:t>Yes</w:t>
            </w:r>
          </w:p>
        </w:tc>
      </w:tr>
      <w:tr w:rsidR="00FE56F5" w14:paraId="598FE9C8" w14:textId="77777777" w:rsidTr="00CB404D">
        <w:trPr>
          <w:trHeight w:val="544"/>
        </w:trPr>
        <w:tc>
          <w:tcPr>
            <w:tcW w:w="2559" w:type="dxa"/>
            <w:vMerge/>
          </w:tcPr>
          <w:p w14:paraId="231D9B45" w14:textId="77777777" w:rsidR="00FE56F5" w:rsidRDefault="00FE56F5" w:rsidP="00055868">
            <w:pPr>
              <w:pStyle w:val="TableParagraph"/>
              <w:rPr>
                <w:b/>
              </w:rPr>
            </w:pPr>
          </w:p>
        </w:tc>
        <w:tc>
          <w:tcPr>
            <w:tcW w:w="6373" w:type="dxa"/>
          </w:tcPr>
          <w:p w14:paraId="41DA6096" w14:textId="77777777" w:rsidR="00FE56F5" w:rsidRDefault="00FE56F5" w:rsidP="005143F5">
            <w:pPr>
              <w:pStyle w:val="TableParagraph"/>
              <w:tabs>
                <w:tab w:val="left" w:pos="243"/>
              </w:tabs>
              <w:ind w:right="729"/>
            </w:pPr>
            <w:r>
              <w:t>Are there any significant unexplained variances from budget?</w:t>
            </w:r>
          </w:p>
          <w:p w14:paraId="71B82F02" w14:textId="77777777" w:rsidR="00FE56F5" w:rsidRDefault="00FE56F5" w:rsidP="00055868">
            <w:pPr>
              <w:pStyle w:val="TableParagraph"/>
              <w:tabs>
                <w:tab w:val="left" w:pos="243"/>
              </w:tabs>
              <w:ind w:left="103" w:right="729"/>
            </w:pPr>
          </w:p>
        </w:tc>
        <w:tc>
          <w:tcPr>
            <w:tcW w:w="4798" w:type="dxa"/>
          </w:tcPr>
          <w:p w14:paraId="41F05BBC" w14:textId="77777777" w:rsidR="00FE56F5" w:rsidRDefault="00FE56F5" w:rsidP="005143F5">
            <w:pPr>
              <w:pStyle w:val="TableParagraph"/>
              <w:ind w:right="323"/>
            </w:pPr>
            <w:r>
              <w:t>Areas of significant decrease in expenditure (</w:t>
            </w:r>
            <w:proofErr w:type="gramStart"/>
            <w:r>
              <w:t>e.g.</w:t>
            </w:r>
            <w:proofErr w:type="gramEnd"/>
            <w:r>
              <w:t xml:space="preserve"> Street lighting) identified by Chair’s Precept covering note 2023-24</w:t>
            </w:r>
          </w:p>
          <w:p w14:paraId="3CFC0673" w14:textId="77777777" w:rsidR="00FE56F5" w:rsidRDefault="00FE56F5" w:rsidP="00103E95">
            <w:pPr>
              <w:pStyle w:val="TableParagraph"/>
              <w:ind w:right="323"/>
            </w:pPr>
          </w:p>
          <w:p w14:paraId="2B904ABC" w14:textId="77777777" w:rsidR="00FE56F5" w:rsidRDefault="00FE56F5" w:rsidP="005143F5">
            <w:pPr>
              <w:pStyle w:val="TableParagraph"/>
              <w:ind w:right="323"/>
            </w:pPr>
            <w:r>
              <w:t>Quarterly budgetary reports should be presented to Finance &amp; Policy committee, not been presented 2022-23.</w:t>
            </w:r>
          </w:p>
        </w:tc>
      </w:tr>
      <w:tr w:rsidR="00FE56F5" w14:paraId="14E975DB" w14:textId="77777777" w:rsidTr="00CB404D">
        <w:trPr>
          <w:trHeight w:val="543"/>
        </w:trPr>
        <w:tc>
          <w:tcPr>
            <w:tcW w:w="2559" w:type="dxa"/>
            <w:vMerge w:val="restart"/>
          </w:tcPr>
          <w:p w14:paraId="0108958C" w14:textId="77777777" w:rsidR="00FE56F5" w:rsidRDefault="00FE56F5" w:rsidP="00055868">
            <w:pPr>
              <w:pStyle w:val="TableParagraph"/>
              <w:rPr>
                <w:b/>
              </w:rPr>
            </w:pPr>
            <w:r>
              <w:rPr>
                <w:b/>
              </w:rPr>
              <w:t>Income Controls</w:t>
            </w:r>
          </w:p>
        </w:tc>
        <w:tc>
          <w:tcPr>
            <w:tcW w:w="6373" w:type="dxa"/>
          </w:tcPr>
          <w:p w14:paraId="415DC0F3" w14:textId="77777777" w:rsidR="00FE56F5" w:rsidRDefault="00FE56F5" w:rsidP="005143F5">
            <w:pPr>
              <w:pStyle w:val="TableParagraph"/>
              <w:tabs>
                <w:tab w:val="left" w:pos="243"/>
              </w:tabs>
              <w:ind w:left="103"/>
            </w:pPr>
            <w:r>
              <w:t>Is income properly recorded and promptly</w:t>
            </w:r>
            <w:r>
              <w:rPr>
                <w:spacing w:val="-27"/>
              </w:rPr>
              <w:t xml:space="preserve"> </w:t>
            </w:r>
            <w:r>
              <w:t>banked?</w:t>
            </w:r>
          </w:p>
        </w:tc>
        <w:tc>
          <w:tcPr>
            <w:tcW w:w="4798" w:type="dxa"/>
          </w:tcPr>
          <w:p w14:paraId="44C000BF" w14:textId="77777777" w:rsidR="00FE56F5" w:rsidRDefault="00FE56F5" w:rsidP="00E569F0">
            <w:pPr>
              <w:pStyle w:val="TableParagraph"/>
              <w:jc w:val="both"/>
            </w:pPr>
            <w:r>
              <w:t>Some delay, particularly in period of absence of RFO/Clerk.</w:t>
            </w:r>
          </w:p>
        </w:tc>
      </w:tr>
      <w:tr w:rsidR="00FE56F5" w14:paraId="2CB0C172" w14:textId="77777777" w:rsidTr="00CB404D">
        <w:trPr>
          <w:trHeight w:val="554"/>
        </w:trPr>
        <w:tc>
          <w:tcPr>
            <w:tcW w:w="2559" w:type="dxa"/>
            <w:vMerge/>
          </w:tcPr>
          <w:p w14:paraId="5B5B1D8F" w14:textId="77777777" w:rsidR="00FE56F5" w:rsidRDefault="00FE56F5" w:rsidP="00055868">
            <w:pPr>
              <w:pStyle w:val="TableParagraph"/>
              <w:rPr>
                <w:b/>
              </w:rPr>
            </w:pPr>
          </w:p>
        </w:tc>
        <w:tc>
          <w:tcPr>
            <w:tcW w:w="6373" w:type="dxa"/>
          </w:tcPr>
          <w:p w14:paraId="5189F055" w14:textId="77777777" w:rsidR="00FE56F5" w:rsidRDefault="00FE56F5" w:rsidP="005143F5">
            <w:pPr>
              <w:pStyle w:val="TableParagraph"/>
              <w:tabs>
                <w:tab w:val="left" w:pos="243"/>
              </w:tabs>
              <w:ind w:left="103" w:right="778"/>
            </w:pPr>
            <w:r>
              <w:t>Does the precept recorded agree to the Council Tax authority’s</w:t>
            </w:r>
            <w:r>
              <w:rPr>
                <w:spacing w:val="-12"/>
              </w:rPr>
              <w:t xml:space="preserve"> </w:t>
            </w:r>
            <w:r>
              <w:t>notification?</w:t>
            </w:r>
          </w:p>
        </w:tc>
        <w:tc>
          <w:tcPr>
            <w:tcW w:w="4798" w:type="dxa"/>
          </w:tcPr>
          <w:p w14:paraId="33D5D09C" w14:textId="77777777" w:rsidR="00FE56F5" w:rsidRDefault="00FE56F5" w:rsidP="00AB372B">
            <w:pPr>
              <w:pStyle w:val="TableParagraph"/>
              <w:jc w:val="both"/>
            </w:pPr>
            <w:r>
              <w:t>Yes</w:t>
            </w:r>
          </w:p>
        </w:tc>
      </w:tr>
      <w:tr w:rsidR="00FE56F5" w14:paraId="75FE8D12" w14:textId="77777777" w:rsidTr="00CB404D">
        <w:trPr>
          <w:trHeight w:val="566"/>
        </w:trPr>
        <w:tc>
          <w:tcPr>
            <w:tcW w:w="2559" w:type="dxa"/>
            <w:vMerge/>
          </w:tcPr>
          <w:p w14:paraId="13FA04EA" w14:textId="77777777" w:rsidR="00FE56F5" w:rsidRDefault="00FE56F5" w:rsidP="00055868">
            <w:pPr>
              <w:pStyle w:val="TableParagraph"/>
              <w:rPr>
                <w:b/>
              </w:rPr>
            </w:pPr>
          </w:p>
        </w:tc>
        <w:tc>
          <w:tcPr>
            <w:tcW w:w="6373" w:type="dxa"/>
          </w:tcPr>
          <w:p w14:paraId="799B37F5" w14:textId="77777777" w:rsidR="00FE56F5" w:rsidRDefault="00FE56F5" w:rsidP="00055868">
            <w:pPr>
              <w:pStyle w:val="TableParagraph"/>
              <w:tabs>
                <w:tab w:val="left" w:pos="243"/>
              </w:tabs>
              <w:ind w:left="103"/>
            </w:pPr>
            <w:r>
              <w:t>Are security controls over cash adequate and</w:t>
            </w:r>
            <w:r>
              <w:rPr>
                <w:spacing w:val="-6"/>
              </w:rPr>
              <w:t xml:space="preserve"> </w:t>
            </w:r>
            <w:r>
              <w:t>effective?</w:t>
            </w:r>
          </w:p>
        </w:tc>
        <w:tc>
          <w:tcPr>
            <w:tcW w:w="4798" w:type="dxa"/>
          </w:tcPr>
          <w:p w14:paraId="52BE9FA0" w14:textId="77777777" w:rsidR="00FE56F5" w:rsidRDefault="00FE56F5" w:rsidP="00AB372B">
            <w:pPr>
              <w:pStyle w:val="TableParagraph"/>
              <w:jc w:val="both"/>
            </w:pPr>
            <w:r>
              <w:t>No formal framework identified, to be reviewed as part of Internal Audit.</w:t>
            </w:r>
          </w:p>
        </w:tc>
      </w:tr>
    </w:tbl>
    <w:p w14:paraId="4176E479" w14:textId="77777777" w:rsidR="00FE56F5" w:rsidRDefault="00FE56F5" w:rsidP="00055868">
      <w:pPr>
        <w:jc w:val="both"/>
      </w:pPr>
    </w:p>
    <w:p w14:paraId="0927D665" w14:textId="77777777" w:rsidR="00FE56F5" w:rsidRDefault="00FE56F5" w:rsidP="00055868">
      <w:pPr>
        <w:pStyle w:val="BodyText"/>
        <w:rPr>
          <w:b/>
          <w:sz w:val="29"/>
        </w:rPr>
      </w:pPr>
    </w:p>
    <w:tbl>
      <w:tblPr>
        <w:tblW w:w="140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5"/>
        <w:gridCol w:w="6512"/>
        <w:gridCol w:w="4902"/>
      </w:tblGrid>
      <w:tr w:rsidR="00FE56F5" w14:paraId="653A10B7" w14:textId="77777777" w:rsidTr="00CB404D">
        <w:trPr>
          <w:trHeight w:val="512"/>
        </w:trPr>
        <w:tc>
          <w:tcPr>
            <w:tcW w:w="2615" w:type="dxa"/>
          </w:tcPr>
          <w:p w14:paraId="58588B66" w14:textId="77777777" w:rsidR="00FE56F5" w:rsidRDefault="00FE56F5" w:rsidP="00055868">
            <w:pPr>
              <w:pStyle w:val="TableParagraph"/>
              <w:rPr>
                <w:b/>
                <w:sz w:val="24"/>
              </w:rPr>
            </w:pPr>
            <w:r>
              <w:rPr>
                <w:b/>
                <w:sz w:val="24"/>
              </w:rPr>
              <w:t>INTERNAL CONTROL</w:t>
            </w:r>
          </w:p>
        </w:tc>
        <w:tc>
          <w:tcPr>
            <w:tcW w:w="6512" w:type="dxa"/>
          </w:tcPr>
          <w:p w14:paraId="57E8B66C" w14:textId="77777777" w:rsidR="00FE56F5" w:rsidRDefault="00FE56F5" w:rsidP="00055868">
            <w:pPr>
              <w:pStyle w:val="TableParagraph"/>
              <w:rPr>
                <w:b/>
                <w:sz w:val="24"/>
              </w:rPr>
            </w:pPr>
            <w:r>
              <w:rPr>
                <w:b/>
                <w:sz w:val="24"/>
              </w:rPr>
              <w:t>SUGGESTED TESTING</w:t>
            </w:r>
          </w:p>
        </w:tc>
        <w:tc>
          <w:tcPr>
            <w:tcW w:w="4902" w:type="dxa"/>
          </w:tcPr>
          <w:p w14:paraId="15AB3C6E" w14:textId="77777777" w:rsidR="00FE56F5" w:rsidRDefault="00FE56F5" w:rsidP="001536F5">
            <w:pPr>
              <w:pStyle w:val="TableParagraph"/>
              <w:rPr>
                <w:b/>
                <w:sz w:val="24"/>
              </w:rPr>
            </w:pPr>
            <w:r>
              <w:rPr>
                <w:b/>
                <w:sz w:val="24"/>
              </w:rPr>
              <w:t>PARISH COUNCIL CONTROLS</w:t>
            </w:r>
          </w:p>
        </w:tc>
      </w:tr>
      <w:tr w:rsidR="00FE56F5" w14:paraId="3E889F03" w14:textId="77777777" w:rsidTr="00CB404D">
        <w:trPr>
          <w:trHeight w:val="452"/>
        </w:trPr>
        <w:tc>
          <w:tcPr>
            <w:tcW w:w="2615" w:type="dxa"/>
            <w:vMerge w:val="restart"/>
          </w:tcPr>
          <w:p w14:paraId="7FA024A1" w14:textId="77777777" w:rsidR="00FE56F5" w:rsidRDefault="00FE56F5" w:rsidP="00055868">
            <w:pPr>
              <w:pStyle w:val="TableParagraph"/>
              <w:rPr>
                <w:b/>
              </w:rPr>
            </w:pPr>
            <w:r>
              <w:rPr>
                <w:b/>
              </w:rPr>
              <w:t>Payroll Controls</w:t>
            </w:r>
          </w:p>
        </w:tc>
        <w:tc>
          <w:tcPr>
            <w:tcW w:w="6512" w:type="dxa"/>
          </w:tcPr>
          <w:p w14:paraId="3DAA20C3" w14:textId="77777777" w:rsidR="00FE56F5" w:rsidRDefault="00FE56F5" w:rsidP="00E569F0">
            <w:pPr>
              <w:pStyle w:val="TableParagraph"/>
              <w:tabs>
                <w:tab w:val="left" w:pos="243"/>
              </w:tabs>
              <w:ind w:left="103" w:right="170"/>
            </w:pPr>
            <w:r>
              <w:t>Do all employees have contracts of employment with</w:t>
            </w:r>
            <w:r>
              <w:rPr>
                <w:spacing w:val="-28"/>
              </w:rPr>
              <w:t xml:space="preserve"> </w:t>
            </w:r>
            <w:r>
              <w:t>clear terms and</w:t>
            </w:r>
            <w:r>
              <w:rPr>
                <w:spacing w:val="-6"/>
              </w:rPr>
              <w:t xml:space="preserve"> </w:t>
            </w:r>
            <w:r>
              <w:t>conditions?</w:t>
            </w:r>
          </w:p>
        </w:tc>
        <w:tc>
          <w:tcPr>
            <w:tcW w:w="4902" w:type="dxa"/>
          </w:tcPr>
          <w:p w14:paraId="42B79E73" w14:textId="77777777" w:rsidR="00FE56F5" w:rsidRDefault="00FE56F5" w:rsidP="001536F5">
            <w:pPr>
              <w:pStyle w:val="TableParagraph"/>
            </w:pPr>
            <w:r>
              <w:t>Yes</w:t>
            </w:r>
          </w:p>
          <w:p w14:paraId="194671CE" w14:textId="77777777" w:rsidR="00FE56F5" w:rsidRDefault="00FE56F5" w:rsidP="005143F5">
            <w:pPr>
              <w:pStyle w:val="TableParagraph"/>
              <w:ind w:right="128"/>
            </w:pPr>
          </w:p>
        </w:tc>
      </w:tr>
      <w:tr w:rsidR="00FE56F5" w14:paraId="32FB057A" w14:textId="77777777" w:rsidTr="00CB404D">
        <w:trPr>
          <w:trHeight w:val="1782"/>
        </w:trPr>
        <w:tc>
          <w:tcPr>
            <w:tcW w:w="2615" w:type="dxa"/>
            <w:vMerge/>
          </w:tcPr>
          <w:p w14:paraId="1A491241" w14:textId="77777777" w:rsidR="00FE56F5" w:rsidRDefault="00FE56F5" w:rsidP="00055868">
            <w:pPr>
              <w:pStyle w:val="TableParagraph"/>
              <w:rPr>
                <w:b/>
              </w:rPr>
            </w:pPr>
          </w:p>
        </w:tc>
        <w:tc>
          <w:tcPr>
            <w:tcW w:w="6512" w:type="dxa"/>
          </w:tcPr>
          <w:p w14:paraId="004E0B21" w14:textId="77777777" w:rsidR="00FE56F5" w:rsidRDefault="00FE56F5" w:rsidP="005143F5">
            <w:pPr>
              <w:pStyle w:val="TableParagraph"/>
              <w:tabs>
                <w:tab w:val="left" w:pos="243"/>
              </w:tabs>
              <w:ind w:left="103" w:right="951"/>
            </w:pPr>
            <w:r>
              <w:t>Do salaries paid agree with those approved by</w:t>
            </w:r>
            <w:r>
              <w:rPr>
                <w:spacing w:val="-25"/>
              </w:rPr>
              <w:t xml:space="preserve"> </w:t>
            </w:r>
            <w:r>
              <w:t>the council?</w:t>
            </w:r>
          </w:p>
          <w:p w14:paraId="4D0D975A" w14:textId="77777777" w:rsidR="00FE56F5" w:rsidRDefault="00FE56F5" w:rsidP="005143F5">
            <w:pPr>
              <w:pStyle w:val="ListParagraph"/>
            </w:pPr>
          </w:p>
          <w:p w14:paraId="1D74318A" w14:textId="77777777" w:rsidR="00FE56F5" w:rsidRDefault="00FE56F5" w:rsidP="005143F5">
            <w:pPr>
              <w:pStyle w:val="TableParagraph"/>
              <w:tabs>
                <w:tab w:val="left" w:pos="243"/>
              </w:tabs>
              <w:ind w:right="205"/>
            </w:pPr>
          </w:p>
        </w:tc>
        <w:tc>
          <w:tcPr>
            <w:tcW w:w="4902" w:type="dxa"/>
          </w:tcPr>
          <w:p w14:paraId="0D9D34D5" w14:textId="77777777" w:rsidR="00FE56F5" w:rsidRDefault="00FE56F5" w:rsidP="005143F5">
            <w:pPr>
              <w:pStyle w:val="TableParagraph"/>
              <w:ind w:right="316"/>
              <w:jc w:val="both"/>
            </w:pPr>
            <w:r>
              <w:t xml:space="preserve">Yes - To be reviewed by Internal Auditor at final accounts. </w:t>
            </w:r>
          </w:p>
          <w:p w14:paraId="63007D9C" w14:textId="77777777" w:rsidR="00FE56F5" w:rsidRDefault="00FE56F5" w:rsidP="005143F5">
            <w:pPr>
              <w:pStyle w:val="TableParagraph"/>
              <w:rPr>
                <w:rFonts w:ascii="Times New Roman"/>
                <w:sz w:val="24"/>
              </w:rPr>
            </w:pPr>
          </w:p>
          <w:p w14:paraId="24DFA649" w14:textId="77777777" w:rsidR="00FE56F5" w:rsidRDefault="00FE56F5" w:rsidP="005143F5">
            <w:pPr>
              <w:pStyle w:val="TableParagraph"/>
              <w:ind w:right="188"/>
            </w:pPr>
            <w:r>
              <w:t xml:space="preserve">NOTE: Council use independent Payroll provider to handle all employment liabilities – these and salary payments are made in accordance with the </w:t>
            </w:r>
            <w:proofErr w:type="gramStart"/>
            <w:r>
              <w:t>Payroll</w:t>
            </w:r>
            <w:proofErr w:type="gramEnd"/>
            <w:r>
              <w:t xml:space="preserve"> providers instructions.</w:t>
            </w:r>
          </w:p>
        </w:tc>
      </w:tr>
      <w:tr w:rsidR="00FE56F5" w14:paraId="194C34D3" w14:textId="77777777" w:rsidTr="00CB404D">
        <w:trPr>
          <w:trHeight w:val="703"/>
        </w:trPr>
        <w:tc>
          <w:tcPr>
            <w:tcW w:w="2615" w:type="dxa"/>
            <w:vMerge/>
          </w:tcPr>
          <w:p w14:paraId="630DF3AF" w14:textId="77777777" w:rsidR="00FE56F5" w:rsidRDefault="00FE56F5" w:rsidP="00055868">
            <w:pPr>
              <w:pStyle w:val="TableParagraph"/>
              <w:rPr>
                <w:b/>
              </w:rPr>
            </w:pPr>
          </w:p>
        </w:tc>
        <w:tc>
          <w:tcPr>
            <w:tcW w:w="6512" w:type="dxa"/>
          </w:tcPr>
          <w:p w14:paraId="294A5CAA" w14:textId="77777777" w:rsidR="00FE56F5" w:rsidRDefault="00FE56F5" w:rsidP="005143F5">
            <w:pPr>
              <w:pStyle w:val="TableParagraph"/>
              <w:tabs>
                <w:tab w:val="left" w:pos="243"/>
              </w:tabs>
              <w:ind w:right="975"/>
            </w:pPr>
            <w:r>
              <w:t>Are other payments to employees reasonable</w:t>
            </w:r>
            <w:r>
              <w:rPr>
                <w:spacing w:val="-23"/>
              </w:rPr>
              <w:t xml:space="preserve"> </w:t>
            </w:r>
            <w:r>
              <w:t>and approved by the</w:t>
            </w:r>
            <w:r>
              <w:rPr>
                <w:spacing w:val="-12"/>
              </w:rPr>
              <w:t xml:space="preserve"> </w:t>
            </w:r>
            <w:r>
              <w:t>council?</w:t>
            </w:r>
          </w:p>
        </w:tc>
        <w:tc>
          <w:tcPr>
            <w:tcW w:w="4902" w:type="dxa"/>
          </w:tcPr>
          <w:p w14:paraId="24D1A24D" w14:textId="77777777" w:rsidR="00FE56F5" w:rsidRDefault="00FE56F5" w:rsidP="005143F5">
            <w:pPr>
              <w:pStyle w:val="TableParagraph"/>
            </w:pPr>
            <w:r w:rsidRPr="001536F5">
              <w:t xml:space="preserve">Yes </w:t>
            </w:r>
            <w:r>
              <w:t>–</w:t>
            </w:r>
            <w:r w:rsidRPr="001536F5">
              <w:t xml:space="preserve"> </w:t>
            </w:r>
            <w:r>
              <w:t>all other payments (expenses) are presented to council for approval.</w:t>
            </w:r>
          </w:p>
        </w:tc>
      </w:tr>
      <w:tr w:rsidR="00FE56F5" w14:paraId="7B0C813A" w14:textId="77777777" w:rsidTr="00CB404D">
        <w:trPr>
          <w:trHeight w:val="830"/>
        </w:trPr>
        <w:tc>
          <w:tcPr>
            <w:tcW w:w="2615" w:type="dxa"/>
            <w:vMerge/>
          </w:tcPr>
          <w:p w14:paraId="1B9335C2" w14:textId="77777777" w:rsidR="00FE56F5" w:rsidRDefault="00FE56F5" w:rsidP="00055868">
            <w:pPr>
              <w:pStyle w:val="TableParagraph"/>
              <w:rPr>
                <w:b/>
              </w:rPr>
            </w:pPr>
          </w:p>
        </w:tc>
        <w:tc>
          <w:tcPr>
            <w:tcW w:w="6512" w:type="dxa"/>
          </w:tcPr>
          <w:p w14:paraId="7982024E" w14:textId="77777777" w:rsidR="00FE56F5" w:rsidRDefault="00FE56F5" w:rsidP="00E569F0">
            <w:pPr>
              <w:pStyle w:val="TableParagraph"/>
              <w:tabs>
                <w:tab w:val="left" w:pos="243"/>
              </w:tabs>
              <w:ind w:left="103" w:right="205"/>
            </w:pPr>
            <w:r>
              <w:t>Have PAYE/NI been properly operated by the council</w:t>
            </w:r>
            <w:r>
              <w:rPr>
                <w:spacing w:val="-25"/>
              </w:rPr>
              <w:t xml:space="preserve"> </w:t>
            </w:r>
            <w:r>
              <w:t>as an</w:t>
            </w:r>
            <w:r>
              <w:rPr>
                <w:spacing w:val="-6"/>
              </w:rPr>
              <w:t xml:space="preserve"> </w:t>
            </w:r>
            <w:r>
              <w:t>employer?</w:t>
            </w:r>
          </w:p>
        </w:tc>
        <w:tc>
          <w:tcPr>
            <w:tcW w:w="4902" w:type="dxa"/>
          </w:tcPr>
          <w:p w14:paraId="0B9F5856" w14:textId="77777777" w:rsidR="00FE56F5" w:rsidRDefault="00FE56F5" w:rsidP="00E569F0">
            <w:pPr>
              <w:pStyle w:val="TableParagraph"/>
              <w:ind w:right="128"/>
            </w:pPr>
            <w:r>
              <w:t>PAYE/NI recorded and operated on behalf of the council by Payroll provider, however delays have occurred in payments to HMRC.</w:t>
            </w:r>
          </w:p>
        </w:tc>
      </w:tr>
      <w:tr w:rsidR="00FE56F5" w14:paraId="49764047" w14:textId="77777777" w:rsidTr="00CB404D">
        <w:trPr>
          <w:trHeight w:val="552"/>
        </w:trPr>
        <w:tc>
          <w:tcPr>
            <w:tcW w:w="2615" w:type="dxa"/>
            <w:vMerge w:val="restart"/>
          </w:tcPr>
          <w:p w14:paraId="29C691CC" w14:textId="77777777" w:rsidR="00FE56F5" w:rsidRDefault="00FE56F5" w:rsidP="00055868">
            <w:pPr>
              <w:pStyle w:val="TableParagraph"/>
              <w:rPr>
                <w:b/>
              </w:rPr>
            </w:pPr>
            <w:r>
              <w:rPr>
                <w:b/>
              </w:rPr>
              <w:t>Assets controls</w:t>
            </w:r>
          </w:p>
        </w:tc>
        <w:tc>
          <w:tcPr>
            <w:tcW w:w="6512" w:type="dxa"/>
          </w:tcPr>
          <w:p w14:paraId="41D3FF2C" w14:textId="77777777" w:rsidR="00FE56F5" w:rsidRDefault="00FE56F5" w:rsidP="00E569F0">
            <w:pPr>
              <w:pStyle w:val="TableParagraph"/>
              <w:ind w:right="400"/>
            </w:pPr>
            <w:r>
              <w:t>Does the council maintain a register of all material assets owned or in its care?</w:t>
            </w:r>
          </w:p>
        </w:tc>
        <w:tc>
          <w:tcPr>
            <w:tcW w:w="4902" w:type="dxa"/>
          </w:tcPr>
          <w:p w14:paraId="7CF1206F" w14:textId="77777777" w:rsidR="00FE56F5" w:rsidRDefault="00FE56F5" w:rsidP="00E569F0">
            <w:pPr>
              <w:pStyle w:val="TableParagraph"/>
            </w:pPr>
            <w:r>
              <w:t>Yes</w:t>
            </w:r>
          </w:p>
        </w:tc>
      </w:tr>
      <w:tr w:rsidR="00FE56F5" w14:paraId="4219B029" w14:textId="77777777" w:rsidTr="00CB404D">
        <w:trPr>
          <w:trHeight w:val="547"/>
        </w:trPr>
        <w:tc>
          <w:tcPr>
            <w:tcW w:w="2615" w:type="dxa"/>
            <w:vMerge/>
          </w:tcPr>
          <w:p w14:paraId="588CCAAB" w14:textId="77777777" w:rsidR="00FE56F5" w:rsidRDefault="00FE56F5" w:rsidP="00055868">
            <w:pPr>
              <w:pStyle w:val="TableParagraph"/>
              <w:rPr>
                <w:b/>
              </w:rPr>
            </w:pPr>
          </w:p>
        </w:tc>
        <w:tc>
          <w:tcPr>
            <w:tcW w:w="6512" w:type="dxa"/>
          </w:tcPr>
          <w:p w14:paraId="2C47EB06" w14:textId="77777777" w:rsidR="00FE56F5" w:rsidRDefault="00FE56F5" w:rsidP="005143F5">
            <w:pPr>
              <w:pStyle w:val="TableParagraph"/>
              <w:tabs>
                <w:tab w:val="left" w:pos="243"/>
              </w:tabs>
              <w:ind w:left="103"/>
            </w:pPr>
            <w:r>
              <w:t>Are the assets and Investments registers up to</w:t>
            </w:r>
            <w:r>
              <w:rPr>
                <w:spacing w:val="-18"/>
              </w:rPr>
              <w:t xml:space="preserve"> </w:t>
            </w:r>
            <w:r>
              <w:t>date?</w:t>
            </w:r>
          </w:p>
          <w:p w14:paraId="5E10040B" w14:textId="77777777" w:rsidR="00FE56F5" w:rsidRDefault="00FE56F5" w:rsidP="00E569F0">
            <w:pPr>
              <w:pStyle w:val="TableParagraph"/>
              <w:ind w:right="400"/>
            </w:pPr>
          </w:p>
        </w:tc>
        <w:tc>
          <w:tcPr>
            <w:tcW w:w="4902" w:type="dxa"/>
          </w:tcPr>
          <w:p w14:paraId="2778030C" w14:textId="77777777" w:rsidR="00FE56F5" w:rsidRDefault="00FE56F5" w:rsidP="00E569F0">
            <w:pPr>
              <w:pStyle w:val="TableParagraph"/>
              <w:ind w:right="138" w:hanging="1"/>
            </w:pPr>
            <w:r>
              <w:t xml:space="preserve">No. To be reviewed by Internal Auditor at final accounts. </w:t>
            </w:r>
          </w:p>
        </w:tc>
      </w:tr>
      <w:tr w:rsidR="00FE56F5" w14:paraId="7907C812" w14:textId="77777777" w:rsidTr="00CB404D">
        <w:trPr>
          <w:trHeight w:val="630"/>
        </w:trPr>
        <w:tc>
          <w:tcPr>
            <w:tcW w:w="2615" w:type="dxa"/>
            <w:vMerge/>
          </w:tcPr>
          <w:p w14:paraId="6E87F5B3" w14:textId="77777777" w:rsidR="00FE56F5" w:rsidRDefault="00FE56F5" w:rsidP="00055868">
            <w:pPr>
              <w:pStyle w:val="TableParagraph"/>
              <w:rPr>
                <w:b/>
              </w:rPr>
            </w:pPr>
          </w:p>
        </w:tc>
        <w:tc>
          <w:tcPr>
            <w:tcW w:w="6512" w:type="dxa"/>
          </w:tcPr>
          <w:p w14:paraId="70E9C7F0" w14:textId="77777777" w:rsidR="00FE56F5" w:rsidRDefault="00FE56F5" w:rsidP="00055868">
            <w:pPr>
              <w:pStyle w:val="TableParagraph"/>
              <w:ind w:right="400"/>
            </w:pPr>
            <w:r>
              <w:t>Do asset insurance valuations agree with those in the asset</w:t>
            </w:r>
            <w:r>
              <w:rPr>
                <w:spacing w:val="-4"/>
              </w:rPr>
              <w:t xml:space="preserve"> </w:t>
            </w:r>
            <w:r>
              <w:t>register?</w:t>
            </w:r>
          </w:p>
        </w:tc>
        <w:tc>
          <w:tcPr>
            <w:tcW w:w="4902" w:type="dxa"/>
          </w:tcPr>
          <w:p w14:paraId="53A84264" w14:textId="77777777" w:rsidR="00FE56F5" w:rsidRDefault="00FE56F5" w:rsidP="001536F5">
            <w:pPr>
              <w:pStyle w:val="TableParagraph"/>
            </w:pPr>
            <w:r>
              <w:t>Unknown – further scrutiny needed on completion of assets register and renewal of insurance.</w:t>
            </w:r>
          </w:p>
        </w:tc>
      </w:tr>
    </w:tbl>
    <w:p w14:paraId="3A936143" w14:textId="77777777" w:rsidR="00FE56F5" w:rsidRDefault="00FE56F5" w:rsidP="00055868">
      <w:pPr>
        <w:sectPr w:rsidR="00FE56F5" w:rsidSect="002A4C0A">
          <w:headerReference w:type="default" r:id="rId19"/>
          <w:pgSz w:w="15840" w:h="12240" w:orient="landscape" w:code="1"/>
          <w:pgMar w:top="1080" w:right="1440" w:bottom="1080" w:left="1440" w:header="357" w:footer="346" w:gutter="0"/>
          <w:cols w:space="708"/>
          <w:titlePg/>
          <w:docGrid w:linePitch="360"/>
        </w:sectPr>
      </w:pPr>
    </w:p>
    <w:p w14:paraId="43071198" w14:textId="77777777" w:rsidR="00FE56F5" w:rsidRDefault="00FE56F5" w:rsidP="00055868">
      <w:pPr>
        <w:pStyle w:val="BodyText"/>
        <w:rPr>
          <w:b/>
          <w:sz w:val="29"/>
        </w:rPr>
      </w:pPr>
    </w:p>
    <w:tbl>
      <w:tblPr>
        <w:tblW w:w="139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6"/>
        <w:gridCol w:w="6610"/>
        <w:gridCol w:w="4875"/>
      </w:tblGrid>
      <w:tr w:rsidR="00FE56F5" w14:paraId="6190F5F7" w14:textId="77777777" w:rsidTr="00CB404D">
        <w:trPr>
          <w:trHeight w:val="788"/>
        </w:trPr>
        <w:tc>
          <w:tcPr>
            <w:tcW w:w="2466" w:type="dxa"/>
          </w:tcPr>
          <w:p w14:paraId="013ACE49" w14:textId="77777777" w:rsidR="00FE56F5" w:rsidRDefault="00FE56F5" w:rsidP="00055868">
            <w:pPr>
              <w:pStyle w:val="TableParagraph"/>
              <w:rPr>
                <w:b/>
                <w:sz w:val="24"/>
              </w:rPr>
            </w:pPr>
            <w:r>
              <w:rPr>
                <w:b/>
                <w:sz w:val="24"/>
              </w:rPr>
              <w:t>INTERNAL CONTROL</w:t>
            </w:r>
          </w:p>
        </w:tc>
        <w:tc>
          <w:tcPr>
            <w:tcW w:w="6610" w:type="dxa"/>
          </w:tcPr>
          <w:p w14:paraId="480886BC" w14:textId="77777777" w:rsidR="00FE56F5" w:rsidRDefault="00FE56F5" w:rsidP="00055868">
            <w:pPr>
              <w:pStyle w:val="TableParagraph"/>
              <w:rPr>
                <w:b/>
                <w:sz w:val="24"/>
              </w:rPr>
            </w:pPr>
            <w:r>
              <w:rPr>
                <w:b/>
                <w:sz w:val="24"/>
              </w:rPr>
              <w:t>SUGGESTED TESTING</w:t>
            </w:r>
          </w:p>
        </w:tc>
        <w:tc>
          <w:tcPr>
            <w:tcW w:w="4875" w:type="dxa"/>
          </w:tcPr>
          <w:p w14:paraId="0A25A754" w14:textId="77777777" w:rsidR="00FE56F5" w:rsidRDefault="00FE56F5" w:rsidP="00055868">
            <w:pPr>
              <w:pStyle w:val="TableParagraph"/>
              <w:rPr>
                <w:b/>
                <w:sz w:val="24"/>
              </w:rPr>
            </w:pPr>
            <w:r>
              <w:rPr>
                <w:b/>
                <w:sz w:val="24"/>
              </w:rPr>
              <w:t>TOWN COUNCIL CONTROLS</w:t>
            </w:r>
          </w:p>
        </w:tc>
      </w:tr>
      <w:tr w:rsidR="00FE56F5" w14:paraId="544EB1F0" w14:textId="77777777" w:rsidTr="00CB404D">
        <w:trPr>
          <w:trHeight w:val="1045"/>
        </w:trPr>
        <w:tc>
          <w:tcPr>
            <w:tcW w:w="2466" w:type="dxa"/>
            <w:vMerge w:val="restart"/>
          </w:tcPr>
          <w:p w14:paraId="1138E444" w14:textId="77777777" w:rsidR="00FE56F5" w:rsidRDefault="00FE56F5" w:rsidP="00055868">
            <w:pPr>
              <w:pStyle w:val="TableParagraph"/>
              <w:rPr>
                <w:b/>
              </w:rPr>
            </w:pPr>
            <w:r>
              <w:rPr>
                <w:b/>
              </w:rPr>
              <w:t>Bank Reconciliation</w:t>
            </w:r>
          </w:p>
        </w:tc>
        <w:tc>
          <w:tcPr>
            <w:tcW w:w="6610" w:type="dxa"/>
          </w:tcPr>
          <w:p w14:paraId="4E99CEE2" w14:textId="77777777" w:rsidR="00FE56F5" w:rsidRDefault="00FE56F5" w:rsidP="001536F5">
            <w:pPr>
              <w:pStyle w:val="TableParagraph"/>
              <w:tabs>
                <w:tab w:val="left" w:pos="243"/>
              </w:tabs>
              <w:ind w:left="103" w:right="118"/>
            </w:pPr>
            <w:r>
              <w:t>Is a bank reconciliation carried out regularly and in a timely fashion?</w:t>
            </w:r>
          </w:p>
          <w:p w14:paraId="7DA28732" w14:textId="77777777" w:rsidR="00FE56F5" w:rsidRDefault="00FE56F5" w:rsidP="00E569F0">
            <w:pPr>
              <w:pStyle w:val="TableParagraph"/>
              <w:tabs>
                <w:tab w:val="left" w:pos="243"/>
              </w:tabs>
              <w:ind w:right="826"/>
            </w:pPr>
          </w:p>
        </w:tc>
        <w:tc>
          <w:tcPr>
            <w:tcW w:w="4875" w:type="dxa"/>
          </w:tcPr>
          <w:p w14:paraId="5F2973DC" w14:textId="77777777" w:rsidR="00FE56F5" w:rsidRDefault="00FE56F5" w:rsidP="00E569F0">
            <w:pPr>
              <w:pStyle w:val="TableParagraph"/>
            </w:pPr>
            <w:r>
              <w:t xml:space="preserve">Partial – Bank Reconciliation is now carried out monthly and is reviewed by Internal Auditor at final accounts. Previous backlog of bank reconciliation during absence of Clerk/RFO. </w:t>
            </w:r>
          </w:p>
        </w:tc>
      </w:tr>
      <w:tr w:rsidR="00FE56F5" w14:paraId="0010661A" w14:textId="77777777" w:rsidTr="00CB404D">
        <w:trPr>
          <w:trHeight w:val="846"/>
        </w:trPr>
        <w:tc>
          <w:tcPr>
            <w:tcW w:w="2466" w:type="dxa"/>
            <w:vMerge/>
          </w:tcPr>
          <w:p w14:paraId="6A0D170E" w14:textId="77777777" w:rsidR="00FE56F5" w:rsidRDefault="00FE56F5" w:rsidP="00055868">
            <w:pPr>
              <w:pStyle w:val="TableParagraph"/>
              <w:rPr>
                <w:b/>
              </w:rPr>
            </w:pPr>
          </w:p>
        </w:tc>
        <w:tc>
          <w:tcPr>
            <w:tcW w:w="6610" w:type="dxa"/>
          </w:tcPr>
          <w:p w14:paraId="133A703F" w14:textId="77777777" w:rsidR="00FE56F5" w:rsidRDefault="00FE56F5" w:rsidP="005143F5">
            <w:pPr>
              <w:pStyle w:val="TableParagraph"/>
              <w:tabs>
                <w:tab w:val="left" w:pos="243"/>
              </w:tabs>
              <w:ind w:left="103" w:right="902"/>
            </w:pPr>
            <w:r>
              <w:t>Are there any unexplained balancing entries in</w:t>
            </w:r>
            <w:r>
              <w:rPr>
                <w:spacing w:val="-27"/>
              </w:rPr>
              <w:t xml:space="preserve"> </w:t>
            </w:r>
            <w:r>
              <w:t>any reconciliation?</w:t>
            </w:r>
          </w:p>
          <w:p w14:paraId="43F0D38A" w14:textId="77777777" w:rsidR="00FE56F5" w:rsidRDefault="00FE56F5" w:rsidP="00E569F0">
            <w:pPr>
              <w:pStyle w:val="TableParagraph"/>
              <w:tabs>
                <w:tab w:val="left" w:pos="243"/>
              </w:tabs>
              <w:ind w:right="118"/>
            </w:pPr>
          </w:p>
        </w:tc>
        <w:tc>
          <w:tcPr>
            <w:tcW w:w="4875" w:type="dxa"/>
          </w:tcPr>
          <w:p w14:paraId="08F026E2" w14:textId="77777777" w:rsidR="00FE56F5" w:rsidRDefault="00FE56F5" w:rsidP="00E569F0">
            <w:pPr>
              <w:pStyle w:val="TableParagraph"/>
              <w:ind w:right="592"/>
            </w:pPr>
            <w:r>
              <w:t>No – Alpha system requires a match between bank balances and transactions made.</w:t>
            </w:r>
          </w:p>
        </w:tc>
      </w:tr>
      <w:tr w:rsidR="00FE56F5" w14:paraId="235BF40B" w14:textId="77777777" w:rsidTr="00CB404D">
        <w:trPr>
          <w:trHeight w:val="571"/>
        </w:trPr>
        <w:tc>
          <w:tcPr>
            <w:tcW w:w="2466" w:type="dxa"/>
            <w:vMerge/>
          </w:tcPr>
          <w:p w14:paraId="10299730" w14:textId="77777777" w:rsidR="00FE56F5" w:rsidRDefault="00FE56F5" w:rsidP="00055868">
            <w:pPr>
              <w:pStyle w:val="TableParagraph"/>
              <w:rPr>
                <w:b/>
              </w:rPr>
            </w:pPr>
          </w:p>
        </w:tc>
        <w:tc>
          <w:tcPr>
            <w:tcW w:w="6610" w:type="dxa"/>
          </w:tcPr>
          <w:p w14:paraId="2699D891" w14:textId="77777777" w:rsidR="00FE56F5" w:rsidRDefault="00FE56F5" w:rsidP="001536F5">
            <w:pPr>
              <w:pStyle w:val="TableParagraph"/>
              <w:tabs>
                <w:tab w:val="left" w:pos="243"/>
              </w:tabs>
              <w:ind w:left="103" w:right="118"/>
            </w:pPr>
            <w:r>
              <w:t xml:space="preserve">Is the value of investments held </w:t>
            </w:r>
            <w:proofErr w:type="spellStart"/>
            <w:r>
              <w:t>summarised</w:t>
            </w:r>
            <w:proofErr w:type="spellEnd"/>
            <w:r>
              <w:t xml:space="preserve"> on the reconciliation?</w:t>
            </w:r>
          </w:p>
        </w:tc>
        <w:tc>
          <w:tcPr>
            <w:tcW w:w="4875" w:type="dxa"/>
          </w:tcPr>
          <w:p w14:paraId="771608C9" w14:textId="77777777" w:rsidR="00FE56F5" w:rsidRDefault="00FE56F5" w:rsidP="00055868">
            <w:pPr>
              <w:pStyle w:val="TableParagraph"/>
            </w:pPr>
            <w:r>
              <w:t>Yes</w:t>
            </w:r>
          </w:p>
        </w:tc>
      </w:tr>
      <w:tr w:rsidR="00FE56F5" w14:paraId="30F87018" w14:textId="77777777" w:rsidTr="00CB404D">
        <w:trPr>
          <w:trHeight w:val="565"/>
        </w:trPr>
        <w:tc>
          <w:tcPr>
            <w:tcW w:w="2466" w:type="dxa"/>
            <w:vMerge w:val="restart"/>
          </w:tcPr>
          <w:p w14:paraId="19AE0890" w14:textId="77777777" w:rsidR="00FE56F5" w:rsidRDefault="00FE56F5" w:rsidP="00055868">
            <w:pPr>
              <w:pStyle w:val="TableParagraph"/>
              <w:rPr>
                <w:b/>
              </w:rPr>
            </w:pPr>
            <w:r>
              <w:rPr>
                <w:b/>
              </w:rPr>
              <w:t>Year-end procedures</w:t>
            </w:r>
          </w:p>
        </w:tc>
        <w:tc>
          <w:tcPr>
            <w:tcW w:w="6610" w:type="dxa"/>
          </w:tcPr>
          <w:p w14:paraId="448B497D" w14:textId="77777777" w:rsidR="00FE56F5" w:rsidRDefault="00FE56F5" w:rsidP="00E569F0">
            <w:pPr>
              <w:pStyle w:val="TableParagraph"/>
              <w:tabs>
                <w:tab w:val="left" w:pos="243"/>
              </w:tabs>
              <w:ind w:left="103" w:right="106"/>
            </w:pPr>
            <w:r>
              <w:t xml:space="preserve">Are </w:t>
            </w:r>
            <w:proofErr w:type="spellStart"/>
            <w:r>
              <w:t>year end</w:t>
            </w:r>
            <w:proofErr w:type="spellEnd"/>
            <w:r>
              <w:t xml:space="preserve"> accounts prepared on the correct accounting basis (Receipts and Payments or Income and</w:t>
            </w:r>
            <w:r>
              <w:rPr>
                <w:spacing w:val="-21"/>
              </w:rPr>
              <w:t xml:space="preserve"> </w:t>
            </w:r>
            <w:r>
              <w:t>Expenditure)?</w:t>
            </w:r>
          </w:p>
        </w:tc>
        <w:tc>
          <w:tcPr>
            <w:tcW w:w="4875" w:type="dxa"/>
          </w:tcPr>
          <w:p w14:paraId="2E8F1DB3" w14:textId="77777777" w:rsidR="00FE56F5" w:rsidRDefault="00FE56F5" w:rsidP="00E569F0">
            <w:pPr>
              <w:pStyle w:val="TableParagraph"/>
            </w:pPr>
            <w:r>
              <w:t>Yes</w:t>
            </w:r>
          </w:p>
          <w:p w14:paraId="437314F9" w14:textId="77777777" w:rsidR="00FE56F5" w:rsidRDefault="00FE56F5" w:rsidP="001536F5">
            <w:pPr>
              <w:pStyle w:val="TableParagraph"/>
              <w:ind w:right="298"/>
            </w:pPr>
          </w:p>
        </w:tc>
      </w:tr>
      <w:tr w:rsidR="00FE56F5" w14:paraId="3198271F" w14:textId="77777777" w:rsidTr="00CB404D">
        <w:trPr>
          <w:trHeight w:val="619"/>
        </w:trPr>
        <w:tc>
          <w:tcPr>
            <w:tcW w:w="2466" w:type="dxa"/>
            <w:vMerge/>
          </w:tcPr>
          <w:p w14:paraId="45F1282D" w14:textId="77777777" w:rsidR="00FE56F5" w:rsidRDefault="00FE56F5" w:rsidP="00055868">
            <w:pPr>
              <w:pStyle w:val="TableParagraph"/>
              <w:rPr>
                <w:b/>
              </w:rPr>
            </w:pPr>
          </w:p>
        </w:tc>
        <w:tc>
          <w:tcPr>
            <w:tcW w:w="6610" w:type="dxa"/>
          </w:tcPr>
          <w:p w14:paraId="4F9F2FEC" w14:textId="77777777" w:rsidR="00FE56F5" w:rsidRDefault="00FE56F5" w:rsidP="00E569F0">
            <w:pPr>
              <w:pStyle w:val="TableParagraph"/>
              <w:tabs>
                <w:tab w:val="left" w:pos="243"/>
              </w:tabs>
              <w:ind w:left="103"/>
            </w:pPr>
            <w:r>
              <w:t>Do accounts agree with the</w:t>
            </w:r>
            <w:r>
              <w:rPr>
                <w:spacing w:val="-11"/>
              </w:rPr>
              <w:t xml:space="preserve"> </w:t>
            </w:r>
            <w:r>
              <w:t>cashbook?</w:t>
            </w:r>
          </w:p>
          <w:p w14:paraId="28FE47F4" w14:textId="77777777" w:rsidR="00FE56F5" w:rsidRDefault="00FE56F5" w:rsidP="001536F5">
            <w:pPr>
              <w:pStyle w:val="TableParagraph"/>
              <w:tabs>
                <w:tab w:val="left" w:pos="243"/>
              </w:tabs>
              <w:ind w:left="103" w:right="106"/>
            </w:pPr>
          </w:p>
        </w:tc>
        <w:tc>
          <w:tcPr>
            <w:tcW w:w="4875" w:type="dxa"/>
          </w:tcPr>
          <w:p w14:paraId="3E1B1F9A" w14:textId="77777777" w:rsidR="00FE56F5" w:rsidRDefault="00FE56F5" w:rsidP="00055868">
            <w:pPr>
              <w:pStyle w:val="TableParagraph"/>
            </w:pPr>
            <w:r>
              <w:t>Review undertaken by the Internal Auditor as part of the review of the accounts for the year.</w:t>
            </w:r>
          </w:p>
        </w:tc>
      </w:tr>
    </w:tbl>
    <w:p w14:paraId="35219160" w14:textId="77777777" w:rsidR="00FE56F5" w:rsidRDefault="00FE56F5" w:rsidP="00055868"/>
    <w:p w14:paraId="6B6F082C" w14:textId="77777777" w:rsidR="0074618E" w:rsidRDefault="0074618E" w:rsidP="00055868"/>
    <w:p w14:paraId="22705EDD" w14:textId="77777777" w:rsidR="0074618E" w:rsidRDefault="0074618E" w:rsidP="00055868"/>
    <w:p w14:paraId="6A5D9B09" w14:textId="77777777" w:rsidR="0074618E" w:rsidRDefault="0074618E" w:rsidP="00055868"/>
    <w:p w14:paraId="505FCAD5" w14:textId="77777777" w:rsidR="0074618E" w:rsidRDefault="0074618E" w:rsidP="00055868"/>
    <w:p w14:paraId="2A10B3F5" w14:textId="77777777" w:rsidR="0074618E" w:rsidRDefault="0074618E" w:rsidP="00055868"/>
    <w:p w14:paraId="3ADE642D" w14:textId="77777777" w:rsidR="0074618E" w:rsidRDefault="0074618E" w:rsidP="00055868"/>
    <w:p w14:paraId="5A86C966" w14:textId="77777777" w:rsidR="0074618E" w:rsidRDefault="0074618E" w:rsidP="00055868"/>
    <w:p w14:paraId="2F55F1B3" w14:textId="77777777" w:rsidR="0074618E" w:rsidRDefault="0074618E" w:rsidP="00055868"/>
    <w:p w14:paraId="4556700C" w14:textId="77777777" w:rsidR="0074618E" w:rsidRDefault="0074618E" w:rsidP="00055868"/>
    <w:p w14:paraId="7072D359" w14:textId="77777777" w:rsidR="0074618E" w:rsidRDefault="0074618E" w:rsidP="00055868"/>
    <w:p w14:paraId="09D110BC" w14:textId="77777777" w:rsidR="0074618E" w:rsidRDefault="0074618E" w:rsidP="00055868"/>
    <w:p w14:paraId="0AC7D170" w14:textId="77777777" w:rsidR="0074618E" w:rsidRDefault="0074618E" w:rsidP="00055868"/>
    <w:p w14:paraId="10AC5A95" w14:textId="77777777" w:rsidR="0074618E" w:rsidRDefault="0074618E" w:rsidP="00055868"/>
    <w:p w14:paraId="1D507322" w14:textId="77777777" w:rsidR="00F9475D" w:rsidRDefault="00F9475D" w:rsidP="00F0621E"/>
    <w:p w14:paraId="4D7D022B" w14:textId="77777777" w:rsidR="00F9475D" w:rsidRDefault="00F9475D" w:rsidP="00F0621E"/>
    <w:p w14:paraId="47BEB7B3" w14:textId="77777777" w:rsidR="0074618E" w:rsidRDefault="0074618E" w:rsidP="00F0621E">
      <w:pPr>
        <w:sectPr w:rsidR="0074618E" w:rsidSect="00065E0D">
          <w:pgSz w:w="15840" w:h="12240" w:orient="landscape" w:code="1"/>
          <w:pgMar w:top="1080" w:right="1440" w:bottom="1080" w:left="1440" w:header="357" w:footer="346" w:gutter="0"/>
          <w:cols w:space="708"/>
          <w:titlePg/>
          <w:docGrid w:linePitch="360"/>
        </w:sectPr>
      </w:pPr>
    </w:p>
    <w:p w14:paraId="13DA08E3" w14:textId="77777777" w:rsidR="00682AA6" w:rsidRDefault="00682AA6" w:rsidP="00E062FF">
      <w:pPr>
        <w:jc w:val="center"/>
        <w:rPr>
          <w:rFonts w:ascii="Tahoma" w:hAnsi="Tahoma" w:cs="Tahoma"/>
          <w:noProof/>
          <w:sz w:val="17"/>
          <w:szCs w:val="18"/>
        </w:rPr>
      </w:pPr>
    </w:p>
    <w:p w14:paraId="2E939A06" w14:textId="77777777" w:rsidR="00682AA6" w:rsidRDefault="00682AA6" w:rsidP="00E062FF">
      <w:pPr>
        <w:jc w:val="center"/>
        <w:rPr>
          <w:rFonts w:ascii="Tahoma" w:hAnsi="Tahoma" w:cs="Tahoma"/>
          <w:noProof/>
          <w:sz w:val="17"/>
          <w:szCs w:val="18"/>
        </w:rPr>
      </w:pPr>
    </w:p>
    <w:p w14:paraId="6F889C70" w14:textId="77777777" w:rsidR="00682AA6" w:rsidRDefault="00682AA6" w:rsidP="00E062FF">
      <w:pPr>
        <w:jc w:val="center"/>
        <w:rPr>
          <w:rFonts w:ascii="Tahoma" w:hAnsi="Tahoma" w:cs="Tahoma"/>
          <w:noProof/>
          <w:sz w:val="17"/>
          <w:szCs w:val="18"/>
        </w:rPr>
      </w:pPr>
    </w:p>
    <w:p w14:paraId="66E660BB" w14:textId="77777777" w:rsidR="00682AA6" w:rsidRDefault="00682AA6" w:rsidP="00E062FF">
      <w:pPr>
        <w:jc w:val="center"/>
        <w:rPr>
          <w:rFonts w:ascii="Tahoma" w:hAnsi="Tahoma" w:cs="Tahoma"/>
          <w:noProof/>
          <w:sz w:val="17"/>
          <w:szCs w:val="18"/>
        </w:rPr>
      </w:pPr>
    </w:p>
    <w:p w14:paraId="2F19E371" w14:textId="77777777" w:rsidR="00682AA6" w:rsidRDefault="00682AA6" w:rsidP="00E062FF">
      <w:pPr>
        <w:jc w:val="center"/>
        <w:rPr>
          <w:rFonts w:ascii="Tahoma" w:hAnsi="Tahoma" w:cs="Tahoma"/>
          <w:noProof/>
          <w:sz w:val="17"/>
          <w:szCs w:val="18"/>
        </w:rPr>
      </w:pPr>
    </w:p>
    <w:p w14:paraId="0F37230C" w14:textId="77777777" w:rsidR="00682AA6" w:rsidRDefault="00682AA6" w:rsidP="00E062FF">
      <w:pPr>
        <w:jc w:val="center"/>
        <w:rPr>
          <w:rFonts w:ascii="Tahoma" w:hAnsi="Tahoma" w:cs="Tahoma"/>
          <w:b/>
          <w:sz w:val="32"/>
        </w:rPr>
      </w:pPr>
      <w:r w:rsidRPr="00E062FF">
        <w:rPr>
          <w:rFonts w:ascii="Tahoma" w:hAnsi="Tahoma" w:cs="Tahoma"/>
          <w:noProof/>
          <w:sz w:val="17"/>
          <w:szCs w:val="18"/>
        </w:rPr>
        <w:drawing>
          <wp:anchor distT="0" distB="0" distL="114300" distR="114300" simplePos="0" relativeHeight="251668480" behindDoc="0" locked="0" layoutInCell="1" allowOverlap="1" wp14:anchorId="09A920A9" wp14:editId="3856B99A">
            <wp:simplePos x="0" y="0"/>
            <wp:positionH relativeFrom="margin">
              <wp:align>center</wp:align>
            </wp:positionH>
            <wp:positionV relativeFrom="paragraph">
              <wp:posOffset>302895</wp:posOffset>
            </wp:positionV>
            <wp:extent cx="2004695" cy="1379220"/>
            <wp:effectExtent l="0" t="0" r="0" b="0"/>
            <wp:wrapSquare wrapText="bothSides"/>
            <wp:docPr id="17" name="Picture 17"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old"/>
                    <pic:cNvPicPr>
                      <a:picLocks noChangeAspect="1" noChangeArrowheads="1"/>
                    </pic:cNvPicPr>
                  </pic:nvPicPr>
                  <pic:blipFill>
                    <a:blip r:embed="rId9" cstate="print">
                      <a:extLst>
                        <a:ext uri="{28A0092B-C50C-407E-A947-70E740481C1C}">
                          <a14:useLocalDpi xmlns:a14="http://schemas.microsoft.com/office/drawing/2010/main" val="0"/>
                        </a:ext>
                      </a:extLst>
                    </a:blip>
                    <a:srcRect t="18225"/>
                    <a:stretch>
                      <a:fillRect/>
                    </a:stretch>
                  </pic:blipFill>
                  <pic:spPr bwMode="auto">
                    <a:xfrm>
                      <a:off x="0" y="0"/>
                      <a:ext cx="2004695" cy="1379220"/>
                    </a:xfrm>
                    <a:prstGeom prst="rect">
                      <a:avLst/>
                    </a:prstGeom>
                    <a:noFill/>
                  </pic:spPr>
                </pic:pic>
              </a:graphicData>
            </a:graphic>
            <wp14:sizeRelH relativeFrom="margin">
              <wp14:pctWidth>0</wp14:pctWidth>
            </wp14:sizeRelH>
            <wp14:sizeRelV relativeFrom="margin">
              <wp14:pctHeight>0</wp14:pctHeight>
            </wp14:sizeRelV>
          </wp:anchor>
        </w:drawing>
      </w:r>
    </w:p>
    <w:p w14:paraId="5148314A" w14:textId="77777777" w:rsidR="00682AA6" w:rsidRDefault="00682AA6" w:rsidP="00E062FF">
      <w:pPr>
        <w:jc w:val="center"/>
        <w:rPr>
          <w:rFonts w:ascii="Tahoma" w:hAnsi="Tahoma" w:cs="Tahoma"/>
          <w:b/>
          <w:sz w:val="32"/>
        </w:rPr>
      </w:pPr>
    </w:p>
    <w:p w14:paraId="5997CAFC" w14:textId="77777777" w:rsidR="00682AA6" w:rsidRDefault="00682AA6" w:rsidP="00E062FF">
      <w:pPr>
        <w:jc w:val="center"/>
        <w:rPr>
          <w:rFonts w:ascii="Tahoma" w:hAnsi="Tahoma" w:cs="Tahoma"/>
          <w:b/>
          <w:sz w:val="32"/>
        </w:rPr>
      </w:pPr>
    </w:p>
    <w:p w14:paraId="2F52FCFD" w14:textId="77777777" w:rsidR="00682AA6" w:rsidRDefault="00682AA6" w:rsidP="00E062FF">
      <w:pPr>
        <w:jc w:val="center"/>
        <w:rPr>
          <w:rFonts w:ascii="Tahoma" w:hAnsi="Tahoma" w:cs="Tahoma"/>
          <w:b/>
          <w:sz w:val="32"/>
        </w:rPr>
      </w:pPr>
    </w:p>
    <w:p w14:paraId="1DC04EC7" w14:textId="77777777" w:rsidR="00682AA6" w:rsidRDefault="00682AA6" w:rsidP="00E062FF">
      <w:pPr>
        <w:jc w:val="center"/>
        <w:rPr>
          <w:rFonts w:ascii="Tahoma" w:hAnsi="Tahoma" w:cs="Tahoma"/>
          <w:b/>
          <w:sz w:val="32"/>
        </w:rPr>
      </w:pPr>
    </w:p>
    <w:p w14:paraId="759AEC1A" w14:textId="77777777" w:rsidR="00682AA6" w:rsidRDefault="00682AA6" w:rsidP="00E062FF">
      <w:pPr>
        <w:jc w:val="center"/>
        <w:rPr>
          <w:rFonts w:ascii="Tahoma" w:hAnsi="Tahoma" w:cs="Tahoma"/>
          <w:b/>
          <w:sz w:val="32"/>
        </w:rPr>
      </w:pPr>
      <w:r w:rsidRPr="00E062FF">
        <w:rPr>
          <w:rFonts w:ascii="Tahoma" w:hAnsi="Tahoma" w:cs="Tahoma"/>
          <w:noProof/>
        </w:rPr>
        <mc:AlternateContent>
          <mc:Choice Requires="wps">
            <w:drawing>
              <wp:anchor distT="45720" distB="45720" distL="114300" distR="114300" simplePos="0" relativeHeight="251669504" behindDoc="0" locked="0" layoutInCell="1" allowOverlap="1" wp14:anchorId="721B2A59" wp14:editId="17349DA2">
                <wp:simplePos x="0" y="0"/>
                <wp:positionH relativeFrom="margin">
                  <wp:align>center</wp:align>
                </wp:positionH>
                <wp:positionV relativeFrom="paragraph">
                  <wp:posOffset>90805</wp:posOffset>
                </wp:positionV>
                <wp:extent cx="3816350" cy="691515"/>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69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E0F77" w14:textId="77777777" w:rsidR="00682AA6" w:rsidRPr="00CF6FB6" w:rsidRDefault="00682AA6" w:rsidP="00220372">
                            <w:pPr>
                              <w:tabs>
                                <w:tab w:val="center" w:pos="4513"/>
                                <w:tab w:val="left" w:pos="7584"/>
                              </w:tabs>
                              <w:jc w:val="center"/>
                              <w:rPr>
                                <w:b/>
                              </w:rPr>
                            </w:pPr>
                            <w:r w:rsidRPr="00F0690C">
                              <w:rPr>
                                <w:b/>
                                <w:sz w:val="40"/>
                                <w:szCs w:val="40"/>
                              </w:rPr>
                              <w:t>MIDDLETON CHENEY</w:t>
                            </w:r>
                            <w:r>
                              <w:rPr>
                                <w:b/>
                                <w:sz w:val="40"/>
                                <w:szCs w:val="40"/>
                              </w:rPr>
                              <w:br/>
                            </w:r>
                            <w:r w:rsidRPr="00F0690C">
                              <w:rPr>
                                <w:b/>
                                <w:sz w:val="32"/>
                                <w:szCs w:val="32"/>
                              </w:rPr>
                              <w:t>Parish Council</w:t>
                            </w:r>
                          </w:p>
                          <w:p w14:paraId="374431CE" w14:textId="77777777" w:rsidR="00682AA6" w:rsidRDefault="00682AA6" w:rsidP="00220372"/>
                          <w:p w14:paraId="4E37830D" w14:textId="77777777" w:rsidR="00682AA6" w:rsidRDefault="00682AA6" w:rsidP="00220372"/>
                          <w:p w14:paraId="42AB740C" w14:textId="77777777" w:rsidR="00682AA6" w:rsidRDefault="00682AA6" w:rsidP="002203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1B2A59" id="Text Box 16" o:spid="_x0000_s1030" type="#_x0000_t202" style="position:absolute;left:0;text-align:left;margin-left:0;margin-top:7.15pt;width:300.5pt;height:54.4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" stroked="f">
                <v:textbox>
                  <w:txbxContent>
                    <w:p w14:paraId="571E0F77" w14:textId="77777777" w:rsidR="00682AA6" w:rsidRPr="00CF6FB6" w:rsidRDefault="00682AA6" w:rsidP="00220372">
                      <w:pPr>
                        <w:tabs>
                          <w:tab w:val="center" w:pos="4513"/>
                          <w:tab w:val="left" w:pos="7584"/>
                        </w:tabs>
                        <w:jc w:val="center"/>
                        <w:rPr>
                          <w:b/>
                        </w:rPr>
                      </w:pPr>
                      <w:r w:rsidRPr="00F0690C">
                        <w:rPr>
                          <w:b/>
                          <w:sz w:val="40"/>
                          <w:szCs w:val="40"/>
                        </w:rPr>
                        <w:t>MIDDLETON CHENEY</w:t>
                      </w:r>
                      <w:r>
                        <w:rPr>
                          <w:b/>
                          <w:sz w:val="40"/>
                          <w:szCs w:val="40"/>
                        </w:rPr>
                        <w:br/>
                      </w:r>
                      <w:r w:rsidRPr="00F0690C">
                        <w:rPr>
                          <w:b/>
                          <w:sz w:val="32"/>
                          <w:szCs w:val="32"/>
                        </w:rPr>
                        <w:t>Parish Council</w:t>
                      </w:r>
                    </w:p>
                    <w:p w14:paraId="374431CE" w14:textId="77777777" w:rsidR="00682AA6" w:rsidRDefault="00682AA6" w:rsidP="00220372"/>
                    <w:p w14:paraId="4E37830D" w14:textId="77777777" w:rsidR="00682AA6" w:rsidRDefault="00682AA6" w:rsidP="00220372"/>
                    <w:p w14:paraId="42AB740C" w14:textId="77777777" w:rsidR="00682AA6" w:rsidRDefault="00682AA6" w:rsidP="00220372"/>
                  </w:txbxContent>
                </v:textbox>
                <w10:wrap type="square" anchorx="margin"/>
              </v:shape>
            </w:pict>
          </mc:Fallback>
        </mc:AlternateContent>
      </w:r>
    </w:p>
    <w:p w14:paraId="53608A0B" w14:textId="77777777" w:rsidR="00682AA6" w:rsidRDefault="00682AA6" w:rsidP="00E062FF">
      <w:pPr>
        <w:jc w:val="center"/>
        <w:rPr>
          <w:rFonts w:ascii="Tahoma" w:hAnsi="Tahoma" w:cs="Tahoma"/>
          <w:b/>
          <w:sz w:val="32"/>
        </w:rPr>
      </w:pPr>
    </w:p>
    <w:p w14:paraId="399CB7B7" w14:textId="0D0AE44A" w:rsidR="00682AA6" w:rsidRDefault="002753B2" w:rsidP="00E062FF">
      <w:pPr>
        <w:jc w:val="center"/>
        <w:rPr>
          <w:rFonts w:ascii="Tahoma" w:hAnsi="Tahoma" w:cs="Tahoma"/>
          <w:b/>
          <w:sz w:val="32"/>
        </w:rPr>
      </w:pPr>
      <w:r>
        <w:rPr>
          <w:rFonts w:ascii="Tahoma" w:hAnsi="Tahoma" w:cs="Tahoma"/>
          <w:b/>
          <w:sz w:val="32"/>
        </w:rPr>
        <w:br/>
      </w:r>
      <w:r>
        <w:rPr>
          <w:rFonts w:ascii="Tahoma" w:hAnsi="Tahoma" w:cs="Tahoma"/>
          <w:b/>
          <w:sz w:val="32"/>
        </w:rPr>
        <w:br/>
      </w:r>
    </w:p>
    <w:p w14:paraId="4C40BAA7" w14:textId="77777777" w:rsidR="00682AA6" w:rsidRDefault="00682AA6" w:rsidP="00E062FF">
      <w:pPr>
        <w:jc w:val="center"/>
        <w:rPr>
          <w:rFonts w:ascii="Tahoma" w:hAnsi="Tahoma" w:cs="Tahoma"/>
          <w:b/>
          <w:sz w:val="32"/>
        </w:rPr>
      </w:pPr>
      <w:r w:rsidRPr="00E062FF">
        <w:rPr>
          <w:rFonts w:ascii="Tahoma" w:hAnsi="Tahoma" w:cs="Tahoma"/>
          <w:b/>
          <w:sz w:val="32"/>
        </w:rPr>
        <w:t>Financial Risk Assessment &amp; Management</w:t>
      </w:r>
    </w:p>
    <w:p w14:paraId="6A4563F8" w14:textId="75E4A9AB" w:rsidR="00682AA6" w:rsidRDefault="002753B2" w:rsidP="00E062FF">
      <w:pPr>
        <w:jc w:val="center"/>
        <w:rPr>
          <w:rFonts w:ascii="Tahoma" w:hAnsi="Tahoma" w:cs="Tahoma"/>
          <w:b/>
          <w:sz w:val="32"/>
        </w:rPr>
      </w:pPr>
      <w:r>
        <w:rPr>
          <w:rFonts w:ascii="Tahoma" w:hAnsi="Tahoma" w:cs="Tahoma"/>
          <w:b/>
          <w:sz w:val="32"/>
        </w:rPr>
        <w:br/>
      </w:r>
    </w:p>
    <w:tbl>
      <w:tblPr>
        <w:tblStyle w:val="TableGrid"/>
        <w:tblW w:w="0" w:type="auto"/>
        <w:tblInd w:w="3370" w:type="dxa"/>
        <w:tblLook w:val="04A0" w:firstRow="1" w:lastRow="0" w:firstColumn="1" w:lastColumn="0" w:noHBand="0" w:noVBand="1"/>
      </w:tblPr>
      <w:tblGrid>
        <w:gridCol w:w="4154"/>
        <w:gridCol w:w="4142"/>
      </w:tblGrid>
      <w:tr w:rsidR="00682AA6" w:rsidRPr="00D80115" w14:paraId="244F40CF" w14:textId="77777777" w:rsidTr="00954543">
        <w:tc>
          <w:tcPr>
            <w:tcW w:w="4154" w:type="dxa"/>
          </w:tcPr>
          <w:p w14:paraId="03190FFE" w14:textId="77777777" w:rsidR="00682AA6" w:rsidRPr="00D80115" w:rsidRDefault="00682AA6" w:rsidP="00954543">
            <w:pPr>
              <w:pStyle w:val="NormalWeb"/>
              <w:rPr>
                <w:rFonts w:asciiTheme="minorHAnsi" w:hAnsiTheme="minorHAnsi" w:cstheme="minorHAnsi"/>
                <w:sz w:val="22"/>
                <w:szCs w:val="22"/>
              </w:rPr>
            </w:pPr>
            <w:r w:rsidRPr="00D80115">
              <w:rPr>
                <w:rFonts w:asciiTheme="minorHAnsi" w:hAnsiTheme="minorHAnsi" w:cstheme="minorHAnsi"/>
                <w:b/>
                <w:bCs/>
                <w:sz w:val="22"/>
                <w:szCs w:val="22"/>
              </w:rPr>
              <w:t>Category</w:t>
            </w:r>
            <w:r w:rsidRPr="00D80115">
              <w:rPr>
                <w:rFonts w:asciiTheme="minorHAnsi" w:hAnsiTheme="minorHAnsi" w:cstheme="minorHAnsi"/>
                <w:sz w:val="22"/>
                <w:szCs w:val="22"/>
              </w:rPr>
              <w:t xml:space="preserve">: </w:t>
            </w:r>
            <w:r>
              <w:rPr>
                <w:rFonts w:asciiTheme="minorHAnsi" w:hAnsiTheme="minorHAnsi" w:cstheme="minorHAnsi"/>
                <w:sz w:val="22"/>
                <w:szCs w:val="22"/>
              </w:rPr>
              <w:t>Finance</w:t>
            </w:r>
          </w:p>
        </w:tc>
        <w:tc>
          <w:tcPr>
            <w:tcW w:w="4142" w:type="dxa"/>
          </w:tcPr>
          <w:p w14:paraId="73873027" w14:textId="77777777" w:rsidR="00682AA6" w:rsidRPr="00D80115" w:rsidRDefault="00682AA6" w:rsidP="00954543">
            <w:pPr>
              <w:pStyle w:val="NormalWeb"/>
              <w:rPr>
                <w:rFonts w:asciiTheme="minorHAnsi" w:hAnsiTheme="minorHAnsi" w:cstheme="minorHAnsi"/>
                <w:sz w:val="22"/>
                <w:szCs w:val="22"/>
              </w:rPr>
            </w:pPr>
            <w:r>
              <w:rPr>
                <w:rFonts w:asciiTheme="minorHAnsi" w:hAnsiTheme="minorHAnsi" w:cstheme="minorHAnsi"/>
                <w:b/>
                <w:bCs/>
                <w:sz w:val="22"/>
                <w:szCs w:val="22"/>
              </w:rPr>
              <w:t>Status</w:t>
            </w:r>
            <w:r>
              <w:rPr>
                <w:rFonts w:asciiTheme="minorHAnsi" w:hAnsiTheme="minorHAnsi" w:cstheme="minorHAnsi"/>
                <w:sz w:val="22"/>
                <w:szCs w:val="22"/>
              </w:rPr>
              <w:t>: Adopted</w:t>
            </w:r>
          </w:p>
        </w:tc>
      </w:tr>
      <w:tr w:rsidR="00682AA6" w:rsidRPr="00D80115" w14:paraId="762C9F4C" w14:textId="77777777" w:rsidTr="00954543">
        <w:tc>
          <w:tcPr>
            <w:tcW w:w="4154" w:type="dxa"/>
          </w:tcPr>
          <w:p w14:paraId="0F75FA54" w14:textId="77777777" w:rsidR="00682AA6" w:rsidRPr="00D80115" w:rsidRDefault="00682AA6" w:rsidP="00954543">
            <w:pPr>
              <w:pStyle w:val="NormalWeb"/>
              <w:rPr>
                <w:rFonts w:asciiTheme="minorHAnsi" w:hAnsiTheme="minorHAnsi" w:cstheme="minorHAnsi"/>
                <w:sz w:val="22"/>
                <w:szCs w:val="22"/>
              </w:rPr>
            </w:pPr>
            <w:r w:rsidRPr="00D80115">
              <w:rPr>
                <w:rFonts w:asciiTheme="minorHAnsi" w:hAnsiTheme="minorHAnsi" w:cstheme="minorHAnsi"/>
                <w:b/>
                <w:bCs/>
                <w:sz w:val="22"/>
                <w:szCs w:val="22"/>
              </w:rPr>
              <w:t>Responsible</w:t>
            </w:r>
            <w:r w:rsidRPr="00D80115">
              <w:rPr>
                <w:rFonts w:asciiTheme="minorHAnsi" w:hAnsiTheme="minorHAnsi" w:cstheme="minorHAnsi"/>
                <w:sz w:val="22"/>
                <w:szCs w:val="22"/>
              </w:rPr>
              <w:t xml:space="preserve">: </w:t>
            </w:r>
            <w:r>
              <w:rPr>
                <w:rFonts w:asciiTheme="minorHAnsi" w:hAnsiTheme="minorHAnsi" w:cstheme="minorHAnsi"/>
                <w:sz w:val="22"/>
                <w:szCs w:val="22"/>
              </w:rPr>
              <w:t>Clerk/RFO</w:t>
            </w:r>
          </w:p>
        </w:tc>
        <w:tc>
          <w:tcPr>
            <w:tcW w:w="4142" w:type="dxa"/>
          </w:tcPr>
          <w:p w14:paraId="3C1113AD" w14:textId="77777777" w:rsidR="00682AA6" w:rsidRPr="00D80115" w:rsidRDefault="00682AA6" w:rsidP="00954543">
            <w:pPr>
              <w:pStyle w:val="NormalWeb"/>
              <w:rPr>
                <w:rFonts w:asciiTheme="minorHAnsi" w:hAnsiTheme="minorHAnsi" w:cstheme="minorHAnsi"/>
                <w:sz w:val="22"/>
                <w:szCs w:val="22"/>
              </w:rPr>
            </w:pPr>
            <w:r>
              <w:rPr>
                <w:rFonts w:ascii="Calibri" w:hAnsi="Calibri" w:cs="Calibri"/>
                <w:b/>
                <w:bCs/>
                <w:sz w:val="22"/>
                <w:szCs w:val="22"/>
              </w:rPr>
              <w:t>Adoption m</w:t>
            </w:r>
            <w:r w:rsidRPr="007A230B">
              <w:rPr>
                <w:rFonts w:ascii="Calibri" w:hAnsi="Calibri" w:cs="Calibri"/>
                <w:b/>
                <w:bCs/>
                <w:sz w:val="22"/>
                <w:szCs w:val="22"/>
              </w:rPr>
              <w:t>inute ref</w:t>
            </w:r>
            <w:r w:rsidRPr="00726728">
              <w:rPr>
                <w:rFonts w:ascii="Calibri" w:hAnsi="Calibri" w:cs="Calibri"/>
                <w:sz w:val="22"/>
                <w:szCs w:val="22"/>
              </w:rPr>
              <w:t xml:space="preserve">: </w:t>
            </w:r>
            <w:r>
              <w:rPr>
                <w:rFonts w:ascii="Calibri" w:hAnsi="Calibri" w:cs="Calibri"/>
                <w:sz w:val="22"/>
                <w:szCs w:val="22"/>
              </w:rPr>
              <w:t>23/36</w:t>
            </w:r>
          </w:p>
        </w:tc>
      </w:tr>
      <w:tr w:rsidR="00682AA6" w:rsidRPr="00D80115" w14:paraId="7B97B8D8" w14:textId="77777777" w:rsidTr="00954543">
        <w:tc>
          <w:tcPr>
            <w:tcW w:w="4154" w:type="dxa"/>
          </w:tcPr>
          <w:p w14:paraId="28E82371" w14:textId="77777777" w:rsidR="00682AA6" w:rsidRPr="00D80115" w:rsidRDefault="00682AA6" w:rsidP="00954543">
            <w:pPr>
              <w:pStyle w:val="NormalWeb"/>
              <w:rPr>
                <w:rFonts w:asciiTheme="minorHAnsi" w:hAnsiTheme="minorHAnsi" w:cstheme="minorHAnsi"/>
                <w:sz w:val="22"/>
                <w:szCs w:val="22"/>
              </w:rPr>
            </w:pPr>
            <w:r w:rsidRPr="00D80115">
              <w:rPr>
                <w:rFonts w:asciiTheme="minorHAnsi" w:hAnsiTheme="minorHAnsi" w:cstheme="minorHAnsi"/>
                <w:b/>
                <w:bCs/>
                <w:sz w:val="22"/>
                <w:szCs w:val="22"/>
              </w:rPr>
              <w:t>Applicable to</w:t>
            </w:r>
            <w:r w:rsidRPr="00D80115">
              <w:rPr>
                <w:rFonts w:asciiTheme="minorHAnsi" w:hAnsiTheme="minorHAnsi" w:cstheme="minorHAnsi"/>
                <w:sz w:val="22"/>
                <w:szCs w:val="22"/>
              </w:rPr>
              <w:t>:</w:t>
            </w:r>
            <w:r>
              <w:rPr>
                <w:rFonts w:asciiTheme="minorHAnsi" w:hAnsiTheme="minorHAnsi" w:cstheme="minorHAnsi"/>
                <w:sz w:val="22"/>
                <w:szCs w:val="22"/>
              </w:rPr>
              <w:t xml:space="preserve"> Finance Committee</w:t>
            </w:r>
          </w:p>
        </w:tc>
        <w:tc>
          <w:tcPr>
            <w:tcW w:w="4142" w:type="dxa"/>
          </w:tcPr>
          <w:p w14:paraId="6CA47134" w14:textId="77777777" w:rsidR="00682AA6" w:rsidRPr="00D80115" w:rsidRDefault="00682AA6" w:rsidP="00954543">
            <w:pPr>
              <w:pStyle w:val="NormalWeb"/>
              <w:rPr>
                <w:rFonts w:asciiTheme="minorHAnsi" w:hAnsiTheme="minorHAnsi" w:cstheme="minorHAnsi"/>
                <w:sz w:val="22"/>
                <w:szCs w:val="22"/>
              </w:rPr>
            </w:pPr>
            <w:r>
              <w:rPr>
                <w:rFonts w:asciiTheme="minorHAnsi" w:hAnsiTheme="minorHAnsi" w:cstheme="minorHAnsi"/>
                <w:b/>
                <w:bCs/>
                <w:sz w:val="22"/>
                <w:szCs w:val="22"/>
              </w:rPr>
              <w:t>Adoption</w:t>
            </w:r>
            <w:r w:rsidRPr="00D80115">
              <w:rPr>
                <w:rFonts w:asciiTheme="minorHAnsi" w:hAnsiTheme="minorHAnsi" w:cstheme="minorHAnsi"/>
                <w:b/>
                <w:bCs/>
                <w:sz w:val="22"/>
                <w:szCs w:val="22"/>
              </w:rPr>
              <w:t xml:space="preserve"> date</w:t>
            </w:r>
            <w:r w:rsidRPr="00D80115">
              <w:rPr>
                <w:rFonts w:asciiTheme="minorHAnsi" w:hAnsiTheme="minorHAnsi" w:cstheme="minorHAnsi"/>
                <w:sz w:val="22"/>
                <w:szCs w:val="22"/>
              </w:rPr>
              <w:t xml:space="preserve">: </w:t>
            </w:r>
            <w:r>
              <w:rPr>
                <w:rFonts w:asciiTheme="minorHAnsi" w:hAnsiTheme="minorHAnsi" w:cstheme="minorHAnsi"/>
                <w:sz w:val="22"/>
                <w:szCs w:val="22"/>
              </w:rPr>
              <w:t>20/02/2023</w:t>
            </w:r>
          </w:p>
        </w:tc>
      </w:tr>
      <w:tr w:rsidR="00682AA6" w:rsidRPr="00D80115" w14:paraId="1A00432C" w14:textId="77777777" w:rsidTr="00954543">
        <w:tc>
          <w:tcPr>
            <w:tcW w:w="4154" w:type="dxa"/>
          </w:tcPr>
          <w:p w14:paraId="069B3879" w14:textId="77777777" w:rsidR="00682AA6" w:rsidRPr="00D80115" w:rsidRDefault="00682AA6" w:rsidP="00954543">
            <w:pPr>
              <w:pStyle w:val="NormalWeb"/>
              <w:rPr>
                <w:rFonts w:asciiTheme="minorHAnsi" w:hAnsiTheme="minorHAnsi" w:cstheme="minorHAnsi"/>
                <w:sz w:val="22"/>
                <w:szCs w:val="22"/>
              </w:rPr>
            </w:pPr>
            <w:r w:rsidRPr="00D80115">
              <w:rPr>
                <w:rFonts w:asciiTheme="minorHAnsi" w:hAnsiTheme="minorHAnsi" w:cstheme="minorHAnsi"/>
                <w:b/>
                <w:bCs/>
                <w:sz w:val="22"/>
                <w:szCs w:val="22"/>
              </w:rPr>
              <w:t>Version</w:t>
            </w:r>
            <w:r w:rsidRPr="00D80115">
              <w:rPr>
                <w:rFonts w:asciiTheme="minorHAnsi" w:hAnsiTheme="minorHAnsi" w:cstheme="minorHAnsi"/>
                <w:sz w:val="22"/>
                <w:szCs w:val="22"/>
              </w:rPr>
              <w:t>: 1.</w:t>
            </w:r>
            <w:r>
              <w:rPr>
                <w:rFonts w:asciiTheme="minorHAnsi" w:hAnsiTheme="minorHAnsi" w:cstheme="minorHAnsi"/>
                <w:sz w:val="22"/>
                <w:szCs w:val="22"/>
              </w:rPr>
              <w:t>0</w:t>
            </w:r>
          </w:p>
        </w:tc>
        <w:tc>
          <w:tcPr>
            <w:tcW w:w="4142" w:type="dxa"/>
          </w:tcPr>
          <w:p w14:paraId="0BD23321" w14:textId="77777777" w:rsidR="00682AA6" w:rsidRPr="00D80115" w:rsidRDefault="00682AA6" w:rsidP="00954543">
            <w:pPr>
              <w:pStyle w:val="NormalWeb"/>
              <w:rPr>
                <w:rFonts w:asciiTheme="minorHAnsi" w:hAnsiTheme="minorHAnsi" w:cstheme="minorHAnsi"/>
                <w:sz w:val="22"/>
                <w:szCs w:val="22"/>
              </w:rPr>
            </w:pPr>
            <w:r w:rsidRPr="007A230B">
              <w:rPr>
                <w:rFonts w:asciiTheme="minorHAnsi" w:hAnsiTheme="minorHAnsi" w:cstheme="minorHAnsi"/>
                <w:b/>
                <w:bCs/>
                <w:sz w:val="22"/>
                <w:szCs w:val="22"/>
              </w:rPr>
              <w:t>Next review</w:t>
            </w:r>
            <w:r w:rsidRPr="00D80115">
              <w:rPr>
                <w:rFonts w:asciiTheme="minorHAnsi" w:hAnsiTheme="minorHAnsi" w:cstheme="minorHAnsi"/>
                <w:sz w:val="22"/>
                <w:szCs w:val="22"/>
              </w:rPr>
              <w:t>:</w:t>
            </w:r>
            <w:r>
              <w:rPr>
                <w:rFonts w:asciiTheme="minorHAnsi" w:hAnsiTheme="minorHAnsi" w:cstheme="minorHAnsi"/>
                <w:sz w:val="22"/>
                <w:szCs w:val="22"/>
              </w:rPr>
              <w:t xml:space="preserve"> 20/02/2024</w:t>
            </w:r>
          </w:p>
        </w:tc>
      </w:tr>
    </w:tbl>
    <w:p w14:paraId="171D9BB8" w14:textId="77777777" w:rsidR="00682AA6" w:rsidRPr="00E062FF" w:rsidRDefault="00682AA6" w:rsidP="00E062FF">
      <w:pPr>
        <w:jc w:val="center"/>
        <w:rPr>
          <w:rFonts w:ascii="Tahoma" w:hAnsi="Tahoma" w:cs="Tahoma"/>
          <w:sz w:val="28"/>
        </w:rPr>
      </w:pPr>
    </w:p>
    <w:p w14:paraId="65EBA62D" w14:textId="77777777" w:rsidR="00682AA6" w:rsidRPr="00E062FF" w:rsidRDefault="00682AA6">
      <w:pPr>
        <w:rPr>
          <w:rFonts w:ascii="Tahoma" w:hAnsi="Tahoma" w:cs="Tahoma"/>
          <w:sz w:val="28"/>
        </w:rPr>
      </w:pPr>
      <w:r w:rsidRPr="00E062FF">
        <w:rPr>
          <w:rFonts w:ascii="Tahoma" w:hAnsi="Tahoma" w:cs="Tahoma"/>
          <w:sz w:val="28"/>
        </w:rPr>
        <w:br w:type="page"/>
      </w:r>
    </w:p>
    <w:p w14:paraId="1C52FF5D" w14:textId="77777777" w:rsidR="00682AA6" w:rsidRPr="00E062FF" w:rsidRDefault="00682AA6">
      <w:pPr>
        <w:rPr>
          <w:rFonts w:ascii="Tahoma" w:hAnsi="Tahoma" w:cs="Tahoma"/>
          <w:sz w:val="28"/>
        </w:rPr>
      </w:pPr>
    </w:p>
    <w:tbl>
      <w:tblPr>
        <w:tblStyle w:val="TableGrid"/>
        <w:tblW w:w="0" w:type="auto"/>
        <w:tblLook w:val="04A0" w:firstRow="1" w:lastRow="0" w:firstColumn="1" w:lastColumn="0" w:noHBand="0" w:noVBand="1"/>
      </w:tblPr>
      <w:tblGrid>
        <w:gridCol w:w="638"/>
        <w:gridCol w:w="1663"/>
        <w:gridCol w:w="2262"/>
        <w:gridCol w:w="893"/>
        <w:gridCol w:w="4441"/>
        <w:gridCol w:w="3053"/>
      </w:tblGrid>
      <w:tr w:rsidR="00682AA6" w:rsidRPr="00E062FF" w14:paraId="3117B3D3" w14:textId="77777777" w:rsidTr="00894B5B">
        <w:tc>
          <w:tcPr>
            <w:tcW w:w="15388" w:type="dxa"/>
            <w:gridSpan w:val="6"/>
          </w:tcPr>
          <w:p w14:paraId="371B65A8" w14:textId="77777777" w:rsidR="00682AA6" w:rsidRPr="00E062FF" w:rsidRDefault="00682AA6" w:rsidP="00EC6B3E">
            <w:pPr>
              <w:rPr>
                <w:rFonts w:ascii="Tahoma" w:hAnsi="Tahoma" w:cs="Tahoma"/>
                <w:b/>
                <w:sz w:val="20"/>
              </w:rPr>
            </w:pPr>
            <w:r w:rsidRPr="00E062FF">
              <w:rPr>
                <w:rFonts w:ascii="Tahoma" w:hAnsi="Tahoma" w:cs="Tahoma"/>
                <w:b/>
                <w:sz w:val="20"/>
              </w:rPr>
              <w:t>FINANCE</w:t>
            </w:r>
          </w:p>
        </w:tc>
      </w:tr>
      <w:tr w:rsidR="00682AA6" w:rsidRPr="00E062FF" w14:paraId="0A727139" w14:textId="77777777" w:rsidTr="00894B5B">
        <w:tc>
          <w:tcPr>
            <w:tcW w:w="704" w:type="dxa"/>
          </w:tcPr>
          <w:p w14:paraId="755A7EAA" w14:textId="77777777" w:rsidR="00682AA6" w:rsidRPr="00E062FF" w:rsidRDefault="00682AA6" w:rsidP="00EC6B3E">
            <w:pPr>
              <w:rPr>
                <w:rFonts w:ascii="Tahoma" w:hAnsi="Tahoma" w:cs="Tahoma"/>
                <w:b/>
                <w:sz w:val="20"/>
              </w:rPr>
            </w:pPr>
            <w:r w:rsidRPr="00E062FF">
              <w:rPr>
                <w:rFonts w:ascii="Tahoma" w:hAnsi="Tahoma" w:cs="Tahoma"/>
                <w:b/>
                <w:sz w:val="20"/>
              </w:rPr>
              <w:t>Ref</w:t>
            </w:r>
          </w:p>
        </w:tc>
        <w:tc>
          <w:tcPr>
            <w:tcW w:w="1843" w:type="dxa"/>
          </w:tcPr>
          <w:p w14:paraId="2BBA37DF" w14:textId="77777777" w:rsidR="00682AA6" w:rsidRPr="00E062FF" w:rsidRDefault="00682AA6" w:rsidP="00EC6B3E">
            <w:pPr>
              <w:rPr>
                <w:rFonts w:ascii="Tahoma" w:hAnsi="Tahoma" w:cs="Tahoma"/>
                <w:b/>
                <w:sz w:val="20"/>
              </w:rPr>
            </w:pPr>
            <w:r w:rsidRPr="00E062FF">
              <w:rPr>
                <w:rFonts w:ascii="Tahoma" w:hAnsi="Tahoma" w:cs="Tahoma"/>
                <w:b/>
                <w:sz w:val="20"/>
              </w:rPr>
              <w:t>Topic</w:t>
            </w:r>
          </w:p>
        </w:tc>
        <w:tc>
          <w:tcPr>
            <w:tcW w:w="2410" w:type="dxa"/>
          </w:tcPr>
          <w:p w14:paraId="21FE2015" w14:textId="77777777" w:rsidR="00682AA6" w:rsidRPr="00E062FF" w:rsidRDefault="00682AA6" w:rsidP="00EC6B3E">
            <w:pPr>
              <w:rPr>
                <w:rFonts w:ascii="Tahoma" w:hAnsi="Tahoma" w:cs="Tahoma"/>
                <w:b/>
                <w:sz w:val="20"/>
              </w:rPr>
            </w:pPr>
            <w:r w:rsidRPr="00E062FF">
              <w:rPr>
                <w:rFonts w:ascii="Tahoma" w:hAnsi="Tahoma" w:cs="Tahoma"/>
                <w:b/>
                <w:sz w:val="20"/>
              </w:rPr>
              <w:t>Risk</w:t>
            </w:r>
          </w:p>
        </w:tc>
        <w:tc>
          <w:tcPr>
            <w:tcW w:w="850" w:type="dxa"/>
          </w:tcPr>
          <w:p w14:paraId="2D2196B4" w14:textId="77777777" w:rsidR="00682AA6" w:rsidRPr="00E062FF" w:rsidRDefault="00682AA6" w:rsidP="00EC6B3E">
            <w:pPr>
              <w:rPr>
                <w:rFonts w:ascii="Tahoma" w:hAnsi="Tahoma" w:cs="Tahoma"/>
                <w:b/>
                <w:sz w:val="20"/>
              </w:rPr>
            </w:pPr>
            <w:r w:rsidRPr="00E062FF">
              <w:rPr>
                <w:rFonts w:ascii="Tahoma" w:hAnsi="Tahoma" w:cs="Tahoma"/>
                <w:b/>
                <w:sz w:val="20"/>
              </w:rPr>
              <w:t>H/M/L</w:t>
            </w:r>
          </w:p>
        </w:tc>
        <w:tc>
          <w:tcPr>
            <w:tcW w:w="6095" w:type="dxa"/>
          </w:tcPr>
          <w:p w14:paraId="7C9F3F65" w14:textId="77777777" w:rsidR="00682AA6" w:rsidRPr="00E062FF" w:rsidRDefault="00682AA6" w:rsidP="00EC6B3E">
            <w:pPr>
              <w:rPr>
                <w:rFonts w:ascii="Tahoma" w:hAnsi="Tahoma" w:cs="Tahoma"/>
                <w:b/>
                <w:sz w:val="20"/>
              </w:rPr>
            </w:pPr>
            <w:r w:rsidRPr="00E062FF">
              <w:rPr>
                <w:rFonts w:ascii="Tahoma" w:hAnsi="Tahoma" w:cs="Tahoma"/>
                <w:b/>
                <w:sz w:val="20"/>
              </w:rPr>
              <w:t>Management/Control of Risk</w:t>
            </w:r>
          </w:p>
        </w:tc>
        <w:tc>
          <w:tcPr>
            <w:tcW w:w="3486" w:type="dxa"/>
          </w:tcPr>
          <w:p w14:paraId="044FF4E4" w14:textId="77777777" w:rsidR="00682AA6" w:rsidRPr="00E062FF" w:rsidRDefault="00682AA6" w:rsidP="00EC6B3E">
            <w:pPr>
              <w:rPr>
                <w:rFonts w:ascii="Tahoma" w:hAnsi="Tahoma" w:cs="Tahoma"/>
                <w:b/>
                <w:sz w:val="20"/>
              </w:rPr>
            </w:pPr>
            <w:r w:rsidRPr="00E062FF">
              <w:rPr>
                <w:rFonts w:ascii="Tahoma" w:hAnsi="Tahoma" w:cs="Tahoma"/>
                <w:b/>
                <w:sz w:val="20"/>
              </w:rPr>
              <w:t>Review/Assess/Revise</w:t>
            </w:r>
          </w:p>
        </w:tc>
      </w:tr>
      <w:tr w:rsidR="00682AA6" w:rsidRPr="00E062FF" w14:paraId="5694ED56" w14:textId="77777777" w:rsidTr="00894B5B">
        <w:tc>
          <w:tcPr>
            <w:tcW w:w="704" w:type="dxa"/>
          </w:tcPr>
          <w:p w14:paraId="636E597E" w14:textId="77777777" w:rsidR="00682AA6" w:rsidRPr="00E062FF" w:rsidRDefault="00682AA6" w:rsidP="00EC6B3E">
            <w:pPr>
              <w:rPr>
                <w:rFonts w:ascii="Tahoma" w:hAnsi="Tahoma" w:cs="Tahoma"/>
                <w:sz w:val="20"/>
              </w:rPr>
            </w:pPr>
            <w:r w:rsidRPr="00E062FF">
              <w:rPr>
                <w:rFonts w:ascii="Tahoma" w:hAnsi="Tahoma" w:cs="Tahoma"/>
                <w:sz w:val="20"/>
              </w:rPr>
              <w:t>1</w:t>
            </w:r>
          </w:p>
        </w:tc>
        <w:tc>
          <w:tcPr>
            <w:tcW w:w="1843" w:type="dxa"/>
            <w:vMerge w:val="restart"/>
          </w:tcPr>
          <w:p w14:paraId="1B6C230C" w14:textId="77777777" w:rsidR="00682AA6" w:rsidRPr="00E062FF" w:rsidRDefault="00682AA6" w:rsidP="00EC6B3E">
            <w:pPr>
              <w:rPr>
                <w:rFonts w:ascii="Tahoma" w:hAnsi="Tahoma" w:cs="Tahoma"/>
                <w:sz w:val="20"/>
              </w:rPr>
            </w:pPr>
            <w:r w:rsidRPr="00E062FF">
              <w:rPr>
                <w:rFonts w:ascii="Tahoma" w:hAnsi="Tahoma" w:cs="Tahoma"/>
                <w:sz w:val="20"/>
              </w:rPr>
              <w:t>Precept</w:t>
            </w:r>
          </w:p>
        </w:tc>
        <w:tc>
          <w:tcPr>
            <w:tcW w:w="2410" w:type="dxa"/>
          </w:tcPr>
          <w:p w14:paraId="1E8948E5" w14:textId="77777777" w:rsidR="00682AA6" w:rsidRPr="00E062FF" w:rsidRDefault="00682AA6" w:rsidP="00EC6B3E">
            <w:pPr>
              <w:rPr>
                <w:rFonts w:ascii="Tahoma" w:hAnsi="Tahoma" w:cs="Tahoma"/>
                <w:sz w:val="20"/>
              </w:rPr>
            </w:pPr>
            <w:r w:rsidRPr="00E062FF">
              <w:rPr>
                <w:rFonts w:ascii="Tahoma" w:hAnsi="Tahoma" w:cs="Tahoma"/>
                <w:sz w:val="20"/>
              </w:rPr>
              <w:t>Adequacy of precept</w:t>
            </w:r>
          </w:p>
        </w:tc>
        <w:tc>
          <w:tcPr>
            <w:tcW w:w="850" w:type="dxa"/>
          </w:tcPr>
          <w:p w14:paraId="13BE4240" w14:textId="77777777" w:rsidR="00682AA6" w:rsidRPr="00E062FF" w:rsidRDefault="00682AA6" w:rsidP="00EC6B3E">
            <w:pPr>
              <w:rPr>
                <w:rFonts w:ascii="Tahoma" w:hAnsi="Tahoma" w:cs="Tahoma"/>
                <w:sz w:val="20"/>
              </w:rPr>
            </w:pPr>
            <w:r w:rsidRPr="00E062FF">
              <w:rPr>
                <w:rFonts w:ascii="Tahoma" w:hAnsi="Tahoma" w:cs="Tahoma"/>
                <w:sz w:val="20"/>
              </w:rPr>
              <w:t>L</w:t>
            </w:r>
          </w:p>
        </w:tc>
        <w:tc>
          <w:tcPr>
            <w:tcW w:w="6095" w:type="dxa"/>
          </w:tcPr>
          <w:p w14:paraId="0500488D" w14:textId="77777777" w:rsidR="00682AA6" w:rsidRPr="00E062FF" w:rsidRDefault="00682AA6" w:rsidP="009175D4">
            <w:pPr>
              <w:rPr>
                <w:rFonts w:ascii="Tahoma" w:hAnsi="Tahoma" w:cs="Tahoma"/>
                <w:sz w:val="20"/>
              </w:rPr>
            </w:pPr>
            <w:r w:rsidRPr="00E062FF">
              <w:rPr>
                <w:rFonts w:ascii="Tahoma" w:hAnsi="Tahoma" w:cs="Tahoma"/>
                <w:sz w:val="20"/>
              </w:rPr>
              <w:t>To determine the precept amount required, the Parish Council should receive quarterly budget information and meet ahead of the precept demand to assess adequacy to date.</w:t>
            </w:r>
          </w:p>
        </w:tc>
        <w:tc>
          <w:tcPr>
            <w:tcW w:w="3486" w:type="dxa"/>
          </w:tcPr>
          <w:p w14:paraId="76EBFEA5" w14:textId="77777777" w:rsidR="00682AA6" w:rsidRPr="00E062FF" w:rsidRDefault="00682AA6" w:rsidP="00EC6B3E">
            <w:pPr>
              <w:rPr>
                <w:rFonts w:ascii="Tahoma" w:hAnsi="Tahoma" w:cs="Tahoma"/>
                <w:sz w:val="20"/>
              </w:rPr>
            </w:pPr>
            <w:r w:rsidRPr="00E062FF">
              <w:rPr>
                <w:rFonts w:ascii="Tahoma" w:hAnsi="Tahoma" w:cs="Tahoma"/>
                <w:sz w:val="20"/>
              </w:rPr>
              <w:t>Review</w:t>
            </w:r>
            <w:r w:rsidRPr="00E062FF">
              <w:rPr>
                <w:rFonts w:ascii="Tahoma" w:hAnsi="Tahoma" w:cs="Tahoma"/>
                <w:sz w:val="20"/>
              </w:rPr>
              <w:br/>
              <w:t>Quarterly budget info to be provided.</w:t>
            </w:r>
          </w:p>
        </w:tc>
      </w:tr>
      <w:tr w:rsidR="00682AA6" w:rsidRPr="00E062FF" w14:paraId="3EAC842E" w14:textId="77777777" w:rsidTr="00894B5B">
        <w:tc>
          <w:tcPr>
            <w:tcW w:w="704" w:type="dxa"/>
          </w:tcPr>
          <w:p w14:paraId="2A61DD93" w14:textId="77777777" w:rsidR="00682AA6" w:rsidRPr="00E062FF" w:rsidRDefault="00682AA6" w:rsidP="00EC6B3E">
            <w:pPr>
              <w:rPr>
                <w:rFonts w:ascii="Tahoma" w:hAnsi="Tahoma" w:cs="Tahoma"/>
                <w:sz w:val="20"/>
              </w:rPr>
            </w:pPr>
            <w:r w:rsidRPr="00E062FF">
              <w:rPr>
                <w:rFonts w:ascii="Tahoma" w:hAnsi="Tahoma" w:cs="Tahoma"/>
                <w:sz w:val="20"/>
              </w:rPr>
              <w:t>2</w:t>
            </w:r>
          </w:p>
        </w:tc>
        <w:tc>
          <w:tcPr>
            <w:tcW w:w="1843" w:type="dxa"/>
            <w:vMerge/>
          </w:tcPr>
          <w:p w14:paraId="077E285F" w14:textId="77777777" w:rsidR="00682AA6" w:rsidRPr="00E062FF" w:rsidRDefault="00682AA6" w:rsidP="00EC6B3E">
            <w:pPr>
              <w:rPr>
                <w:rFonts w:ascii="Tahoma" w:hAnsi="Tahoma" w:cs="Tahoma"/>
                <w:sz w:val="20"/>
              </w:rPr>
            </w:pPr>
          </w:p>
        </w:tc>
        <w:tc>
          <w:tcPr>
            <w:tcW w:w="2410" w:type="dxa"/>
          </w:tcPr>
          <w:p w14:paraId="0DDF816F" w14:textId="77777777" w:rsidR="00682AA6" w:rsidRPr="00E062FF" w:rsidRDefault="00682AA6" w:rsidP="009175D4">
            <w:pPr>
              <w:rPr>
                <w:rFonts w:ascii="Tahoma" w:hAnsi="Tahoma" w:cs="Tahoma"/>
                <w:sz w:val="20"/>
              </w:rPr>
            </w:pPr>
            <w:r w:rsidRPr="00E062FF">
              <w:rPr>
                <w:rFonts w:ascii="Tahoma" w:hAnsi="Tahoma" w:cs="Tahoma"/>
                <w:sz w:val="20"/>
              </w:rPr>
              <w:t>Requirements not submitted to WNC</w:t>
            </w:r>
          </w:p>
        </w:tc>
        <w:tc>
          <w:tcPr>
            <w:tcW w:w="850" w:type="dxa"/>
          </w:tcPr>
          <w:p w14:paraId="52752649" w14:textId="77777777" w:rsidR="00682AA6" w:rsidRPr="00E062FF" w:rsidRDefault="00682AA6" w:rsidP="00EC6B3E">
            <w:pPr>
              <w:rPr>
                <w:rFonts w:ascii="Tahoma" w:hAnsi="Tahoma" w:cs="Tahoma"/>
                <w:sz w:val="20"/>
              </w:rPr>
            </w:pPr>
            <w:r w:rsidRPr="00E062FF">
              <w:rPr>
                <w:rFonts w:ascii="Tahoma" w:hAnsi="Tahoma" w:cs="Tahoma"/>
                <w:sz w:val="20"/>
              </w:rPr>
              <w:t>L</w:t>
            </w:r>
          </w:p>
        </w:tc>
        <w:tc>
          <w:tcPr>
            <w:tcW w:w="6095" w:type="dxa"/>
          </w:tcPr>
          <w:p w14:paraId="734AA9BD" w14:textId="77777777" w:rsidR="00682AA6" w:rsidRPr="00E062FF" w:rsidRDefault="00682AA6" w:rsidP="009175D4">
            <w:pPr>
              <w:rPr>
                <w:rFonts w:ascii="Tahoma" w:hAnsi="Tahoma" w:cs="Tahoma"/>
                <w:sz w:val="20"/>
              </w:rPr>
            </w:pPr>
            <w:r w:rsidRPr="00E062FF">
              <w:rPr>
                <w:rFonts w:ascii="Tahoma" w:hAnsi="Tahoma" w:cs="Tahoma"/>
                <w:sz w:val="20"/>
              </w:rPr>
              <w:t>WNC requests precept requirement providing a prompt for the Clerk. The precept request form is submitted by the Clerk in writing to the WNC.</w:t>
            </w:r>
          </w:p>
          <w:p w14:paraId="125EB518" w14:textId="77777777" w:rsidR="00682AA6" w:rsidRPr="00E062FF" w:rsidRDefault="00682AA6" w:rsidP="009175D4">
            <w:pPr>
              <w:rPr>
                <w:rFonts w:ascii="Tahoma" w:hAnsi="Tahoma" w:cs="Tahoma"/>
                <w:sz w:val="20"/>
              </w:rPr>
            </w:pPr>
            <w:r w:rsidRPr="00E062FF">
              <w:rPr>
                <w:rFonts w:ascii="Tahoma" w:hAnsi="Tahoma" w:cs="Tahoma"/>
                <w:sz w:val="20"/>
              </w:rPr>
              <w:t>Clerk keeps record of precept request.</w:t>
            </w:r>
          </w:p>
        </w:tc>
        <w:tc>
          <w:tcPr>
            <w:tcW w:w="3486" w:type="dxa"/>
          </w:tcPr>
          <w:p w14:paraId="56560FE4" w14:textId="77777777" w:rsidR="00682AA6" w:rsidRPr="00E062FF" w:rsidRDefault="00682AA6" w:rsidP="009175D4">
            <w:pPr>
              <w:rPr>
                <w:rFonts w:ascii="Tahoma" w:hAnsi="Tahoma" w:cs="Tahoma"/>
                <w:sz w:val="20"/>
              </w:rPr>
            </w:pPr>
            <w:r w:rsidRPr="00E062FF">
              <w:rPr>
                <w:rFonts w:ascii="Tahoma" w:hAnsi="Tahoma" w:cs="Tahoma"/>
                <w:sz w:val="20"/>
              </w:rPr>
              <w:t>Satisfactory</w:t>
            </w:r>
            <w:r w:rsidRPr="00E062FF">
              <w:rPr>
                <w:rFonts w:ascii="Tahoma" w:hAnsi="Tahoma" w:cs="Tahoma"/>
                <w:sz w:val="20"/>
              </w:rPr>
              <w:br/>
              <w:t>Clerk to minute the precept amount.</w:t>
            </w:r>
          </w:p>
        </w:tc>
      </w:tr>
      <w:tr w:rsidR="00682AA6" w:rsidRPr="00E062FF" w14:paraId="6A09E1CB" w14:textId="77777777" w:rsidTr="00894B5B">
        <w:tc>
          <w:tcPr>
            <w:tcW w:w="704" w:type="dxa"/>
          </w:tcPr>
          <w:p w14:paraId="7B57B731" w14:textId="77777777" w:rsidR="00682AA6" w:rsidRPr="00E062FF" w:rsidRDefault="00682AA6" w:rsidP="00EC6B3E">
            <w:pPr>
              <w:rPr>
                <w:rFonts w:ascii="Tahoma" w:hAnsi="Tahoma" w:cs="Tahoma"/>
                <w:sz w:val="20"/>
              </w:rPr>
            </w:pPr>
            <w:r w:rsidRPr="00E062FF">
              <w:rPr>
                <w:rFonts w:ascii="Tahoma" w:hAnsi="Tahoma" w:cs="Tahoma"/>
                <w:sz w:val="20"/>
              </w:rPr>
              <w:t>3</w:t>
            </w:r>
          </w:p>
        </w:tc>
        <w:tc>
          <w:tcPr>
            <w:tcW w:w="1843" w:type="dxa"/>
            <w:vMerge/>
          </w:tcPr>
          <w:p w14:paraId="6F1BD4E0" w14:textId="77777777" w:rsidR="00682AA6" w:rsidRPr="00E062FF" w:rsidRDefault="00682AA6" w:rsidP="00EC6B3E">
            <w:pPr>
              <w:rPr>
                <w:rFonts w:ascii="Tahoma" w:hAnsi="Tahoma" w:cs="Tahoma"/>
                <w:sz w:val="20"/>
              </w:rPr>
            </w:pPr>
          </w:p>
        </w:tc>
        <w:tc>
          <w:tcPr>
            <w:tcW w:w="2410" w:type="dxa"/>
          </w:tcPr>
          <w:p w14:paraId="19C27BCE" w14:textId="77777777" w:rsidR="00682AA6" w:rsidRPr="00E062FF" w:rsidRDefault="00682AA6" w:rsidP="00EC6B3E">
            <w:pPr>
              <w:rPr>
                <w:rFonts w:ascii="Tahoma" w:hAnsi="Tahoma" w:cs="Tahoma"/>
                <w:sz w:val="20"/>
              </w:rPr>
            </w:pPr>
            <w:r w:rsidRPr="00E062FF">
              <w:rPr>
                <w:rFonts w:ascii="Tahoma" w:hAnsi="Tahoma" w:cs="Tahoma"/>
                <w:sz w:val="20"/>
              </w:rPr>
              <w:t>Precept not received</w:t>
            </w:r>
          </w:p>
        </w:tc>
        <w:tc>
          <w:tcPr>
            <w:tcW w:w="850" w:type="dxa"/>
          </w:tcPr>
          <w:p w14:paraId="55144D00" w14:textId="77777777" w:rsidR="00682AA6" w:rsidRPr="00E062FF" w:rsidRDefault="00682AA6" w:rsidP="00EC6B3E">
            <w:pPr>
              <w:rPr>
                <w:rFonts w:ascii="Tahoma" w:hAnsi="Tahoma" w:cs="Tahoma"/>
                <w:sz w:val="20"/>
              </w:rPr>
            </w:pPr>
            <w:r w:rsidRPr="00E062FF">
              <w:rPr>
                <w:rFonts w:ascii="Tahoma" w:hAnsi="Tahoma" w:cs="Tahoma"/>
                <w:sz w:val="20"/>
              </w:rPr>
              <w:t>L</w:t>
            </w:r>
          </w:p>
        </w:tc>
        <w:tc>
          <w:tcPr>
            <w:tcW w:w="6095" w:type="dxa"/>
          </w:tcPr>
          <w:p w14:paraId="06DAD790" w14:textId="77777777" w:rsidR="00682AA6" w:rsidRPr="00E062FF" w:rsidRDefault="00682AA6" w:rsidP="00EC6B3E">
            <w:pPr>
              <w:rPr>
                <w:rFonts w:ascii="Tahoma" w:hAnsi="Tahoma" w:cs="Tahoma"/>
                <w:sz w:val="20"/>
              </w:rPr>
            </w:pPr>
            <w:r w:rsidRPr="00E062FF">
              <w:rPr>
                <w:rFonts w:ascii="Tahoma" w:hAnsi="Tahoma" w:cs="Tahoma"/>
                <w:sz w:val="20"/>
              </w:rPr>
              <w:t>Precept receipt is monitored by Clerk who informs Council when the precept is received at the next full council meeting.</w:t>
            </w:r>
          </w:p>
        </w:tc>
        <w:tc>
          <w:tcPr>
            <w:tcW w:w="3486" w:type="dxa"/>
          </w:tcPr>
          <w:p w14:paraId="148C6BA2" w14:textId="77777777" w:rsidR="00682AA6" w:rsidRPr="00E062FF" w:rsidRDefault="00682AA6" w:rsidP="00EC6B3E">
            <w:pPr>
              <w:rPr>
                <w:rFonts w:ascii="Tahoma" w:hAnsi="Tahoma" w:cs="Tahoma"/>
                <w:sz w:val="20"/>
              </w:rPr>
            </w:pPr>
            <w:r w:rsidRPr="00E062FF">
              <w:rPr>
                <w:rFonts w:ascii="Tahoma" w:hAnsi="Tahoma" w:cs="Tahoma"/>
                <w:sz w:val="20"/>
              </w:rPr>
              <w:t>Satisfactory</w:t>
            </w:r>
          </w:p>
        </w:tc>
      </w:tr>
      <w:tr w:rsidR="00682AA6" w:rsidRPr="00E062FF" w14:paraId="56BB419B" w14:textId="77777777" w:rsidTr="00894B5B">
        <w:tc>
          <w:tcPr>
            <w:tcW w:w="704" w:type="dxa"/>
          </w:tcPr>
          <w:p w14:paraId="18280E94" w14:textId="77777777" w:rsidR="00682AA6" w:rsidRPr="00E062FF" w:rsidRDefault="00682AA6" w:rsidP="00EC6B3E">
            <w:pPr>
              <w:rPr>
                <w:rFonts w:ascii="Tahoma" w:hAnsi="Tahoma" w:cs="Tahoma"/>
                <w:sz w:val="20"/>
              </w:rPr>
            </w:pPr>
            <w:r w:rsidRPr="00E062FF">
              <w:rPr>
                <w:rFonts w:ascii="Tahoma" w:hAnsi="Tahoma" w:cs="Tahoma"/>
                <w:sz w:val="20"/>
              </w:rPr>
              <w:t>4</w:t>
            </w:r>
          </w:p>
        </w:tc>
        <w:tc>
          <w:tcPr>
            <w:tcW w:w="1843" w:type="dxa"/>
          </w:tcPr>
          <w:p w14:paraId="53C3F179" w14:textId="77777777" w:rsidR="00682AA6" w:rsidRPr="00E062FF" w:rsidRDefault="00682AA6" w:rsidP="00EC6B3E">
            <w:pPr>
              <w:rPr>
                <w:rFonts w:ascii="Tahoma" w:hAnsi="Tahoma" w:cs="Tahoma"/>
                <w:sz w:val="20"/>
              </w:rPr>
            </w:pPr>
            <w:r w:rsidRPr="00E062FF">
              <w:rPr>
                <w:rFonts w:ascii="Tahoma" w:hAnsi="Tahoma" w:cs="Tahoma"/>
                <w:sz w:val="20"/>
              </w:rPr>
              <w:t>Budgeting</w:t>
            </w:r>
          </w:p>
        </w:tc>
        <w:tc>
          <w:tcPr>
            <w:tcW w:w="2410" w:type="dxa"/>
          </w:tcPr>
          <w:p w14:paraId="1F138128" w14:textId="77777777" w:rsidR="00682AA6" w:rsidRPr="00E062FF" w:rsidRDefault="00682AA6" w:rsidP="00EC6B3E">
            <w:pPr>
              <w:rPr>
                <w:rFonts w:ascii="Tahoma" w:hAnsi="Tahoma" w:cs="Tahoma"/>
                <w:sz w:val="20"/>
              </w:rPr>
            </w:pPr>
            <w:r w:rsidRPr="00E062FF">
              <w:rPr>
                <w:rFonts w:ascii="Tahoma" w:hAnsi="Tahoma" w:cs="Tahoma"/>
                <w:sz w:val="20"/>
              </w:rPr>
              <w:t>Budget not prepared for next financial year</w:t>
            </w:r>
          </w:p>
        </w:tc>
        <w:tc>
          <w:tcPr>
            <w:tcW w:w="850" w:type="dxa"/>
          </w:tcPr>
          <w:p w14:paraId="4A4E98F9" w14:textId="77777777" w:rsidR="00682AA6" w:rsidRPr="00E062FF" w:rsidRDefault="00682AA6" w:rsidP="00EC6B3E">
            <w:pPr>
              <w:rPr>
                <w:rFonts w:ascii="Tahoma" w:hAnsi="Tahoma" w:cs="Tahoma"/>
                <w:sz w:val="20"/>
              </w:rPr>
            </w:pPr>
            <w:r w:rsidRPr="00E062FF">
              <w:rPr>
                <w:rFonts w:ascii="Tahoma" w:hAnsi="Tahoma" w:cs="Tahoma"/>
                <w:sz w:val="20"/>
              </w:rPr>
              <w:t>L</w:t>
            </w:r>
          </w:p>
        </w:tc>
        <w:tc>
          <w:tcPr>
            <w:tcW w:w="6095" w:type="dxa"/>
          </w:tcPr>
          <w:p w14:paraId="444F6033" w14:textId="77777777" w:rsidR="00682AA6" w:rsidRPr="00E062FF" w:rsidRDefault="00682AA6" w:rsidP="009175D4">
            <w:pPr>
              <w:rPr>
                <w:rFonts w:ascii="Tahoma" w:hAnsi="Tahoma" w:cs="Tahoma"/>
                <w:sz w:val="20"/>
              </w:rPr>
            </w:pPr>
            <w:r w:rsidRPr="00E062FF">
              <w:rPr>
                <w:rFonts w:ascii="Tahoma" w:hAnsi="Tahoma" w:cs="Tahoma"/>
                <w:sz w:val="20"/>
              </w:rPr>
              <w:t>The Parish Council can use data on previous budget and year to date expenditure to anticipate requirements by nominal code/category. Budget and precept setting are timetabled for meeting agenda annually in line with the Standing Order Calendar.</w:t>
            </w:r>
          </w:p>
        </w:tc>
        <w:tc>
          <w:tcPr>
            <w:tcW w:w="3486" w:type="dxa"/>
          </w:tcPr>
          <w:p w14:paraId="342A52E7" w14:textId="77777777" w:rsidR="00682AA6" w:rsidRPr="00E062FF" w:rsidRDefault="00682AA6" w:rsidP="00EC6B3E">
            <w:pPr>
              <w:rPr>
                <w:rFonts w:ascii="Tahoma" w:hAnsi="Tahoma" w:cs="Tahoma"/>
                <w:sz w:val="20"/>
              </w:rPr>
            </w:pPr>
            <w:r w:rsidRPr="00E062FF">
              <w:rPr>
                <w:rFonts w:ascii="Tahoma" w:hAnsi="Tahoma" w:cs="Tahoma"/>
                <w:sz w:val="20"/>
              </w:rPr>
              <w:t>Satisfactory</w:t>
            </w:r>
          </w:p>
        </w:tc>
      </w:tr>
      <w:tr w:rsidR="00682AA6" w:rsidRPr="00E062FF" w14:paraId="26757C23" w14:textId="77777777" w:rsidTr="00894B5B">
        <w:tc>
          <w:tcPr>
            <w:tcW w:w="704" w:type="dxa"/>
          </w:tcPr>
          <w:p w14:paraId="68D0C168" w14:textId="77777777" w:rsidR="00682AA6" w:rsidRPr="00E062FF" w:rsidRDefault="00682AA6" w:rsidP="00EC6B3E">
            <w:pPr>
              <w:rPr>
                <w:rFonts w:ascii="Tahoma" w:hAnsi="Tahoma" w:cs="Tahoma"/>
                <w:sz w:val="20"/>
              </w:rPr>
            </w:pPr>
            <w:r w:rsidRPr="00E062FF">
              <w:rPr>
                <w:rFonts w:ascii="Tahoma" w:hAnsi="Tahoma" w:cs="Tahoma"/>
                <w:sz w:val="20"/>
              </w:rPr>
              <w:t>5</w:t>
            </w:r>
          </w:p>
        </w:tc>
        <w:tc>
          <w:tcPr>
            <w:tcW w:w="1843" w:type="dxa"/>
            <w:vMerge w:val="restart"/>
          </w:tcPr>
          <w:p w14:paraId="2B98946A" w14:textId="77777777" w:rsidR="00682AA6" w:rsidRPr="00E062FF" w:rsidRDefault="00682AA6" w:rsidP="00EC6B3E">
            <w:pPr>
              <w:rPr>
                <w:rFonts w:ascii="Tahoma" w:hAnsi="Tahoma" w:cs="Tahoma"/>
                <w:sz w:val="20"/>
              </w:rPr>
            </w:pPr>
            <w:r w:rsidRPr="00E062FF">
              <w:rPr>
                <w:rFonts w:ascii="Tahoma" w:hAnsi="Tahoma" w:cs="Tahoma"/>
                <w:sz w:val="20"/>
              </w:rPr>
              <w:t>Financial Records</w:t>
            </w:r>
          </w:p>
        </w:tc>
        <w:tc>
          <w:tcPr>
            <w:tcW w:w="2410" w:type="dxa"/>
          </w:tcPr>
          <w:p w14:paraId="178273FD" w14:textId="77777777" w:rsidR="00682AA6" w:rsidRPr="00E062FF" w:rsidRDefault="00682AA6" w:rsidP="00EC6B3E">
            <w:pPr>
              <w:rPr>
                <w:rFonts w:ascii="Tahoma" w:hAnsi="Tahoma" w:cs="Tahoma"/>
                <w:sz w:val="20"/>
              </w:rPr>
            </w:pPr>
            <w:r w:rsidRPr="00E062FF">
              <w:rPr>
                <w:rFonts w:ascii="Tahoma" w:hAnsi="Tahoma" w:cs="Tahoma"/>
                <w:sz w:val="20"/>
              </w:rPr>
              <w:t>Inadequate records</w:t>
            </w:r>
          </w:p>
        </w:tc>
        <w:tc>
          <w:tcPr>
            <w:tcW w:w="850" w:type="dxa"/>
          </w:tcPr>
          <w:p w14:paraId="02A85D59" w14:textId="77777777" w:rsidR="00682AA6" w:rsidRPr="00E062FF" w:rsidRDefault="00682AA6" w:rsidP="00EC6B3E">
            <w:pPr>
              <w:rPr>
                <w:rFonts w:ascii="Tahoma" w:hAnsi="Tahoma" w:cs="Tahoma"/>
                <w:sz w:val="20"/>
              </w:rPr>
            </w:pPr>
            <w:r w:rsidRPr="00E062FF">
              <w:rPr>
                <w:rFonts w:ascii="Tahoma" w:hAnsi="Tahoma" w:cs="Tahoma"/>
                <w:sz w:val="20"/>
              </w:rPr>
              <w:t>M</w:t>
            </w:r>
          </w:p>
        </w:tc>
        <w:tc>
          <w:tcPr>
            <w:tcW w:w="6095" w:type="dxa"/>
          </w:tcPr>
          <w:p w14:paraId="1011C7CC" w14:textId="77777777" w:rsidR="00682AA6" w:rsidRPr="00E062FF" w:rsidRDefault="00682AA6" w:rsidP="0058237D">
            <w:pPr>
              <w:rPr>
                <w:rFonts w:ascii="Tahoma" w:hAnsi="Tahoma" w:cs="Tahoma"/>
                <w:sz w:val="20"/>
              </w:rPr>
            </w:pPr>
            <w:r w:rsidRPr="00E062FF">
              <w:rPr>
                <w:rFonts w:ascii="Tahoma" w:hAnsi="Tahoma" w:cs="Tahoma"/>
                <w:sz w:val="20"/>
              </w:rPr>
              <w:t xml:space="preserve">The Parish Council’s Financial Regulations outline the required format of finance processing and record-keeping. ICC, Internal </w:t>
            </w:r>
            <w:proofErr w:type="gramStart"/>
            <w:r w:rsidRPr="00E062FF">
              <w:rPr>
                <w:rFonts w:ascii="Tahoma" w:hAnsi="Tahoma" w:cs="Tahoma"/>
                <w:sz w:val="20"/>
              </w:rPr>
              <w:t>audit</w:t>
            </w:r>
            <w:proofErr w:type="gramEnd"/>
            <w:r w:rsidRPr="00E062FF">
              <w:rPr>
                <w:rFonts w:ascii="Tahoma" w:hAnsi="Tahoma" w:cs="Tahoma"/>
                <w:sz w:val="20"/>
              </w:rPr>
              <w:t xml:space="preserve"> and AGAR to trigger proper scrutiny of the effectiveness of Financial Regulations in practice.</w:t>
            </w:r>
          </w:p>
        </w:tc>
        <w:tc>
          <w:tcPr>
            <w:tcW w:w="3486" w:type="dxa"/>
          </w:tcPr>
          <w:p w14:paraId="152A93E3" w14:textId="77777777" w:rsidR="00682AA6" w:rsidRPr="00E062FF" w:rsidRDefault="00682AA6" w:rsidP="00EC6B3E">
            <w:pPr>
              <w:rPr>
                <w:rFonts w:ascii="Tahoma" w:hAnsi="Tahoma" w:cs="Tahoma"/>
                <w:sz w:val="20"/>
              </w:rPr>
            </w:pPr>
            <w:r w:rsidRPr="00E062FF">
              <w:rPr>
                <w:rFonts w:ascii="Tahoma" w:hAnsi="Tahoma" w:cs="Tahoma"/>
                <w:sz w:val="20"/>
              </w:rPr>
              <w:t>Review</w:t>
            </w:r>
          </w:p>
          <w:p w14:paraId="1D782D7B" w14:textId="77777777" w:rsidR="00682AA6" w:rsidRPr="00E062FF" w:rsidRDefault="00682AA6" w:rsidP="00EC6B3E">
            <w:pPr>
              <w:rPr>
                <w:rFonts w:ascii="Tahoma" w:hAnsi="Tahoma" w:cs="Tahoma"/>
                <w:sz w:val="20"/>
              </w:rPr>
            </w:pPr>
            <w:r w:rsidRPr="00E062FF">
              <w:rPr>
                <w:rFonts w:ascii="Tahoma" w:hAnsi="Tahoma" w:cs="Tahoma"/>
                <w:sz w:val="20"/>
              </w:rPr>
              <w:t>Adequacy of record keeping against Financial Regulations during absence of clerk / under new clerk to be reviewed.</w:t>
            </w:r>
          </w:p>
        </w:tc>
      </w:tr>
      <w:tr w:rsidR="00682AA6" w:rsidRPr="00E062FF" w14:paraId="56948214" w14:textId="77777777" w:rsidTr="00894B5B">
        <w:tc>
          <w:tcPr>
            <w:tcW w:w="704" w:type="dxa"/>
          </w:tcPr>
          <w:p w14:paraId="042803E4" w14:textId="77777777" w:rsidR="00682AA6" w:rsidRPr="00E062FF" w:rsidRDefault="00682AA6" w:rsidP="00EC6B3E">
            <w:pPr>
              <w:rPr>
                <w:rFonts w:ascii="Tahoma" w:hAnsi="Tahoma" w:cs="Tahoma"/>
                <w:sz w:val="20"/>
              </w:rPr>
            </w:pPr>
            <w:r w:rsidRPr="00E062FF">
              <w:rPr>
                <w:rFonts w:ascii="Tahoma" w:hAnsi="Tahoma" w:cs="Tahoma"/>
                <w:sz w:val="20"/>
              </w:rPr>
              <w:t>6</w:t>
            </w:r>
          </w:p>
        </w:tc>
        <w:tc>
          <w:tcPr>
            <w:tcW w:w="1843" w:type="dxa"/>
            <w:vMerge/>
          </w:tcPr>
          <w:p w14:paraId="0E29E5A6" w14:textId="77777777" w:rsidR="00682AA6" w:rsidRPr="00E062FF" w:rsidRDefault="00682AA6" w:rsidP="00EC6B3E">
            <w:pPr>
              <w:rPr>
                <w:rFonts w:ascii="Tahoma" w:hAnsi="Tahoma" w:cs="Tahoma"/>
                <w:sz w:val="20"/>
              </w:rPr>
            </w:pPr>
          </w:p>
        </w:tc>
        <w:tc>
          <w:tcPr>
            <w:tcW w:w="2410" w:type="dxa"/>
          </w:tcPr>
          <w:p w14:paraId="785BBE09" w14:textId="77777777" w:rsidR="00682AA6" w:rsidRPr="00E062FF" w:rsidRDefault="00682AA6" w:rsidP="00EC6B3E">
            <w:pPr>
              <w:rPr>
                <w:rFonts w:ascii="Tahoma" w:hAnsi="Tahoma" w:cs="Tahoma"/>
                <w:sz w:val="20"/>
              </w:rPr>
            </w:pPr>
            <w:r w:rsidRPr="00E062FF">
              <w:rPr>
                <w:rFonts w:ascii="Tahoma" w:hAnsi="Tahoma" w:cs="Tahoma"/>
                <w:sz w:val="20"/>
              </w:rPr>
              <w:t>Financial irregularities/Internal controls</w:t>
            </w:r>
          </w:p>
        </w:tc>
        <w:tc>
          <w:tcPr>
            <w:tcW w:w="850" w:type="dxa"/>
          </w:tcPr>
          <w:p w14:paraId="729649F7" w14:textId="77777777" w:rsidR="00682AA6" w:rsidRPr="00E062FF" w:rsidRDefault="00682AA6" w:rsidP="00EC6B3E">
            <w:pPr>
              <w:rPr>
                <w:rFonts w:ascii="Tahoma" w:hAnsi="Tahoma" w:cs="Tahoma"/>
                <w:sz w:val="20"/>
              </w:rPr>
            </w:pPr>
            <w:r w:rsidRPr="00E062FF">
              <w:rPr>
                <w:rFonts w:ascii="Tahoma" w:hAnsi="Tahoma" w:cs="Tahoma"/>
                <w:sz w:val="20"/>
              </w:rPr>
              <w:t>M</w:t>
            </w:r>
          </w:p>
        </w:tc>
        <w:tc>
          <w:tcPr>
            <w:tcW w:w="6095" w:type="dxa"/>
          </w:tcPr>
          <w:p w14:paraId="0AA07BC0" w14:textId="77777777" w:rsidR="00682AA6" w:rsidRPr="00E062FF" w:rsidRDefault="00682AA6" w:rsidP="00050333">
            <w:pPr>
              <w:rPr>
                <w:rFonts w:ascii="Tahoma" w:hAnsi="Tahoma" w:cs="Tahoma"/>
                <w:sz w:val="20"/>
              </w:rPr>
            </w:pPr>
            <w:r w:rsidRPr="00E062FF">
              <w:rPr>
                <w:rFonts w:ascii="Tahoma" w:hAnsi="Tahoma" w:cs="Tahoma"/>
                <w:sz w:val="20"/>
              </w:rPr>
              <w:t xml:space="preserve">ICC ensure basic financial management compliance such as bank reconciliations and VAT reclaim. Record keeping of invoices, statements, cheque books and paying in books maintained as a resource for scrutinising errors. </w:t>
            </w:r>
          </w:p>
        </w:tc>
        <w:tc>
          <w:tcPr>
            <w:tcW w:w="3486" w:type="dxa"/>
          </w:tcPr>
          <w:p w14:paraId="49B82155" w14:textId="77777777" w:rsidR="00682AA6" w:rsidRPr="00E062FF" w:rsidRDefault="00682AA6" w:rsidP="00050333">
            <w:pPr>
              <w:rPr>
                <w:rFonts w:ascii="Tahoma" w:hAnsi="Tahoma" w:cs="Tahoma"/>
                <w:sz w:val="20"/>
              </w:rPr>
            </w:pPr>
            <w:r w:rsidRPr="00E062FF">
              <w:rPr>
                <w:rFonts w:ascii="Tahoma" w:hAnsi="Tahoma" w:cs="Tahoma"/>
                <w:sz w:val="20"/>
              </w:rPr>
              <w:t>Review</w:t>
            </w:r>
          </w:p>
          <w:p w14:paraId="37E396A4" w14:textId="77777777" w:rsidR="00682AA6" w:rsidRPr="00E062FF" w:rsidRDefault="00682AA6" w:rsidP="00050333">
            <w:pPr>
              <w:rPr>
                <w:rFonts w:ascii="Tahoma" w:hAnsi="Tahoma" w:cs="Tahoma"/>
                <w:sz w:val="20"/>
              </w:rPr>
            </w:pPr>
            <w:r w:rsidRPr="00E062FF">
              <w:rPr>
                <w:rFonts w:ascii="Tahoma" w:hAnsi="Tahoma" w:cs="Tahoma"/>
                <w:sz w:val="20"/>
              </w:rPr>
              <w:t>Finance and Policy Committee to review finance reports quarterly.</w:t>
            </w:r>
          </w:p>
          <w:p w14:paraId="3116E679" w14:textId="77777777" w:rsidR="00682AA6" w:rsidRPr="00E062FF" w:rsidRDefault="00682AA6" w:rsidP="007F65C4">
            <w:pPr>
              <w:rPr>
                <w:rFonts w:ascii="Tahoma" w:hAnsi="Tahoma" w:cs="Tahoma"/>
                <w:sz w:val="20"/>
              </w:rPr>
            </w:pPr>
            <w:r w:rsidRPr="00E062FF">
              <w:rPr>
                <w:rFonts w:ascii="Tahoma" w:hAnsi="Tahoma" w:cs="Tahoma"/>
                <w:sz w:val="20"/>
              </w:rPr>
              <w:t xml:space="preserve"> </w:t>
            </w:r>
          </w:p>
        </w:tc>
      </w:tr>
      <w:tr w:rsidR="00682AA6" w:rsidRPr="00E062FF" w14:paraId="55C1843B" w14:textId="77777777" w:rsidTr="00894B5B">
        <w:tc>
          <w:tcPr>
            <w:tcW w:w="704" w:type="dxa"/>
          </w:tcPr>
          <w:p w14:paraId="1A4F161B" w14:textId="77777777" w:rsidR="00682AA6" w:rsidRPr="00E062FF" w:rsidRDefault="00682AA6" w:rsidP="00EC6B3E">
            <w:pPr>
              <w:rPr>
                <w:rFonts w:ascii="Tahoma" w:hAnsi="Tahoma" w:cs="Tahoma"/>
                <w:sz w:val="20"/>
              </w:rPr>
            </w:pPr>
            <w:r w:rsidRPr="00E062FF">
              <w:rPr>
                <w:rFonts w:ascii="Tahoma" w:hAnsi="Tahoma" w:cs="Tahoma"/>
                <w:sz w:val="20"/>
              </w:rPr>
              <w:t>7</w:t>
            </w:r>
          </w:p>
        </w:tc>
        <w:tc>
          <w:tcPr>
            <w:tcW w:w="1843" w:type="dxa"/>
          </w:tcPr>
          <w:p w14:paraId="670FBF4E" w14:textId="77777777" w:rsidR="00682AA6" w:rsidRPr="00E062FF" w:rsidRDefault="00682AA6" w:rsidP="00EC6B3E">
            <w:pPr>
              <w:rPr>
                <w:rFonts w:ascii="Tahoma" w:hAnsi="Tahoma" w:cs="Tahoma"/>
                <w:sz w:val="20"/>
              </w:rPr>
            </w:pPr>
            <w:r w:rsidRPr="00E062FF">
              <w:rPr>
                <w:rFonts w:ascii="Tahoma" w:hAnsi="Tahoma" w:cs="Tahoma"/>
                <w:sz w:val="20"/>
              </w:rPr>
              <w:t>Bank and Banking</w:t>
            </w:r>
          </w:p>
        </w:tc>
        <w:tc>
          <w:tcPr>
            <w:tcW w:w="2410" w:type="dxa"/>
          </w:tcPr>
          <w:p w14:paraId="622B07B3" w14:textId="77777777" w:rsidR="00682AA6" w:rsidRPr="00E062FF" w:rsidRDefault="00682AA6" w:rsidP="00EC6B3E">
            <w:pPr>
              <w:rPr>
                <w:rFonts w:ascii="Tahoma" w:hAnsi="Tahoma" w:cs="Tahoma"/>
                <w:sz w:val="20"/>
              </w:rPr>
            </w:pPr>
            <w:r w:rsidRPr="00E062FF">
              <w:rPr>
                <w:rFonts w:ascii="Tahoma" w:hAnsi="Tahoma" w:cs="Tahoma"/>
                <w:sz w:val="20"/>
              </w:rPr>
              <w:t xml:space="preserve">Inadequate checks Bank mistakes </w:t>
            </w:r>
          </w:p>
          <w:p w14:paraId="27D33B3D" w14:textId="77777777" w:rsidR="00682AA6" w:rsidRPr="00E062FF" w:rsidRDefault="00682AA6" w:rsidP="00EC6B3E">
            <w:pPr>
              <w:rPr>
                <w:rFonts w:ascii="Tahoma" w:hAnsi="Tahoma" w:cs="Tahoma"/>
                <w:sz w:val="20"/>
              </w:rPr>
            </w:pPr>
            <w:r w:rsidRPr="00E062FF">
              <w:rPr>
                <w:rFonts w:ascii="Tahoma" w:hAnsi="Tahoma" w:cs="Tahoma"/>
                <w:sz w:val="20"/>
              </w:rPr>
              <w:t xml:space="preserve">Loss </w:t>
            </w:r>
          </w:p>
          <w:p w14:paraId="6D946B80" w14:textId="77777777" w:rsidR="00682AA6" w:rsidRPr="00E062FF" w:rsidRDefault="00682AA6" w:rsidP="00EC6B3E">
            <w:pPr>
              <w:rPr>
                <w:rFonts w:ascii="Tahoma" w:hAnsi="Tahoma" w:cs="Tahoma"/>
                <w:sz w:val="20"/>
              </w:rPr>
            </w:pPr>
            <w:r w:rsidRPr="00E062FF">
              <w:rPr>
                <w:rFonts w:ascii="Tahoma" w:hAnsi="Tahoma" w:cs="Tahoma"/>
                <w:sz w:val="20"/>
              </w:rPr>
              <w:t>Charges</w:t>
            </w:r>
          </w:p>
        </w:tc>
        <w:tc>
          <w:tcPr>
            <w:tcW w:w="850" w:type="dxa"/>
          </w:tcPr>
          <w:p w14:paraId="71ECED41" w14:textId="77777777" w:rsidR="00682AA6" w:rsidRPr="00E062FF" w:rsidRDefault="00682AA6" w:rsidP="00EC6B3E">
            <w:pPr>
              <w:rPr>
                <w:rFonts w:ascii="Tahoma" w:hAnsi="Tahoma" w:cs="Tahoma"/>
                <w:sz w:val="20"/>
              </w:rPr>
            </w:pPr>
            <w:r w:rsidRPr="00E062FF">
              <w:rPr>
                <w:rFonts w:ascii="Tahoma" w:hAnsi="Tahoma" w:cs="Tahoma"/>
                <w:sz w:val="20"/>
              </w:rPr>
              <w:t xml:space="preserve">L </w:t>
            </w:r>
          </w:p>
          <w:p w14:paraId="2956DC36" w14:textId="77777777" w:rsidR="00682AA6" w:rsidRPr="00E062FF" w:rsidRDefault="00682AA6" w:rsidP="00EC6B3E">
            <w:pPr>
              <w:rPr>
                <w:rFonts w:ascii="Tahoma" w:hAnsi="Tahoma" w:cs="Tahoma"/>
                <w:sz w:val="20"/>
              </w:rPr>
            </w:pPr>
            <w:r w:rsidRPr="00E062FF">
              <w:rPr>
                <w:rFonts w:ascii="Tahoma" w:hAnsi="Tahoma" w:cs="Tahoma"/>
                <w:sz w:val="20"/>
              </w:rPr>
              <w:t xml:space="preserve">L </w:t>
            </w:r>
          </w:p>
          <w:p w14:paraId="044AD85D" w14:textId="77777777" w:rsidR="00682AA6" w:rsidRPr="00E062FF" w:rsidRDefault="00682AA6" w:rsidP="00EC6B3E">
            <w:pPr>
              <w:rPr>
                <w:rFonts w:ascii="Tahoma" w:hAnsi="Tahoma" w:cs="Tahoma"/>
                <w:sz w:val="20"/>
              </w:rPr>
            </w:pPr>
            <w:r w:rsidRPr="00E062FF">
              <w:rPr>
                <w:rFonts w:ascii="Tahoma" w:hAnsi="Tahoma" w:cs="Tahoma"/>
                <w:sz w:val="20"/>
              </w:rPr>
              <w:t xml:space="preserve">L </w:t>
            </w:r>
          </w:p>
          <w:p w14:paraId="465B2BF8" w14:textId="77777777" w:rsidR="00682AA6" w:rsidRPr="00E062FF" w:rsidRDefault="00682AA6" w:rsidP="00EC6B3E">
            <w:pPr>
              <w:rPr>
                <w:rFonts w:ascii="Tahoma" w:hAnsi="Tahoma" w:cs="Tahoma"/>
                <w:sz w:val="20"/>
              </w:rPr>
            </w:pPr>
            <w:r w:rsidRPr="00E062FF">
              <w:rPr>
                <w:rFonts w:ascii="Tahoma" w:hAnsi="Tahoma" w:cs="Tahoma"/>
                <w:sz w:val="20"/>
              </w:rPr>
              <w:t>L</w:t>
            </w:r>
          </w:p>
        </w:tc>
        <w:tc>
          <w:tcPr>
            <w:tcW w:w="6095" w:type="dxa"/>
          </w:tcPr>
          <w:p w14:paraId="32B2AE2C" w14:textId="77777777" w:rsidR="00682AA6" w:rsidRPr="00E062FF" w:rsidRDefault="00682AA6" w:rsidP="00EC6B3E">
            <w:pPr>
              <w:rPr>
                <w:rFonts w:ascii="Tahoma" w:hAnsi="Tahoma" w:cs="Tahoma"/>
                <w:sz w:val="20"/>
              </w:rPr>
            </w:pPr>
            <w:r w:rsidRPr="00E062FF">
              <w:rPr>
                <w:rFonts w:ascii="Tahoma" w:hAnsi="Tahoma" w:cs="Tahoma"/>
                <w:sz w:val="20"/>
              </w:rPr>
              <w:t xml:space="preserve">The Parish Council’s Financial Regulations is the essential framework for banking, </w:t>
            </w:r>
            <w:proofErr w:type="gramStart"/>
            <w:r w:rsidRPr="00E062FF">
              <w:rPr>
                <w:rFonts w:ascii="Tahoma" w:hAnsi="Tahoma" w:cs="Tahoma"/>
                <w:sz w:val="20"/>
              </w:rPr>
              <w:t>cheques</w:t>
            </w:r>
            <w:proofErr w:type="gramEnd"/>
            <w:r w:rsidRPr="00E062FF">
              <w:rPr>
                <w:rFonts w:ascii="Tahoma" w:hAnsi="Tahoma" w:cs="Tahoma"/>
                <w:sz w:val="20"/>
              </w:rPr>
              <w:t xml:space="preserve"> and reconciliation of accounts. </w:t>
            </w:r>
          </w:p>
          <w:p w14:paraId="0BD0A91A" w14:textId="77777777" w:rsidR="00682AA6" w:rsidRPr="00E062FF" w:rsidRDefault="00682AA6" w:rsidP="00050333">
            <w:pPr>
              <w:rPr>
                <w:rFonts w:ascii="Tahoma" w:hAnsi="Tahoma" w:cs="Tahoma"/>
                <w:sz w:val="20"/>
              </w:rPr>
            </w:pPr>
            <w:r w:rsidRPr="00E062FF">
              <w:rPr>
                <w:rFonts w:ascii="Tahoma" w:hAnsi="Tahoma" w:cs="Tahoma"/>
                <w:sz w:val="20"/>
              </w:rPr>
              <w:t xml:space="preserve">Banking errors can be discovered by the Clerk/RFO during monthly bank reconciliations </w:t>
            </w:r>
            <w:r w:rsidRPr="00E062FF">
              <w:rPr>
                <w:rFonts w:ascii="Tahoma" w:hAnsi="Tahoma" w:cs="Tahoma"/>
                <w:sz w:val="20"/>
              </w:rPr>
              <w:lastRenderedPageBreak/>
              <w:t>and appropriate resolution sought with the bank.</w:t>
            </w:r>
          </w:p>
          <w:p w14:paraId="5EF3F920" w14:textId="77777777" w:rsidR="00682AA6" w:rsidRPr="00E062FF" w:rsidRDefault="00682AA6" w:rsidP="00050333">
            <w:pPr>
              <w:rPr>
                <w:rFonts w:ascii="Tahoma" w:hAnsi="Tahoma" w:cs="Tahoma"/>
                <w:sz w:val="20"/>
              </w:rPr>
            </w:pPr>
            <w:r w:rsidRPr="00E062FF">
              <w:rPr>
                <w:rFonts w:ascii="Tahoma" w:hAnsi="Tahoma" w:cs="Tahoma"/>
                <w:sz w:val="20"/>
              </w:rPr>
              <w:t>Reconciliation reports to run each month to support cashbook balancing. Dual signatory required for authorisation of payments and losses to be brought to the attention of Finance and Policy Committee.</w:t>
            </w:r>
          </w:p>
        </w:tc>
        <w:tc>
          <w:tcPr>
            <w:tcW w:w="3486" w:type="dxa"/>
          </w:tcPr>
          <w:p w14:paraId="50A920AF" w14:textId="77777777" w:rsidR="00682AA6" w:rsidRPr="00E062FF" w:rsidRDefault="00682AA6" w:rsidP="007F65C4">
            <w:pPr>
              <w:rPr>
                <w:rFonts w:ascii="Tahoma" w:hAnsi="Tahoma" w:cs="Tahoma"/>
                <w:sz w:val="20"/>
              </w:rPr>
            </w:pPr>
            <w:r w:rsidRPr="00E062FF">
              <w:rPr>
                <w:rFonts w:ascii="Tahoma" w:hAnsi="Tahoma" w:cs="Tahoma"/>
                <w:sz w:val="20"/>
              </w:rPr>
              <w:lastRenderedPageBreak/>
              <w:t>Satisfactory.</w:t>
            </w:r>
            <w:r w:rsidRPr="00E062FF">
              <w:rPr>
                <w:rFonts w:ascii="Tahoma" w:hAnsi="Tahoma" w:cs="Tahoma"/>
                <w:sz w:val="20"/>
              </w:rPr>
              <w:br/>
              <w:t xml:space="preserve">Financial Regulations to be reviewed in line with Standing Order Calendar. </w:t>
            </w:r>
          </w:p>
          <w:p w14:paraId="0357AE2C" w14:textId="77777777" w:rsidR="00682AA6" w:rsidRPr="00E062FF" w:rsidRDefault="00682AA6" w:rsidP="007F65C4">
            <w:pPr>
              <w:rPr>
                <w:rFonts w:ascii="Tahoma" w:hAnsi="Tahoma" w:cs="Tahoma"/>
                <w:sz w:val="20"/>
              </w:rPr>
            </w:pPr>
          </w:p>
        </w:tc>
      </w:tr>
      <w:tr w:rsidR="00682AA6" w:rsidRPr="00E062FF" w14:paraId="214BC2DA" w14:textId="77777777" w:rsidTr="00894B5B">
        <w:tc>
          <w:tcPr>
            <w:tcW w:w="704" w:type="dxa"/>
          </w:tcPr>
          <w:p w14:paraId="7BFAB8C0" w14:textId="77777777" w:rsidR="00682AA6" w:rsidRPr="00E062FF" w:rsidRDefault="00682AA6" w:rsidP="00EC6B3E">
            <w:pPr>
              <w:rPr>
                <w:rFonts w:ascii="Tahoma" w:hAnsi="Tahoma" w:cs="Tahoma"/>
                <w:sz w:val="20"/>
              </w:rPr>
            </w:pPr>
            <w:r w:rsidRPr="00E062FF">
              <w:rPr>
                <w:rFonts w:ascii="Tahoma" w:hAnsi="Tahoma" w:cs="Tahoma"/>
                <w:sz w:val="20"/>
              </w:rPr>
              <w:t>8</w:t>
            </w:r>
          </w:p>
        </w:tc>
        <w:tc>
          <w:tcPr>
            <w:tcW w:w="1843" w:type="dxa"/>
          </w:tcPr>
          <w:p w14:paraId="5C8E9E7A" w14:textId="77777777" w:rsidR="00682AA6" w:rsidRPr="00E062FF" w:rsidRDefault="00682AA6" w:rsidP="00EC6B3E">
            <w:pPr>
              <w:rPr>
                <w:rFonts w:ascii="Tahoma" w:hAnsi="Tahoma" w:cs="Tahoma"/>
                <w:sz w:val="20"/>
              </w:rPr>
            </w:pPr>
            <w:r w:rsidRPr="00E062FF">
              <w:rPr>
                <w:rFonts w:ascii="Tahoma" w:hAnsi="Tahoma" w:cs="Tahoma"/>
                <w:sz w:val="20"/>
              </w:rPr>
              <w:t>Cash</w:t>
            </w:r>
          </w:p>
        </w:tc>
        <w:tc>
          <w:tcPr>
            <w:tcW w:w="2410" w:type="dxa"/>
          </w:tcPr>
          <w:p w14:paraId="66628A8E" w14:textId="77777777" w:rsidR="00682AA6" w:rsidRPr="00E062FF" w:rsidRDefault="00682AA6" w:rsidP="00EC6B3E">
            <w:pPr>
              <w:rPr>
                <w:rFonts w:ascii="Tahoma" w:hAnsi="Tahoma" w:cs="Tahoma"/>
                <w:sz w:val="20"/>
              </w:rPr>
            </w:pPr>
            <w:r w:rsidRPr="00E062FF">
              <w:rPr>
                <w:rFonts w:ascii="Tahoma" w:hAnsi="Tahoma" w:cs="Tahoma"/>
                <w:sz w:val="20"/>
              </w:rPr>
              <w:t>Loss through theft or dishonesty</w:t>
            </w:r>
          </w:p>
        </w:tc>
        <w:tc>
          <w:tcPr>
            <w:tcW w:w="850" w:type="dxa"/>
          </w:tcPr>
          <w:p w14:paraId="6D6A5A6D" w14:textId="77777777" w:rsidR="00682AA6" w:rsidRPr="00E062FF" w:rsidRDefault="00682AA6" w:rsidP="00EC6B3E">
            <w:pPr>
              <w:rPr>
                <w:rFonts w:ascii="Tahoma" w:hAnsi="Tahoma" w:cs="Tahoma"/>
                <w:sz w:val="20"/>
              </w:rPr>
            </w:pPr>
            <w:r w:rsidRPr="00E062FF">
              <w:rPr>
                <w:rFonts w:ascii="Tahoma" w:hAnsi="Tahoma" w:cs="Tahoma"/>
                <w:sz w:val="20"/>
              </w:rPr>
              <w:t>M</w:t>
            </w:r>
          </w:p>
        </w:tc>
        <w:tc>
          <w:tcPr>
            <w:tcW w:w="6095" w:type="dxa"/>
          </w:tcPr>
          <w:p w14:paraId="241BF692" w14:textId="77777777" w:rsidR="00682AA6" w:rsidRPr="00E062FF" w:rsidRDefault="00682AA6" w:rsidP="007F65C4">
            <w:pPr>
              <w:rPr>
                <w:rFonts w:ascii="Tahoma" w:hAnsi="Tahoma" w:cs="Tahoma"/>
                <w:sz w:val="20"/>
              </w:rPr>
            </w:pPr>
            <w:r w:rsidRPr="00E062FF">
              <w:rPr>
                <w:rFonts w:ascii="Tahoma" w:hAnsi="Tahoma" w:cs="Tahoma"/>
                <w:sz w:val="20"/>
              </w:rPr>
              <w:t>The Parish Council receives very few payments in cash though the handling and management of this is set out in section 9 of the Financial Regulations. The Parish Council does not have a receipt book.</w:t>
            </w:r>
          </w:p>
        </w:tc>
        <w:tc>
          <w:tcPr>
            <w:tcW w:w="3486" w:type="dxa"/>
          </w:tcPr>
          <w:p w14:paraId="5FCEF2F6" w14:textId="77777777" w:rsidR="00682AA6" w:rsidRPr="00E062FF" w:rsidRDefault="00682AA6" w:rsidP="00EC6B3E">
            <w:pPr>
              <w:rPr>
                <w:rFonts w:ascii="Tahoma" w:hAnsi="Tahoma" w:cs="Tahoma"/>
                <w:sz w:val="20"/>
              </w:rPr>
            </w:pPr>
            <w:r w:rsidRPr="00E062FF">
              <w:rPr>
                <w:rFonts w:ascii="Tahoma" w:hAnsi="Tahoma" w:cs="Tahoma"/>
                <w:sz w:val="20"/>
              </w:rPr>
              <w:t>Review handling of cash to ensure both payee and Parish Council have record of cash payments.</w:t>
            </w:r>
          </w:p>
        </w:tc>
      </w:tr>
      <w:tr w:rsidR="00682AA6" w:rsidRPr="00E062FF" w14:paraId="787F49ED" w14:textId="77777777" w:rsidTr="00894B5B">
        <w:tc>
          <w:tcPr>
            <w:tcW w:w="704" w:type="dxa"/>
          </w:tcPr>
          <w:p w14:paraId="727EE5DB" w14:textId="77777777" w:rsidR="00682AA6" w:rsidRPr="00E062FF" w:rsidRDefault="00682AA6" w:rsidP="00EC6B3E">
            <w:pPr>
              <w:rPr>
                <w:rFonts w:ascii="Tahoma" w:hAnsi="Tahoma" w:cs="Tahoma"/>
                <w:sz w:val="20"/>
              </w:rPr>
            </w:pPr>
            <w:r w:rsidRPr="00E062FF">
              <w:rPr>
                <w:rFonts w:ascii="Tahoma" w:hAnsi="Tahoma" w:cs="Tahoma"/>
                <w:sz w:val="20"/>
              </w:rPr>
              <w:t>9</w:t>
            </w:r>
          </w:p>
        </w:tc>
        <w:tc>
          <w:tcPr>
            <w:tcW w:w="1843" w:type="dxa"/>
          </w:tcPr>
          <w:p w14:paraId="0944F966" w14:textId="77777777" w:rsidR="00682AA6" w:rsidRPr="00E062FF" w:rsidRDefault="00682AA6" w:rsidP="00EC6B3E">
            <w:pPr>
              <w:rPr>
                <w:rFonts w:ascii="Tahoma" w:hAnsi="Tahoma" w:cs="Tahoma"/>
                <w:sz w:val="20"/>
              </w:rPr>
            </w:pPr>
            <w:r w:rsidRPr="00E062FF">
              <w:rPr>
                <w:rFonts w:ascii="Tahoma" w:hAnsi="Tahoma" w:cs="Tahoma"/>
                <w:sz w:val="20"/>
              </w:rPr>
              <w:t>Reporting and Auditing</w:t>
            </w:r>
          </w:p>
        </w:tc>
        <w:tc>
          <w:tcPr>
            <w:tcW w:w="2410" w:type="dxa"/>
          </w:tcPr>
          <w:p w14:paraId="362074D4" w14:textId="77777777" w:rsidR="00682AA6" w:rsidRPr="00E062FF" w:rsidRDefault="00682AA6" w:rsidP="00EC6B3E">
            <w:pPr>
              <w:rPr>
                <w:rFonts w:ascii="Tahoma" w:hAnsi="Tahoma" w:cs="Tahoma"/>
                <w:sz w:val="20"/>
              </w:rPr>
            </w:pPr>
            <w:r w:rsidRPr="00E062FF">
              <w:rPr>
                <w:rFonts w:ascii="Tahoma" w:hAnsi="Tahoma" w:cs="Tahoma"/>
                <w:sz w:val="20"/>
              </w:rPr>
              <w:t>Information communication</w:t>
            </w:r>
          </w:p>
        </w:tc>
        <w:tc>
          <w:tcPr>
            <w:tcW w:w="850" w:type="dxa"/>
          </w:tcPr>
          <w:p w14:paraId="162EBA64" w14:textId="77777777" w:rsidR="00682AA6" w:rsidRPr="00E062FF" w:rsidRDefault="00682AA6" w:rsidP="00EC6B3E">
            <w:pPr>
              <w:rPr>
                <w:rFonts w:ascii="Tahoma" w:hAnsi="Tahoma" w:cs="Tahoma"/>
                <w:sz w:val="20"/>
              </w:rPr>
            </w:pPr>
            <w:r w:rsidRPr="00E062FF">
              <w:rPr>
                <w:rFonts w:ascii="Tahoma" w:hAnsi="Tahoma" w:cs="Tahoma"/>
                <w:sz w:val="20"/>
              </w:rPr>
              <w:t>L</w:t>
            </w:r>
          </w:p>
        </w:tc>
        <w:tc>
          <w:tcPr>
            <w:tcW w:w="6095" w:type="dxa"/>
          </w:tcPr>
          <w:p w14:paraId="19B14BD9" w14:textId="77777777" w:rsidR="00682AA6" w:rsidRPr="00285BB3" w:rsidRDefault="00682AA6" w:rsidP="00285BB3">
            <w:pPr>
              <w:rPr>
                <w:rFonts w:ascii="Tahoma" w:hAnsi="Tahoma" w:cs="Tahoma"/>
                <w:sz w:val="20"/>
              </w:rPr>
            </w:pPr>
            <w:r w:rsidRPr="00285BB3">
              <w:rPr>
                <w:rFonts w:ascii="Tahoma" w:hAnsi="Tahoma" w:cs="Tahoma"/>
                <w:sz w:val="20"/>
              </w:rPr>
              <w:t xml:space="preserve">The Responsible Financial Officer shall supply to each councillor as soon as practicable after 30 June, 30 </w:t>
            </w:r>
            <w:proofErr w:type="gramStart"/>
            <w:r w:rsidRPr="00285BB3">
              <w:rPr>
                <w:rFonts w:ascii="Tahoma" w:hAnsi="Tahoma" w:cs="Tahoma"/>
                <w:sz w:val="20"/>
              </w:rPr>
              <w:t>September</w:t>
            </w:r>
            <w:proofErr w:type="gramEnd"/>
            <w:r w:rsidRPr="00285BB3">
              <w:rPr>
                <w:rFonts w:ascii="Tahoma" w:hAnsi="Tahoma" w:cs="Tahoma"/>
                <w:sz w:val="20"/>
              </w:rPr>
              <w:t xml:space="preserve"> and 31 December in each year a statement to summarise:</w:t>
            </w:r>
          </w:p>
          <w:p w14:paraId="41B77C2E" w14:textId="77777777" w:rsidR="00682AA6" w:rsidRPr="00285BB3" w:rsidRDefault="00682AA6" w:rsidP="00285BB3">
            <w:pPr>
              <w:rPr>
                <w:rFonts w:ascii="Tahoma" w:hAnsi="Tahoma" w:cs="Tahoma"/>
                <w:sz w:val="20"/>
              </w:rPr>
            </w:pPr>
            <w:proofErr w:type="spellStart"/>
            <w:r w:rsidRPr="00285BB3">
              <w:rPr>
                <w:rFonts w:ascii="Tahoma" w:hAnsi="Tahoma" w:cs="Tahoma"/>
                <w:sz w:val="20"/>
              </w:rPr>
              <w:t>i</w:t>
            </w:r>
            <w:proofErr w:type="spellEnd"/>
            <w:r w:rsidRPr="00285BB3">
              <w:rPr>
                <w:rFonts w:ascii="Tahoma" w:hAnsi="Tahoma" w:cs="Tahoma"/>
                <w:sz w:val="20"/>
              </w:rPr>
              <w:t xml:space="preserve">. the Council’s receipts and payments (or income and expenditure) for each </w:t>
            </w:r>
            <w:proofErr w:type="gramStart"/>
            <w:r w:rsidRPr="00285BB3">
              <w:rPr>
                <w:rFonts w:ascii="Tahoma" w:hAnsi="Tahoma" w:cs="Tahoma"/>
                <w:sz w:val="20"/>
              </w:rPr>
              <w:t>quarter;</w:t>
            </w:r>
            <w:proofErr w:type="gramEnd"/>
          </w:p>
          <w:p w14:paraId="3723BAF7" w14:textId="77777777" w:rsidR="00682AA6" w:rsidRPr="00285BB3" w:rsidRDefault="00682AA6" w:rsidP="00285BB3">
            <w:pPr>
              <w:rPr>
                <w:rFonts w:ascii="Tahoma" w:hAnsi="Tahoma" w:cs="Tahoma"/>
                <w:sz w:val="20"/>
              </w:rPr>
            </w:pPr>
            <w:r w:rsidRPr="00285BB3">
              <w:rPr>
                <w:rFonts w:ascii="Tahoma" w:hAnsi="Tahoma" w:cs="Tahoma"/>
                <w:sz w:val="20"/>
              </w:rPr>
              <w:t xml:space="preserve">ii. the Council’s aggregate receipts and payments (or income and expenditure) for the year to </w:t>
            </w:r>
            <w:proofErr w:type="gramStart"/>
            <w:r w:rsidRPr="00285BB3">
              <w:rPr>
                <w:rFonts w:ascii="Tahoma" w:hAnsi="Tahoma" w:cs="Tahoma"/>
                <w:sz w:val="20"/>
              </w:rPr>
              <w:t>date;</w:t>
            </w:r>
            <w:proofErr w:type="gramEnd"/>
          </w:p>
          <w:p w14:paraId="70C86FCB" w14:textId="77777777" w:rsidR="00682AA6" w:rsidRPr="00E062FF" w:rsidRDefault="00682AA6" w:rsidP="00C627A2">
            <w:pPr>
              <w:rPr>
                <w:rFonts w:ascii="Tahoma" w:hAnsi="Tahoma" w:cs="Tahoma"/>
                <w:sz w:val="20"/>
              </w:rPr>
            </w:pPr>
            <w:r w:rsidRPr="00285BB3">
              <w:rPr>
                <w:rFonts w:ascii="Tahoma" w:hAnsi="Tahoma" w:cs="Tahoma"/>
                <w:sz w:val="20"/>
              </w:rPr>
              <w:t>iii. the balances held at the end of the quarter being reported and</w:t>
            </w:r>
            <w:r w:rsidRPr="00E062FF">
              <w:rPr>
                <w:rFonts w:ascii="Tahoma" w:hAnsi="Tahoma" w:cs="Tahoma"/>
                <w:sz w:val="20"/>
              </w:rPr>
              <w:t xml:space="preserve"> </w:t>
            </w:r>
            <w:r w:rsidRPr="00285BB3">
              <w:rPr>
                <w:rFonts w:ascii="Tahoma" w:hAnsi="Tahoma" w:cs="Tahoma"/>
                <w:sz w:val="20"/>
              </w:rPr>
              <w:t>which includes a comparison with the budget for the financial year and highlights any actual or potential overspends.</w:t>
            </w:r>
          </w:p>
        </w:tc>
        <w:tc>
          <w:tcPr>
            <w:tcW w:w="3486" w:type="dxa"/>
          </w:tcPr>
          <w:p w14:paraId="5475A552" w14:textId="77777777" w:rsidR="00682AA6" w:rsidRPr="00E062FF" w:rsidRDefault="00682AA6" w:rsidP="00C627A2">
            <w:pPr>
              <w:rPr>
                <w:rFonts w:ascii="Tahoma" w:hAnsi="Tahoma" w:cs="Tahoma"/>
                <w:sz w:val="20"/>
              </w:rPr>
            </w:pPr>
            <w:r w:rsidRPr="00E062FF">
              <w:rPr>
                <w:rFonts w:ascii="Tahoma" w:hAnsi="Tahoma" w:cs="Tahoma"/>
                <w:sz w:val="20"/>
              </w:rPr>
              <w:t>Review</w:t>
            </w:r>
          </w:p>
          <w:p w14:paraId="40542E41" w14:textId="77777777" w:rsidR="00682AA6" w:rsidRPr="00E062FF" w:rsidRDefault="00682AA6" w:rsidP="00C627A2">
            <w:pPr>
              <w:rPr>
                <w:rFonts w:ascii="Tahoma" w:hAnsi="Tahoma" w:cs="Tahoma"/>
                <w:sz w:val="20"/>
              </w:rPr>
            </w:pPr>
            <w:r w:rsidRPr="00E062FF">
              <w:rPr>
                <w:rFonts w:ascii="Tahoma" w:hAnsi="Tahoma" w:cs="Tahoma"/>
                <w:sz w:val="20"/>
              </w:rPr>
              <w:t>Controls required to ensure prompts in place to receive information.</w:t>
            </w:r>
          </w:p>
        </w:tc>
      </w:tr>
      <w:tr w:rsidR="00682AA6" w:rsidRPr="00E062FF" w14:paraId="1ACEEA30" w14:textId="77777777" w:rsidTr="00894B5B">
        <w:tc>
          <w:tcPr>
            <w:tcW w:w="704" w:type="dxa"/>
          </w:tcPr>
          <w:p w14:paraId="464412E4" w14:textId="77777777" w:rsidR="00682AA6" w:rsidRPr="00E062FF" w:rsidRDefault="00682AA6" w:rsidP="00EC6B3E">
            <w:pPr>
              <w:rPr>
                <w:rFonts w:ascii="Tahoma" w:hAnsi="Tahoma" w:cs="Tahoma"/>
                <w:sz w:val="20"/>
              </w:rPr>
            </w:pPr>
            <w:r w:rsidRPr="00E062FF">
              <w:rPr>
                <w:rFonts w:ascii="Tahoma" w:hAnsi="Tahoma" w:cs="Tahoma"/>
                <w:sz w:val="20"/>
              </w:rPr>
              <w:t>10</w:t>
            </w:r>
          </w:p>
        </w:tc>
        <w:tc>
          <w:tcPr>
            <w:tcW w:w="1843" w:type="dxa"/>
            <w:vMerge w:val="restart"/>
          </w:tcPr>
          <w:p w14:paraId="3C95902B" w14:textId="77777777" w:rsidR="00682AA6" w:rsidRPr="00E062FF" w:rsidRDefault="00682AA6" w:rsidP="00EC6B3E">
            <w:pPr>
              <w:rPr>
                <w:rFonts w:ascii="Tahoma" w:hAnsi="Tahoma" w:cs="Tahoma"/>
                <w:sz w:val="20"/>
              </w:rPr>
            </w:pPr>
            <w:r w:rsidRPr="00E062FF">
              <w:rPr>
                <w:rFonts w:ascii="Tahoma" w:hAnsi="Tahoma" w:cs="Tahoma"/>
                <w:sz w:val="20"/>
              </w:rPr>
              <w:t>All Costs &amp; expenses Debts</w:t>
            </w:r>
          </w:p>
        </w:tc>
        <w:tc>
          <w:tcPr>
            <w:tcW w:w="2410" w:type="dxa"/>
          </w:tcPr>
          <w:p w14:paraId="50C88535" w14:textId="77777777" w:rsidR="00682AA6" w:rsidRPr="00E062FF" w:rsidRDefault="00682AA6" w:rsidP="00EC6B3E">
            <w:pPr>
              <w:rPr>
                <w:rFonts w:ascii="Tahoma" w:hAnsi="Tahoma" w:cs="Tahoma"/>
                <w:sz w:val="20"/>
              </w:rPr>
            </w:pPr>
            <w:r w:rsidRPr="00E062FF">
              <w:rPr>
                <w:rFonts w:ascii="Tahoma" w:hAnsi="Tahoma" w:cs="Tahoma"/>
                <w:sz w:val="20"/>
              </w:rPr>
              <w:t>Goods not supplied but billed</w:t>
            </w:r>
          </w:p>
        </w:tc>
        <w:tc>
          <w:tcPr>
            <w:tcW w:w="850" w:type="dxa"/>
          </w:tcPr>
          <w:p w14:paraId="37AB15F3" w14:textId="77777777" w:rsidR="00682AA6" w:rsidRPr="00E062FF" w:rsidRDefault="00682AA6" w:rsidP="00EC6B3E">
            <w:pPr>
              <w:rPr>
                <w:rFonts w:ascii="Tahoma" w:hAnsi="Tahoma" w:cs="Tahoma"/>
                <w:sz w:val="20"/>
              </w:rPr>
            </w:pPr>
            <w:r w:rsidRPr="00E062FF">
              <w:rPr>
                <w:rFonts w:ascii="Tahoma" w:hAnsi="Tahoma" w:cs="Tahoma"/>
                <w:sz w:val="20"/>
              </w:rPr>
              <w:t>L</w:t>
            </w:r>
          </w:p>
        </w:tc>
        <w:tc>
          <w:tcPr>
            <w:tcW w:w="6095" w:type="dxa"/>
          </w:tcPr>
          <w:p w14:paraId="3975E0FF" w14:textId="77777777" w:rsidR="00682AA6" w:rsidRPr="00E062FF" w:rsidRDefault="00682AA6" w:rsidP="00C627A2">
            <w:pPr>
              <w:rPr>
                <w:rFonts w:ascii="Tahoma" w:hAnsi="Tahoma" w:cs="Tahoma"/>
                <w:sz w:val="20"/>
              </w:rPr>
            </w:pPr>
            <w:r w:rsidRPr="00E062FF">
              <w:rPr>
                <w:rFonts w:ascii="Tahoma" w:hAnsi="Tahoma" w:cs="Tahoma"/>
                <w:sz w:val="20"/>
              </w:rPr>
              <w:t>All goods are authorised on the Schedule of Payments.</w:t>
            </w:r>
          </w:p>
          <w:p w14:paraId="7A4568AE" w14:textId="77777777" w:rsidR="00682AA6" w:rsidRPr="00E062FF" w:rsidRDefault="00682AA6" w:rsidP="00C627A2">
            <w:pPr>
              <w:rPr>
                <w:rFonts w:ascii="Tahoma" w:hAnsi="Tahoma" w:cs="Tahoma"/>
                <w:sz w:val="20"/>
              </w:rPr>
            </w:pPr>
            <w:r w:rsidRPr="00E062FF">
              <w:rPr>
                <w:rFonts w:ascii="Tahoma" w:hAnsi="Tahoma" w:cs="Tahoma"/>
                <w:sz w:val="20"/>
              </w:rPr>
              <w:t xml:space="preserve">Goods received at Parish Meeting Rooms and </w:t>
            </w:r>
            <w:proofErr w:type="spellStart"/>
            <w:r w:rsidRPr="00E062FF">
              <w:rPr>
                <w:rFonts w:ascii="Tahoma" w:hAnsi="Tahoma" w:cs="Tahoma"/>
                <w:sz w:val="20"/>
              </w:rPr>
              <w:t>not</w:t>
            </w:r>
            <w:proofErr w:type="spellEnd"/>
            <w:r w:rsidRPr="00E062FF">
              <w:rPr>
                <w:rFonts w:ascii="Tahoma" w:hAnsi="Tahoma" w:cs="Tahoma"/>
                <w:sz w:val="20"/>
              </w:rPr>
              <w:t xml:space="preserve"> other addresses where the Clerk/RFO or employees can verify receipt of goods. Clerk/RFO to query bills for goods/services not received.</w:t>
            </w:r>
          </w:p>
        </w:tc>
        <w:tc>
          <w:tcPr>
            <w:tcW w:w="3486" w:type="dxa"/>
          </w:tcPr>
          <w:p w14:paraId="53CDD771" w14:textId="77777777" w:rsidR="00682AA6" w:rsidRPr="00E062FF" w:rsidRDefault="00682AA6" w:rsidP="00EC6B3E">
            <w:pPr>
              <w:rPr>
                <w:rFonts w:ascii="Tahoma" w:hAnsi="Tahoma" w:cs="Tahoma"/>
                <w:sz w:val="20"/>
              </w:rPr>
            </w:pPr>
            <w:r w:rsidRPr="00E062FF">
              <w:rPr>
                <w:rFonts w:ascii="Tahoma" w:hAnsi="Tahoma" w:cs="Tahoma"/>
                <w:sz w:val="20"/>
              </w:rPr>
              <w:t>Satisfactory</w:t>
            </w:r>
          </w:p>
        </w:tc>
      </w:tr>
      <w:tr w:rsidR="00682AA6" w:rsidRPr="00E062FF" w14:paraId="2F2FDDD5" w14:textId="77777777" w:rsidTr="00894B5B">
        <w:tc>
          <w:tcPr>
            <w:tcW w:w="704" w:type="dxa"/>
          </w:tcPr>
          <w:p w14:paraId="0EFAE8A4" w14:textId="77777777" w:rsidR="00682AA6" w:rsidRPr="00E062FF" w:rsidRDefault="00682AA6" w:rsidP="00EC6B3E">
            <w:pPr>
              <w:rPr>
                <w:rFonts w:ascii="Tahoma" w:hAnsi="Tahoma" w:cs="Tahoma"/>
                <w:sz w:val="20"/>
              </w:rPr>
            </w:pPr>
            <w:r w:rsidRPr="00E062FF">
              <w:rPr>
                <w:rFonts w:ascii="Tahoma" w:hAnsi="Tahoma" w:cs="Tahoma"/>
                <w:sz w:val="20"/>
              </w:rPr>
              <w:t>11</w:t>
            </w:r>
          </w:p>
        </w:tc>
        <w:tc>
          <w:tcPr>
            <w:tcW w:w="1843" w:type="dxa"/>
            <w:vMerge/>
          </w:tcPr>
          <w:p w14:paraId="4ABB8DB4" w14:textId="77777777" w:rsidR="00682AA6" w:rsidRPr="00E062FF" w:rsidRDefault="00682AA6" w:rsidP="00EC6B3E">
            <w:pPr>
              <w:rPr>
                <w:rFonts w:ascii="Tahoma" w:hAnsi="Tahoma" w:cs="Tahoma"/>
                <w:sz w:val="20"/>
              </w:rPr>
            </w:pPr>
          </w:p>
        </w:tc>
        <w:tc>
          <w:tcPr>
            <w:tcW w:w="2410" w:type="dxa"/>
          </w:tcPr>
          <w:p w14:paraId="18382017" w14:textId="77777777" w:rsidR="00682AA6" w:rsidRPr="00E062FF" w:rsidRDefault="00682AA6" w:rsidP="00EC6B3E">
            <w:pPr>
              <w:rPr>
                <w:rFonts w:ascii="Tahoma" w:hAnsi="Tahoma" w:cs="Tahoma"/>
                <w:sz w:val="20"/>
              </w:rPr>
            </w:pPr>
            <w:r w:rsidRPr="00E062FF">
              <w:rPr>
                <w:rFonts w:ascii="Tahoma" w:hAnsi="Tahoma" w:cs="Tahoma"/>
                <w:sz w:val="20"/>
              </w:rPr>
              <w:t>Incorrect invoicing</w:t>
            </w:r>
          </w:p>
        </w:tc>
        <w:tc>
          <w:tcPr>
            <w:tcW w:w="850" w:type="dxa"/>
          </w:tcPr>
          <w:p w14:paraId="3C33C2D6" w14:textId="77777777" w:rsidR="00682AA6" w:rsidRPr="00E062FF" w:rsidRDefault="00682AA6" w:rsidP="00EC6B3E">
            <w:pPr>
              <w:rPr>
                <w:rFonts w:ascii="Tahoma" w:hAnsi="Tahoma" w:cs="Tahoma"/>
                <w:sz w:val="20"/>
              </w:rPr>
            </w:pPr>
            <w:r w:rsidRPr="00E062FF">
              <w:rPr>
                <w:rFonts w:ascii="Tahoma" w:hAnsi="Tahoma" w:cs="Tahoma"/>
                <w:sz w:val="20"/>
              </w:rPr>
              <w:t>L</w:t>
            </w:r>
          </w:p>
        </w:tc>
        <w:tc>
          <w:tcPr>
            <w:tcW w:w="6095" w:type="dxa"/>
          </w:tcPr>
          <w:p w14:paraId="28C6533A" w14:textId="77777777" w:rsidR="00682AA6" w:rsidRPr="00E062FF" w:rsidRDefault="00682AA6" w:rsidP="00C627A2">
            <w:pPr>
              <w:rPr>
                <w:rFonts w:ascii="Tahoma" w:hAnsi="Tahoma" w:cs="Tahoma"/>
                <w:sz w:val="20"/>
              </w:rPr>
            </w:pPr>
            <w:r w:rsidRPr="00E062FF">
              <w:rPr>
                <w:rFonts w:ascii="Tahoma" w:hAnsi="Tahoma" w:cs="Tahoma"/>
                <w:sz w:val="20"/>
              </w:rPr>
              <w:t>All invoices are checked by the Clerk/RFO.</w:t>
            </w:r>
          </w:p>
          <w:p w14:paraId="5B73967C" w14:textId="77777777" w:rsidR="00682AA6" w:rsidRPr="00E062FF" w:rsidRDefault="00682AA6" w:rsidP="00C627A2">
            <w:pPr>
              <w:rPr>
                <w:rFonts w:ascii="Tahoma" w:hAnsi="Tahoma" w:cs="Tahoma"/>
                <w:sz w:val="20"/>
              </w:rPr>
            </w:pPr>
            <w:r w:rsidRPr="00E062FF">
              <w:rPr>
                <w:rFonts w:ascii="Tahoma" w:hAnsi="Tahoma" w:cs="Tahoma"/>
                <w:sz w:val="20"/>
              </w:rPr>
              <w:t>Clerk/RFO to handle all invoices in accordance with 6.2 of Financial Regulations.</w:t>
            </w:r>
          </w:p>
        </w:tc>
        <w:tc>
          <w:tcPr>
            <w:tcW w:w="3486" w:type="dxa"/>
          </w:tcPr>
          <w:p w14:paraId="7C60F8A5" w14:textId="77777777" w:rsidR="00682AA6" w:rsidRPr="00E062FF" w:rsidRDefault="00682AA6" w:rsidP="00EC6B3E">
            <w:pPr>
              <w:rPr>
                <w:rFonts w:ascii="Tahoma" w:hAnsi="Tahoma" w:cs="Tahoma"/>
                <w:sz w:val="20"/>
              </w:rPr>
            </w:pPr>
            <w:r w:rsidRPr="00E062FF">
              <w:rPr>
                <w:rFonts w:ascii="Tahoma" w:hAnsi="Tahoma" w:cs="Tahoma"/>
                <w:sz w:val="20"/>
              </w:rPr>
              <w:t>Satisfactory</w:t>
            </w:r>
          </w:p>
        </w:tc>
      </w:tr>
      <w:tr w:rsidR="00682AA6" w:rsidRPr="00E062FF" w14:paraId="32D7F59A" w14:textId="77777777" w:rsidTr="00894B5B">
        <w:tc>
          <w:tcPr>
            <w:tcW w:w="704" w:type="dxa"/>
          </w:tcPr>
          <w:p w14:paraId="5A5E1303" w14:textId="77777777" w:rsidR="00682AA6" w:rsidRPr="00E062FF" w:rsidRDefault="00682AA6" w:rsidP="00EC6B3E">
            <w:pPr>
              <w:rPr>
                <w:rFonts w:ascii="Tahoma" w:hAnsi="Tahoma" w:cs="Tahoma"/>
                <w:sz w:val="20"/>
              </w:rPr>
            </w:pPr>
            <w:r w:rsidRPr="00E062FF">
              <w:rPr>
                <w:rFonts w:ascii="Tahoma" w:hAnsi="Tahoma" w:cs="Tahoma"/>
                <w:sz w:val="20"/>
              </w:rPr>
              <w:lastRenderedPageBreak/>
              <w:t>12</w:t>
            </w:r>
          </w:p>
        </w:tc>
        <w:tc>
          <w:tcPr>
            <w:tcW w:w="1843" w:type="dxa"/>
            <w:vMerge/>
          </w:tcPr>
          <w:p w14:paraId="660C43BD" w14:textId="77777777" w:rsidR="00682AA6" w:rsidRPr="00E062FF" w:rsidRDefault="00682AA6" w:rsidP="00EC6B3E">
            <w:pPr>
              <w:rPr>
                <w:rFonts w:ascii="Tahoma" w:hAnsi="Tahoma" w:cs="Tahoma"/>
                <w:sz w:val="20"/>
              </w:rPr>
            </w:pPr>
          </w:p>
        </w:tc>
        <w:tc>
          <w:tcPr>
            <w:tcW w:w="2410" w:type="dxa"/>
          </w:tcPr>
          <w:p w14:paraId="7F8F87D7" w14:textId="77777777" w:rsidR="00682AA6" w:rsidRPr="00E062FF" w:rsidRDefault="00682AA6" w:rsidP="00EC6B3E">
            <w:pPr>
              <w:rPr>
                <w:rFonts w:ascii="Tahoma" w:hAnsi="Tahoma" w:cs="Tahoma"/>
                <w:sz w:val="20"/>
              </w:rPr>
            </w:pPr>
            <w:r w:rsidRPr="00E062FF">
              <w:rPr>
                <w:rFonts w:ascii="Tahoma" w:hAnsi="Tahoma" w:cs="Tahoma"/>
                <w:sz w:val="20"/>
              </w:rPr>
              <w:t>BACS/Cheque payable incorrect</w:t>
            </w:r>
          </w:p>
        </w:tc>
        <w:tc>
          <w:tcPr>
            <w:tcW w:w="850" w:type="dxa"/>
          </w:tcPr>
          <w:p w14:paraId="405B4FAC" w14:textId="77777777" w:rsidR="00682AA6" w:rsidRPr="00E062FF" w:rsidRDefault="00682AA6" w:rsidP="00EC6B3E">
            <w:pPr>
              <w:rPr>
                <w:rFonts w:ascii="Tahoma" w:hAnsi="Tahoma" w:cs="Tahoma"/>
                <w:sz w:val="20"/>
              </w:rPr>
            </w:pPr>
            <w:r w:rsidRPr="00E062FF">
              <w:rPr>
                <w:rFonts w:ascii="Tahoma" w:hAnsi="Tahoma" w:cs="Tahoma"/>
                <w:sz w:val="20"/>
              </w:rPr>
              <w:t>L</w:t>
            </w:r>
          </w:p>
        </w:tc>
        <w:tc>
          <w:tcPr>
            <w:tcW w:w="6095" w:type="dxa"/>
          </w:tcPr>
          <w:p w14:paraId="0A0C4A09" w14:textId="77777777" w:rsidR="00682AA6" w:rsidRPr="00E062FF" w:rsidRDefault="00682AA6" w:rsidP="00C627A2">
            <w:pPr>
              <w:rPr>
                <w:rFonts w:ascii="Tahoma" w:hAnsi="Tahoma" w:cs="Tahoma"/>
                <w:sz w:val="20"/>
              </w:rPr>
            </w:pPr>
            <w:r w:rsidRPr="00E062FF">
              <w:rPr>
                <w:rFonts w:ascii="Tahoma" w:hAnsi="Tahoma" w:cs="Tahoma"/>
                <w:sz w:val="20"/>
              </w:rPr>
              <w:t xml:space="preserve">Clerk/RFO confirms all payments against payment request information, </w:t>
            </w:r>
            <w:proofErr w:type="gramStart"/>
            <w:r w:rsidRPr="00E062FF">
              <w:rPr>
                <w:rFonts w:ascii="Tahoma" w:hAnsi="Tahoma" w:cs="Tahoma"/>
                <w:sz w:val="20"/>
              </w:rPr>
              <w:t>e.g.</w:t>
            </w:r>
            <w:proofErr w:type="gramEnd"/>
            <w:r w:rsidRPr="00E062FF">
              <w:rPr>
                <w:rFonts w:ascii="Tahoma" w:hAnsi="Tahoma" w:cs="Tahoma"/>
                <w:sz w:val="20"/>
              </w:rPr>
              <w:t xml:space="preserve"> invoices and payroll. For cheques, dual signatory is required and copy of authorisation of payments detailing amounts provided. For BACS, a councillor authorises payments created by the Clerk/RFO. </w:t>
            </w:r>
          </w:p>
        </w:tc>
        <w:tc>
          <w:tcPr>
            <w:tcW w:w="3486" w:type="dxa"/>
          </w:tcPr>
          <w:p w14:paraId="1480F8DD" w14:textId="77777777" w:rsidR="00682AA6" w:rsidRPr="00E062FF" w:rsidRDefault="00682AA6" w:rsidP="00EC6B3E">
            <w:pPr>
              <w:rPr>
                <w:rFonts w:ascii="Tahoma" w:hAnsi="Tahoma" w:cs="Tahoma"/>
                <w:sz w:val="20"/>
              </w:rPr>
            </w:pPr>
            <w:r w:rsidRPr="00E062FF">
              <w:rPr>
                <w:rFonts w:ascii="Tahoma" w:hAnsi="Tahoma" w:cs="Tahoma"/>
                <w:sz w:val="20"/>
              </w:rPr>
              <w:t>Satisfactory</w:t>
            </w:r>
          </w:p>
        </w:tc>
      </w:tr>
      <w:tr w:rsidR="00682AA6" w:rsidRPr="00E062FF" w14:paraId="6A00A6A3" w14:textId="77777777" w:rsidTr="00894B5B">
        <w:tc>
          <w:tcPr>
            <w:tcW w:w="704" w:type="dxa"/>
          </w:tcPr>
          <w:p w14:paraId="21F5DB15" w14:textId="77777777" w:rsidR="00682AA6" w:rsidRPr="00E062FF" w:rsidRDefault="00682AA6" w:rsidP="00EC6B3E">
            <w:pPr>
              <w:rPr>
                <w:rFonts w:ascii="Tahoma" w:hAnsi="Tahoma" w:cs="Tahoma"/>
                <w:sz w:val="20"/>
              </w:rPr>
            </w:pPr>
            <w:r w:rsidRPr="00E062FF">
              <w:rPr>
                <w:rFonts w:ascii="Tahoma" w:hAnsi="Tahoma" w:cs="Tahoma"/>
                <w:sz w:val="20"/>
              </w:rPr>
              <w:t>13</w:t>
            </w:r>
          </w:p>
        </w:tc>
        <w:tc>
          <w:tcPr>
            <w:tcW w:w="1843" w:type="dxa"/>
            <w:vMerge/>
          </w:tcPr>
          <w:p w14:paraId="6FE268B4" w14:textId="77777777" w:rsidR="00682AA6" w:rsidRPr="00E062FF" w:rsidRDefault="00682AA6" w:rsidP="00EC6B3E">
            <w:pPr>
              <w:rPr>
                <w:rFonts w:ascii="Tahoma" w:hAnsi="Tahoma" w:cs="Tahoma"/>
                <w:sz w:val="20"/>
              </w:rPr>
            </w:pPr>
          </w:p>
        </w:tc>
        <w:tc>
          <w:tcPr>
            <w:tcW w:w="2410" w:type="dxa"/>
          </w:tcPr>
          <w:p w14:paraId="5BD7A472" w14:textId="77777777" w:rsidR="00682AA6" w:rsidRPr="00E062FF" w:rsidRDefault="00682AA6" w:rsidP="00EC6B3E">
            <w:pPr>
              <w:rPr>
                <w:rFonts w:ascii="Tahoma" w:hAnsi="Tahoma" w:cs="Tahoma"/>
                <w:sz w:val="20"/>
              </w:rPr>
            </w:pPr>
            <w:r w:rsidRPr="00E062FF">
              <w:rPr>
                <w:rFonts w:ascii="Tahoma" w:hAnsi="Tahoma" w:cs="Tahoma"/>
                <w:sz w:val="20"/>
              </w:rPr>
              <w:t>Loss of stock</w:t>
            </w:r>
          </w:p>
        </w:tc>
        <w:tc>
          <w:tcPr>
            <w:tcW w:w="850" w:type="dxa"/>
          </w:tcPr>
          <w:p w14:paraId="7ACC8858" w14:textId="77777777" w:rsidR="00682AA6" w:rsidRPr="00E062FF" w:rsidRDefault="00682AA6" w:rsidP="00EC6B3E">
            <w:pPr>
              <w:rPr>
                <w:rFonts w:ascii="Tahoma" w:hAnsi="Tahoma" w:cs="Tahoma"/>
                <w:sz w:val="20"/>
              </w:rPr>
            </w:pPr>
            <w:r w:rsidRPr="00E062FF">
              <w:rPr>
                <w:rFonts w:ascii="Tahoma" w:hAnsi="Tahoma" w:cs="Tahoma"/>
                <w:sz w:val="20"/>
              </w:rPr>
              <w:t>L</w:t>
            </w:r>
          </w:p>
        </w:tc>
        <w:tc>
          <w:tcPr>
            <w:tcW w:w="6095" w:type="dxa"/>
          </w:tcPr>
          <w:p w14:paraId="13979D7E" w14:textId="77777777" w:rsidR="00682AA6" w:rsidRPr="00E062FF" w:rsidRDefault="00682AA6" w:rsidP="00C627A2">
            <w:pPr>
              <w:rPr>
                <w:rFonts w:ascii="Tahoma" w:hAnsi="Tahoma" w:cs="Tahoma"/>
                <w:sz w:val="20"/>
              </w:rPr>
            </w:pPr>
            <w:r w:rsidRPr="00E062FF">
              <w:rPr>
                <w:rFonts w:ascii="Tahoma" w:hAnsi="Tahoma" w:cs="Tahoma"/>
                <w:sz w:val="20"/>
              </w:rPr>
              <w:t>The Parish Council may hold consolidated stock</w:t>
            </w:r>
          </w:p>
        </w:tc>
        <w:tc>
          <w:tcPr>
            <w:tcW w:w="3486" w:type="dxa"/>
          </w:tcPr>
          <w:p w14:paraId="3A81B8A0" w14:textId="77777777" w:rsidR="00682AA6" w:rsidRPr="00E062FF" w:rsidRDefault="00682AA6" w:rsidP="00EC6B3E">
            <w:pPr>
              <w:rPr>
                <w:rFonts w:ascii="Tahoma" w:hAnsi="Tahoma" w:cs="Tahoma"/>
                <w:sz w:val="20"/>
              </w:rPr>
            </w:pPr>
            <w:r w:rsidRPr="00E062FF">
              <w:rPr>
                <w:rFonts w:ascii="Tahoma" w:hAnsi="Tahoma" w:cs="Tahoma"/>
                <w:sz w:val="20"/>
              </w:rPr>
              <w:t>Review</w:t>
            </w:r>
          </w:p>
          <w:p w14:paraId="1D94A167" w14:textId="77777777" w:rsidR="00682AA6" w:rsidRPr="00E062FF" w:rsidRDefault="00682AA6" w:rsidP="00EC6B3E">
            <w:pPr>
              <w:rPr>
                <w:rFonts w:ascii="Tahoma" w:hAnsi="Tahoma" w:cs="Tahoma"/>
                <w:sz w:val="20"/>
              </w:rPr>
            </w:pPr>
            <w:r w:rsidRPr="00E062FF">
              <w:rPr>
                <w:rFonts w:ascii="Tahoma" w:hAnsi="Tahoma" w:cs="Tahoma"/>
                <w:sz w:val="20"/>
              </w:rPr>
              <w:t>Current Financial Regulations do not account for the management or loss of stock.</w:t>
            </w:r>
          </w:p>
        </w:tc>
      </w:tr>
      <w:tr w:rsidR="00682AA6" w:rsidRPr="00E062FF" w14:paraId="019E5541" w14:textId="77777777" w:rsidTr="00894B5B">
        <w:tc>
          <w:tcPr>
            <w:tcW w:w="704" w:type="dxa"/>
          </w:tcPr>
          <w:p w14:paraId="36059A3A" w14:textId="77777777" w:rsidR="00682AA6" w:rsidRPr="00E062FF" w:rsidRDefault="00682AA6" w:rsidP="00EC6B3E">
            <w:pPr>
              <w:rPr>
                <w:rFonts w:ascii="Tahoma" w:hAnsi="Tahoma" w:cs="Tahoma"/>
                <w:sz w:val="20"/>
              </w:rPr>
            </w:pPr>
            <w:r w:rsidRPr="00E062FF">
              <w:rPr>
                <w:rFonts w:ascii="Tahoma" w:hAnsi="Tahoma" w:cs="Tahoma"/>
                <w:sz w:val="20"/>
              </w:rPr>
              <w:t>14</w:t>
            </w:r>
          </w:p>
        </w:tc>
        <w:tc>
          <w:tcPr>
            <w:tcW w:w="1843" w:type="dxa"/>
            <w:vMerge/>
          </w:tcPr>
          <w:p w14:paraId="0FFA62D6" w14:textId="77777777" w:rsidR="00682AA6" w:rsidRPr="00E062FF" w:rsidRDefault="00682AA6" w:rsidP="00EC6B3E">
            <w:pPr>
              <w:rPr>
                <w:rFonts w:ascii="Tahoma" w:hAnsi="Tahoma" w:cs="Tahoma"/>
                <w:sz w:val="20"/>
              </w:rPr>
            </w:pPr>
          </w:p>
        </w:tc>
        <w:tc>
          <w:tcPr>
            <w:tcW w:w="2410" w:type="dxa"/>
          </w:tcPr>
          <w:p w14:paraId="13AE7553" w14:textId="77777777" w:rsidR="00682AA6" w:rsidRPr="00E062FF" w:rsidRDefault="00682AA6" w:rsidP="00EC6B3E">
            <w:pPr>
              <w:rPr>
                <w:rFonts w:ascii="Tahoma" w:hAnsi="Tahoma" w:cs="Tahoma"/>
                <w:sz w:val="20"/>
              </w:rPr>
            </w:pPr>
            <w:r w:rsidRPr="00E062FF">
              <w:rPr>
                <w:rFonts w:ascii="Tahoma" w:hAnsi="Tahoma" w:cs="Tahoma"/>
                <w:sz w:val="20"/>
              </w:rPr>
              <w:t>Unpaid invoices</w:t>
            </w:r>
          </w:p>
        </w:tc>
        <w:tc>
          <w:tcPr>
            <w:tcW w:w="850" w:type="dxa"/>
          </w:tcPr>
          <w:p w14:paraId="26D7B2DE" w14:textId="77777777" w:rsidR="00682AA6" w:rsidRPr="00E062FF" w:rsidRDefault="00682AA6" w:rsidP="00EC6B3E">
            <w:pPr>
              <w:rPr>
                <w:rFonts w:ascii="Tahoma" w:hAnsi="Tahoma" w:cs="Tahoma"/>
                <w:sz w:val="20"/>
              </w:rPr>
            </w:pPr>
            <w:r w:rsidRPr="00E062FF">
              <w:rPr>
                <w:rFonts w:ascii="Tahoma" w:hAnsi="Tahoma" w:cs="Tahoma"/>
                <w:sz w:val="20"/>
              </w:rPr>
              <w:t>L</w:t>
            </w:r>
          </w:p>
        </w:tc>
        <w:tc>
          <w:tcPr>
            <w:tcW w:w="6095" w:type="dxa"/>
          </w:tcPr>
          <w:p w14:paraId="3BF5AD97" w14:textId="77777777" w:rsidR="00682AA6" w:rsidRPr="00E062FF" w:rsidRDefault="00682AA6" w:rsidP="00C627A2">
            <w:pPr>
              <w:rPr>
                <w:rFonts w:ascii="Tahoma" w:hAnsi="Tahoma" w:cs="Tahoma"/>
                <w:sz w:val="20"/>
              </w:rPr>
            </w:pPr>
            <w:r w:rsidRPr="00E062FF">
              <w:rPr>
                <w:rFonts w:ascii="Tahoma" w:hAnsi="Tahoma" w:cs="Tahoma"/>
                <w:sz w:val="20"/>
              </w:rPr>
              <w:t>Unpaid invoices for Council goods or services are pursued and where possible, payment is obtained in advance.</w:t>
            </w:r>
          </w:p>
          <w:p w14:paraId="5B114382" w14:textId="77777777" w:rsidR="00682AA6" w:rsidRPr="00E062FF" w:rsidRDefault="00682AA6" w:rsidP="00C627A2">
            <w:pPr>
              <w:rPr>
                <w:rFonts w:ascii="Tahoma" w:hAnsi="Tahoma" w:cs="Tahoma"/>
                <w:sz w:val="20"/>
              </w:rPr>
            </w:pPr>
            <w:r w:rsidRPr="00E062FF">
              <w:rPr>
                <w:rFonts w:ascii="Tahoma" w:hAnsi="Tahoma" w:cs="Tahoma"/>
                <w:sz w:val="20"/>
              </w:rPr>
              <w:t>Terms and methods for payments included on Council invoices.</w:t>
            </w:r>
          </w:p>
        </w:tc>
        <w:tc>
          <w:tcPr>
            <w:tcW w:w="3486" w:type="dxa"/>
          </w:tcPr>
          <w:p w14:paraId="4057C145" w14:textId="77777777" w:rsidR="00682AA6" w:rsidRPr="00E062FF" w:rsidRDefault="00682AA6" w:rsidP="00EC6B3E">
            <w:pPr>
              <w:rPr>
                <w:rFonts w:ascii="Tahoma" w:hAnsi="Tahoma" w:cs="Tahoma"/>
                <w:sz w:val="20"/>
              </w:rPr>
            </w:pPr>
            <w:r w:rsidRPr="00E062FF">
              <w:rPr>
                <w:rFonts w:ascii="Tahoma" w:hAnsi="Tahoma" w:cs="Tahoma"/>
                <w:sz w:val="20"/>
              </w:rPr>
              <w:t>Satisfactory.</w:t>
            </w:r>
          </w:p>
        </w:tc>
      </w:tr>
      <w:tr w:rsidR="00682AA6" w:rsidRPr="00E062FF" w14:paraId="6B8E2E0B" w14:textId="77777777" w:rsidTr="00894B5B">
        <w:tc>
          <w:tcPr>
            <w:tcW w:w="704" w:type="dxa"/>
          </w:tcPr>
          <w:p w14:paraId="32394248" w14:textId="77777777" w:rsidR="00682AA6" w:rsidRPr="00E062FF" w:rsidRDefault="00682AA6" w:rsidP="00EC6B3E">
            <w:pPr>
              <w:rPr>
                <w:rFonts w:ascii="Tahoma" w:hAnsi="Tahoma" w:cs="Tahoma"/>
                <w:sz w:val="20"/>
              </w:rPr>
            </w:pPr>
            <w:r w:rsidRPr="00E062FF">
              <w:rPr>
                <w:rFonts w:ascii="Tahoma" w:hAnsi="Tahoma" w:cs="Tahoma"/>
                <w:sz w:val="20"/>
              </w:rPr>
              <w:t>15</w:t>
            </w:r>
          </w:p>
        </w:tc>
        <w:tc>
          <w:tcPr>
            <w:tcW w:w="1843" w:type="dxa"/>
          </w:tcPr>
          <w:p w14:paraId="59B08951" w14:textId="52245C47" w:rsidR="00682AA6" w:rsidRPr="00E062FF" w:rsidRDefault="00682AA6" w:rsidP="00EC6B3E">
            <w:pPr>
              <w:rPr>
                <w:rFonts w:ascii="Tahoma" w:hAnsi="Tahoma" w:cs="Tahoma"/>
                <w:sz w:val="20"/>
              </w:rPr>
            </w:pPr>
            <w:r w:rsidRPr="00E062FF">
              <w:rPr>
                <w:rFonts w:ascii="Tahoma" w:hAnsi="Tahoma" w:cs="Tahoma"/>
                <w:sz w:val="20"/>
              </w:rPr>
              <w:t xml:space="preserve">Grants and support </w:t>
            </w:r>
            <w:r w:rsidR="006455D3">
              <w:rPr>
                <w:rFonts w:ascii="Tahoma" w:hAnsi="Tahoma" w:cs="Tahoma"/>
                <w:sz w:val="20"/>
              </w:rPr>
              <w:t>–</w:t>
            </w:r>
            <w:r w:rsidRPr="00E062FF">
              <w:rPr>
                <w:rFonts w:ascii="Tahoma" w:hAnsi="Tahoma" w:cs="Tahoma"/>
                <w:sz w:val="20"/>
              </w:rPr>
              <w:t xml:space="preserve"> payable</w:t>
            </w:r>
          </w:p>
        </w:tc>
        <w:tc>
          <w:tcPr>
            <w:tcW w:w="2410" w:type="dxa"/>
          </w:tcPr>
          <w:p w14:paraId="6490C081" w14:textId="77777777" w:rsidR="00682AA6" w:rsidRPr="00E062FF" w:rsidRDefault="00682AA6" w:rsidP="00EC6B3E">
            <w:pPr>
              <w:rPr>
                <w:rFonts w:ascii="Tahoma" w:hAnsi="Tahoma" w:cs="Tahoma"/>
                <w:sz w:val="20"/>
              </w:rPr>
            </w:pPr>
            <w:r w:rsidRPr="00E062FF">
              <w:rPr>
                <w:rFonts w:ascii="Tahoma" w:hAnsi="Tahoma" w:cs="Tahoma"/>
                <w:sz w:val="20"/>
              </w:rPr>
              <w:t>Power to pay Authorisation of Council to pay</w:t>
            </w:r>
          </w:p>
        </w:tc>
        <w:tc>
          <w:tcPr>
            <w:tcW w:w="850" w:type="dxa"/>
          </w:tcPr>
          <w:p w14:paraId="2035EF61" w14:textId="77777777" w:rsidR="00682AA6" w:rsidRPr="00E062FF" w:rsidRDefault="00682AA6" w:rsidP="00EC6B3E">
            <w:pPr>
              <w:rPr>
                <w:rFonts w:ascii="Tahoma" w:hAnsi="Tahoma" w:cs="Tahoma"/>
                <w:sz w:val="20"/>
              </w:rPr>
            </w:pPr>
            <w:r w:rsidRPr="00E062FF">
              <w:rPr>
                <w:rFonts w:ascii="Tahoma" w:hAnsi="Tahoma" w:cs="Tahoma"/>
                <w:sz w:val="20"/>
              </w:rPr>
              <w:t>L</w:t>
            </w:r>
          </w:p>
        </w:tc>
        <w:tc>
          <w:tcPr>
            <w:tcW w:w="6095" w:type="dxa"/>
          </w:tcPr>
          <w:p w14:paraId="502D1FE6" w14:textId="77777777" w:rsidR="00682AA6" w:rsidRPr="00E062FF" w:rsidRDefault="00682AA6" w:rsidP="00C627A2">
            <w:pPr>
              <w:rPr>
                <w:rFonts w:ascii="Tahoma" w:hAnsi="Tahoma" w:cs="Tahoma"/>
                <w:sz w:val="20"/>
              </w:rPr>
            </w:pPr>
            <w:r w:rsidRPr="00E062FF">
              <w:rPr>
                <w:rFonts w:ascii="Tahoma" w:hAnsi="Tahoma" w:cs="Tahoma"/>
                <w:sz w:val="20"/>
              </w:rPr>
              <w:t>All payments made follow process of authorisation of payment and dual signatory / approval of online payment. Grant Funding Policy to be followed.</w:t>
            </w:r>
          </w:p>
        </w:tc>
        <w:tc>
          <w:tcPr>
            <w:tcW w:w="3486" w:type="dxa"/>
          </w:tcPr>
          <w:p w14:paraId="6E2D9537" w14:textId="77777777" w:rsidR="00682AA6" w:rsidRPr="00E062FF" w:rsidRDefault="00682AA6" w:rsidP="00EC6B3E">
            <w:pPr>
              <w:rPr>
                <w:rFonts w:ascii="Tahoma" w:hAnsi="Tahoma" w:cs="Tahoma"/>
                <w:sz w:val="20"/>
              </w:rPr>
            </w:pPr>
            <w:r w:rsidRPr="00E062FF">
              <w:rPr>
                <w:rFonts w:ascii="Tahoma" w:hAnsi="Tahoma" w:cs="Tahoma"/>
                <w:sz w:val="20"/>
              </w:rPr>
              <w:t>Satisfactory</w:t>
            </w:r>
          </w:p>
          <w:p w14:paraId="65C256F0" w14:textId="77777777" w:rsidR="00682AA6" w:rsidRPr="00E062FF" w:rsidRDefault="00682AA6" w:rsidP="00EC6B3E">
            <w:pPr>
              <w:rPr>
                <w:rFonts w:ascii="Tahoma" w:hAnsi="Tahoma" w:cs="Tahoma"/>
                <w:sz w:val="20"/>
              </w:rPr>
            </w:pPr>
            <w:r w:rsidRPr="00E062FF">
              <w:rPr>
                <w:rFonts w:ascii="Tahoma" w:hAnsi="Tahoma" w:cs="Tahoma"/>
                <w:sz w:val="20"/>
              </w:rPr>
              <w:t>Grant Funding Protocols under review.</w:t>
            </w:r>
          </w:p>
        </w:tc>
      </w:tr>
      <w:tr w:rsidR="00682AA6" w:rsidRPr="00E062FF" w14:paraId="775AA208" w14:textId="77777777" w:rsidTr="00894B5B">
        <w:tc>
          <w:tcPr>
            <w:tcW w:w="704" w:type="dxa"/>
          </w:tcPr>
          <w:p w14:paraId="48895BAC" w14:textId="77777777" w:rsidR="00682AA6" w:rsidRPr="00E062FF" w:rsidRDefault="00682AA6" w:rsidP="00EC6B3E">
            <w:pPr>
              <w:rPr>
                <w:rFonts w:ascii="Tahoma" w:hAnsi="Tahoma" w:cs="Tahoma"/>
                <w:sz w:val="20"/>
              </w:rPr>
            </w:pPr>
            <w:r w:rsidRPr="00E062FF">
              <w:rPr>
                <w:rFonts w:ascii="Tahoma" w:hAnsi="Tahoma" w:cs="Tahoma"/>
                <w:sz w:val="20"/>
              </w:rPr>
              <w:t>16</w:t>
            </w:r>
          </w:p>
        </w:tc>
        <w:tc>
          <w:tcPr>
            <w:tcW w:w="1843" w:type="dxa"/>
          </w:tcPr>
          <w:p w14:paraId="588EC31A" w14:textId="77777777" w:rsidR="00682AA6" w:rsidRPr="00E062FF" w:rsidRDefault="00682AA6" w:rsidP="00EC6B3E">
            <w:pPr>
              <w:rPr>
                <w:rFonts w:ascii="Tahoma" w:hAnsi="Tahoma" w:cs="Tahoma"/>
                <w:sz w:val="20"/>
              </w:rPr>
            </w:pPr>
            <w:r w:rsidRPr="00E062FF">
              <w:rPr>
                <w:rFonts w:ascii="Tahoma" w:hAnsi="Tahoma" w:cs="Tahoma"/>
                <w:sz w:val="20"/>
              </w:rPr>
              <w:t>Grants - receivable</w:t>
            </w:r>
          </w:p>
        </w:tc>
        <w:tc>
          <w:tcPr>
            <w:tcW w:w="2410" w:type="dxa"/>
          </w:tcPr>
          <w:p w14:paraId="77DFB2AE" w14:textId="77777777" w:rsidR="00682AA6" w:rsidRPr="00E062FF" w:rsidRDefault="00682AA6" w:rsidP="00EC6B3E">
            <w:pPr>
              <w:rPr>
                <w:rFonts w:ascii="Tahoma" w:hAnsi="Tahoma" w:cs="Tahoma"/>
                <w:sz w:val="20"/>
              </w:rPr>
            </w:pPr>
            <w:r w:rsidRPr="00E062FF">
              <w:rPr>
                <w:rFonts w:ascii="Tahoma" w:hAnsi="Tahoma" w:cs="Tahoma"/>
                <w:sz w:val="20"/>
              </w:rPr>
              <w:t>Receipts of Grant</w:t>
            </w:r>
          </w:p>
        </w:tc>
        <w:tc>
          <w:tcPr>
            <w:tcW w:w="850" w:type="dxa"/>
          </w:tcPr>
          <w:p w14:paraId="5BD6AF2D" w14:textId="77777777" w:rsidR="00682AA6" w:rsidRPr="00E062FF" w:rsidRDefault="00682AA6" w:rsidP="00EC6B3E">
            <w:pPr>
              <w:rPr>
                <w:rFonts w:ascii="Tahoma" w:hAnsi="Tahoma" w:cs="Tahoma"/>
                <w:sz w:val="20"/>
              </w:rPr>
            </w:pPr>
            <w:r w:rsidRPr="00E062FF">
              <w:rPr>
                <w:rFonts w:ascii="Tahoma" w:hAnsi="Tahoma" w:cs="Tahoma"/>
                <w:sz w:val="20"/>
              </w:rPr>
              <w:t>L</w:t>
            </w:r>
          </w:p>
        </w:tc>
        <w:tc>
          <w:tcPr>
            <w:tcW w:w="6095" w:type="dxa"/>
          </w:tcPr>
          <w:p w14:paraId="560B35D3" w14:textId="77777777" w:rsidR="00682AA6" w:rsidRPr="00E062FF" w:rsidRDefault="00682AA6" w:rsidP="00626A27">
            <w:pPr>
              <w:rPr>
                <w:rFonts w:ascii="Tahoma" w:hAnsi="Tahoma" w:cs="Tahoma"/>
                <w:sz w:val="20"/>
              </w:rPr>
            </w:pPr>
            <w:r w:rsidRPr="00E062FF">
              <w:rPr>
                <w:rFonts w:ascii="Tahoma" w:hAnsi="Tahoma" w:cs="Tahoma"/>
                <w:sz w:val="20"/>
              </w:rPr>
              <w:t>The Finance and Policy Committee to oversee any terms and conditions of grants received by the Parish Council are satisfied. Currently no regular grants received.</w:t>
            </w:r>
          </w:p>
        </w:tc>
        <w:tc>
          <w:tcPr>
            <w:tcW w:w="3486" w:type="dxa"/>
          </w:tcPr>
          <w:p w14:paraId="071CCFC0" w14:textId="77777777" w:rsidR="00682AA6" w:rsidRPr="00E062FF" w:rsidRDefault="00682AA6" w:rsidP="00EC6B3E">
            <w:pPr>
              <w:rPr>
                <w:rFonts w:ascii="Tahoma" w:hAnsi="Tahoma" w:cs="Tahoma"/>
                <w:sz w:val="20"/>
              </w:rPr>
            </w:pPr>
            <w:r w:rsidRPr="00E062FF">
              <w:rPr>
                <w:rFonts w:ascii="Tahoma" w:hAnsi="Tahoma" w:cs="Tahoma"/>
                <w:sz w:val="20"/>
              </w:rPr>
              <w:t>Review</w:t>
            </w:r>
            <w:r w:rsidRPr="00E062FF">
              <w:rPr>
                <w:rFonts w:ascii="Tahoma" w:hAnsi="Tahoma" w:cs="Tahoma"/>
                <w:sz w:val="20"/>
              </w:rPr>
              <w:br/>
            </w:r>
            <w:proofErr w:type="spellStart"/>
            <w:r w:rsidRPr="00E062FF">
              <w:rPr>
                <w:rFonts w:ascii="Tahoma" w:hAnsi="Tahoma" w:cs="Tahoma"/>
                <w:sz w:val="20"/>
              </w:rPr>
              <w:t>Review</w:t>
            </w:r>
            <w:proofErr w:type="spellEnd"/>
            <w:r w:rsidRPr="00E062FF">
              <w:rPr>
                <w:rFonts w:ascii="Tahoma" w:hAnsi="Tahoma" w:cs="Tahoma"/>
                <w:sz w:val="20"/>
              </w:rPr>
              <w:t xml:space="preserve"> of Financial Regulations to consider management of grants received.</w:t>
            </w:r>
          </w:p>
        </w:tc>
      </w:tr>
      <w:tr w:rsidR="00682AA6" w:rsidRPr="00E062FF" w14:paraId="27A0BDE9" w14:textId="77777777" w:rsidTr="00894B5B">
        <w:tc>
          <w:tcPr>
            <w:tcW w:w="704" w:type="dxa"/>
          </w:tcPr>
          <w:p w14:paraId="6B071054" w14:textId="77777777" w:rsidR="00682AA6" w:rsidRPr="00E062FF" w:rsidRDefault="00682AA6" w:rsidP="00EC6B3E">
            <w:pPr>
              <w:rPr>
                <w:rFonts w:ascii="Tahoma" w:hAnsi="Tahoma" w:cs="Tahoma"/>
                <w:sz w:val="20"/>
              </w:rPr>
            </w:pPr>
            <w:r w:rsidRPr="00E062FF">
              <w:rPr>
                <w:rFonts w:ascii="Tahoma" w:hAnsi="Tahoma" w:cs="Tahoma"/>
                <w:sz w:val="20"/>
              </w:rPr>
              <w:t>17</w:t>
            </w:r>
          </w:p>
        </w:tc>
        <w:tc>
          <w:tcPr>
            <w:tcW w:w="1843" w:type="dxa"/>
            <w:vMerge w:val="restart"/>
          </w:tcPr>
          <w:p w14:paraId="090A5770" w14:textId="77777777" w:rsidR="00682AA6" w:rsidRPr="00E062FF" w:rsidRDefault="00682AA6" w:rsidP="00EC6B3E">
            <w:pPr>
              <w:rPr>
                <w:rFonts w:ascii="Tahoma" w:hAnsi="Tahoma" w:cs="Tahoma"/>
                <w:sz w:val="20"/>
              </w:rPr>
            </w:pPr>
            <w:r w:rsidRPr="00E062FF">
              <w:rPr>
                <w:rFonts w:ascii="Tahoma" w:hAnsi="Tahoma" w:cs="Tahoma"/>
                <w:sz w:val="20"/>
              </w:rPr>
              <w:t>Charges – rentals receivable</w:t>
            </w:r>
          </w:p>
        </w:tc>
        <w:tc>
          <w:tcPr>
            <w:tcW w:w="2410" w:type="dxa"/>
          </w:tcPr>
          <w:p w14:paraId="6CC90CF8" w14:textId="77777777" w:rsidR="00682AA6" w:rsidRPr="00E062FF" w:rsidRDefault="00682AA6" w:rsidP="00EC6B3E">
            <w:pPr>
              <w:rPr>
                <w:rFonts w:ascii="Tahoma" w:hAnsi="Tahoma" w:cs="Tahoma"/>
                <w:sz w:val="20"/>
              </w:rPr>
            </w:pPr>
            <w:r w:rsidRPr="00E062FF">
              <w:rPr>
                <w:rFonts w:ascii="Tahoma" w:hAnsi="Tahoma" w:cs="Tahoma"/>
                <w:sz w:val="20"/>
              </w:rPr>
              <w:t>Receipt of rental</w:t>
            </w:r>
          </w:p>
        </w:tc>
        <w:tc>
          <w:tcPr>
            <w:tcW w:w="850" w:type="dxa"/>
          </w:tcPr>
          <w:p w14:paraId="78038984" w14:textId="77777777" w:rsidR="00682AA6" w:rsidRPr="00E062FF" w:rsidRDefault="00682AA6" w:rsidP="00EC6B3E">
            <w:pPr>
              <w:rPr>
                <w:rFonts w:ascii="Tahoma" w:hAnsi="Tahoma" w:cs="Tahoma"/>
                <w:sz w:val="20"/>
              </w:rPr>
            </w:pPr>
            <w:r w:rsidRPr="00E062FF">
              <w:rPr>
                <w:rFonts w:ascii="Tahoma" w:hAnsi="Tahoma" w:cs="Tahoma"/>
                <w:sz w:val="20"/>
              </w:rPr>
              <w:t>L</w:t>
            </w:r>
          </w:p>
        </w:tc>
        <w:tc>
          <w:tcPr>
            <w:tcW w:w="6095" w:type="dxa"/>
          </w:tcPr>
          <w:p w14:paraId="3ABF7DDF" w14:textId="77777777" w:rsidR="00682AA6" w:rsidRPr="00E062FF" w:rsidRDefault="00682AA6" w:rsidP="00626A27">
            <w:pPr>
              <w:rPr>
                <w:rFonts w:ascii="Tahoma" w:hAnsi="Tahoma" w:cs="Tahoma"/>
                <w:sz w:val="20"/>
              </w:rPr>
            </w:pPr>
            <w:r w:rsidRPr="00E062FF">
              <w:rPr>
                <w:rFonts w:ascii="Tahoma" w:hAnsi="Tahoma" w:cs="Tahoma"/>
                <w:sz w:val="20"/>
              </w:rPr>
              <w:t xml:space="preserve">Allotment and Parish Meeting Room hire should be </w:t>
            </w:r>
            <w:proofErr w:type="gramStart"/>
            <w:r w:rsidRPr="00E062FF">
              <w:rPr>
                <w:rFonts w:ascii="Tahoma" w:hAnsi="Tahoma" w:cs="Tahoma"/>
                <w:sz w:val="20"/>
              </w:rPr>
              <w:t>invoiced</w:t>
            </w:r>
            <w:proofErr w:type="gramEnd"/>
            <w:r w:rsidRPr="00E062FF">
              <w:rPr>
                <w:rFonts w:ascii="Tahoma" w:hAnsi="Tahoma" w:cs="Tahoma"/>
                <w:sz w:val="20"/>
              </w:rPr>
              <w:t xml:space="preserve"> and payment pursued as per the invoice payment terms.</w:t>
            </w:r>
          </w:p>
          <w:p w14:paraId="5F4CA3A9" w14:textId="77777777" w:rsidR="00682AA6" w:rsidRPr="00E062FF" w:rsidRDefault="00682AA6" w:rsidP="00626A27">
            <w:pPr>
              <w:rPr>
                <w:rFonts w:ascii="Tahoma" w:hAnsi="Tahoma" w:cs="Tahoma"/>
                <w:sz w:val="20"/>
              </w:rPr>
            </w:pPr>
            <w:r w:rsidRPr="00E062FF">
              <w:rPr>
                <w:rFonts w:ascii="Tahoma" w:hAnsi="Tahoma" w:cs="Tahoma"/>
                <w:sz w:val="20"/>
              </w:rPr>
              <w:t>Rent rates agreed annually by Parish Council.</w:t>
            </w:r>
          </w:p>
        </w:tc>
        <w:tc>
          <w:tcPr>
            <w:tcW w:w="3486" w:type="dxa"/>
          </w:tcPr>
          <w:p w14:paraId="1A2F6775" w14:textId="77777777" w:rsidR="00682AA6" w:rsidRPr="00E062FF" w:rsidRDefault="00682AA6" w:rsidP="00EC6B3E">
            <w:pPr>
              <w:rPr>
                <w:rFonts w:ascii="Tahoma" w:hAnsi="Tahoma" w:cs="Tahoma"/>
                <w:sz w:val="20"/>
              </w:rPr>
            </w:pPr>
            <w:r w:rsidRPr="00E062FF">
              <w:rPr>
                <w:rFonts w:ascii="Tahoma" w:hAnsi="Tahoma" w:cs="Tahoma"/>
                <w:sz w:val="20"/>
              </w:rPr>
              <w:t>Satisfactory</w:t>
            </w:r>
          </w:p>
        </w:tc>
      </w:tr>
      <w:tr w:rsidR="00682AA6" w:rsidRPr="00E062FF" w14:paraId="69D7F882" w14:textId="77777777" w:rsidTr="00894B5B">
        <w:tc>
          <w:tcPr>
            <w:tcW w:w="704" w:type="dxa"/>
          </w:tcPr>
          <w:p w14:paraId="5CA25548" w14:textId="77777777" w:rsidR="00682AA6" w:rsidRPr="00E062FF" w:rsidRDefault="00682AA6" w:rsidP="00EC6B3E">
            <w:pPr>
              <w:rPr>
                <w:rFonts w:ascii="Tahoma" w:hAnsi="Tahoma" w:cs="Tahoma"/>
                <w:sz w:val="20"/>
              </w:rPr>
            </w:pPr>
            <w:r w:rsidRPr="00E062FF">
              <w:rPr>
                <w:rFonts w:ascii="Tahoma" w:hAnsi="Tahoma" w:cs="Tahoma"/>
                <w:sz w:val="20"/>
              </w:rPr>
              <w:t>18</w:t>
            </w:r>
          </w:p>
        </w:tc>
        <w:tc>
          <w:tcPr>
            <w:tcW w:w="1843" w:type="dxa"/>
            <w:vMerge/>
          </w:tcPr>
          <w:p w14:paraId="5AAE897D" w14:textId="77777777" w:rsidR="00682AA6" w:rsidRPr="00E062FF" w:rsidRDefault="00682AA6" w:rsidP="00EC6B3E">
            <w:pPr>
              <w:rPr>
                <w:rFonts w:ascii="Tahoma" w:hAnsi="Tahoma" w:cs="Tahoma"/>
                <w:sz w:val="20"/>
              </w:rPr>
            </w:pPr>
          </w:p>
        </w:tc>
        <w:tc>
          <w:tcPr>
            <w:tcW w:w="2410" w:type="dxa"/>
          </w:tcPr>
          <w:p w14:paraId="74DD748C" w14:textId="77777777" w:rsidR="00682AA6" w:rsidRPr="00E062FF" w:rsidRDefault="00682AA6" w:rsidP="00EC6B3E">
            <w:pPr>
              <w:rPr>
                <w:rFonts w:ascii="Tahoma" w:hAnsi="Tahoma" w:cs="Tahoma"/>
                <w:sz w:val="20"/>
              </w:rPr>
            </w:pPr>
            <w:r w:rsidRPr="00E062FF">
              <w:rPr>
                <w:rFonts w:ascii="Tahoma" w:hAnsi="Tahoma" w:cs="Tahoma"/>
                <w:sz w:val="20"/>
              </w:rPr>
              <w:t>Insurance implication</w:t>
            </w:r>
          </w:p>
        </w:tc>
        <w:tc>
          <w:tcPr>
            <w:tcW w:w="850" w:type="dxa"/>
          </w:tcPr>
          <w:p w14:paraId="6ECD0D87" w14:textId="77777777" w:rsidR="00682AA6" w:rsidRPr="00E062FF" w:rsidRDefault="00682AA6" w:rsidP="00EC6B3E">
            <w:pPr>
              <w:rPr>
                <w:rFonts w:ascii="Tahoma" w:hAnsi="Tahoma" w:cs="Tahoma"/>
                <w:sz w:val="20"/>
              </w:rPr>
            </w:pPr>
            <w:r w:rsidRPr="00E062FF">
              <w:rPr>
                <w:rFonts w:ascii="Tahoma" w:hAnsi="Tahoma" w:cs="Tahoma"/>
                <w:sz w:val="20"/>
              </w:rPr>
              <w:t>M</w:t>
            </w:r>
          </w:p>
        </w:tc>
        <w:tc>
          <w:tcPr>
            <w:tcW w:w="6095" w:type="dxa"/>
          </w:tcPr>
          <w:p w14:paraId="4B8CD8D2" w14:textId="77777777" w:rsidR="00682AA6" w:rsidRPr="00E062FF" w:rsidRDefault="00682AA6" w:rsidP="004E6C3C">
            <w:pPr>
              <w:rPr>
                <w:rFonts w:ascii="Tahoma" w:hAnsi="Tahoma" w:cs="Tahoma"/>
                <w:sz w:val="20"/>
              </w:rPr>
            </w:pPr>
            <w:r w:rsidRPr="00E062FF">
              <w:rPr>
                <w:rFonts w:ascii="Tahoma" w:hAnsi="Tahoma" w:cs="Tahoma"/>
                <w:sz w:val="20"/>
              </w:rPr>
              <w:t>The Parish Council insures fixtures and fittings at the Parish Meeting Room.</w:t>
            </w:r>
          </w:p>
          <w:p w14:paraId="7566D5F7" w14:textId="77777777" w:rsidR="00682AA6" w:rsidRPr="00E062FF" w:rsidRDefault="00682AA6" w:rsidP="004E6C3C">
            <w:pPr>
              <w:rPr>
                <w:rFonts w:ascii="Tahoma" w:hAnsi="Tahoma" w:cs="Tahoma"/>
                <w:sz w:val="20"/>
              </w:rPr>
            </w:pPr>
            <w:r w:rsidRPr="00E062FF">
              <w:rPr>
                <w:rFonts w:ascii="Tahoma" w:hAnsi="Tahoma" w:cs="Tahoma"/>
                <w:sz w:val="20"/>
              </w:rPr>
              <w:t>New allotment agreements to be implemented to outline tenant liability for allotment damages.</w:t>
            </w:r>
          </w:p>
        </w:tc>
        <w:tc>
          <w:tcPr>
            <w:tcW w:w="3486" w:type="dxa"/>
          </w:tcPr>
          <w:p w14:paraId="052B513B" w14:textId="77777777" w:rsidR="00682AA6" w:rsidRPr="00E062FF" w:rsidRDefault="00682AA6" w:rsidP="00EC6B3E">
            <w:pPr>
              <w:rPr>
                <w:rFonts w:ascii="Tahoma" w:hAnsi="Tahoma" w:cs="Tahoma"/>
                <w:sz w:val="20"/>
              </w:rPr>
            </w:pPr>
            <w:r w:rsidRPr="00E062FF">
              <w:rPr>
                <w:rFonts w:ascii="Tahoma" w:hAnsi="Tahoma" w:cs="Tahoma"/>
                <w:sz w:val="20"/>
              </w:rPr>
              <w:t>Review</w:t>
            </w:r>
            <w:r w:rsidRPr="00E062FF">
              <w:rPr>
                <w:rFonts w:ascii="Tahoma" w:hAnsi="Tahoma" w:cs="Tahoma"/>
                <w:sz w:val="20"/>
              </w:rPr>
              <w:br/>
              <w:t>Clerk/RFO to issue new agreements to allotment tenants.</w:t>
            </w:r>
          </w:p>
        </w:tc>
      </w:tr>
      <w:tr w:rsidR="00682AA6" w:rsidRPr="00E062FF" w14:paraId="375344D2" w14:textId="77777777" w:rsidTr="00894B5B">
        <w:tc>
          <w:tcPr>
            <w:tcW w:w="704" w:type="dxa"/>
          </w:tcPr>
          <w:p w14:paraId="1D657649" w14:textId="77777777" w:rsidR="00682AA6" w:rsidRPr="00E062FF" w:rsidRDefault="00682AA6" w:rsidP="00EC6B3E">
            <w:pPr>
              <w:rPr>
                <w:rFonts w:ascii="Tahoma" w:hAnsi="Tahoma" w:cs="Tahoma"/>
                <w:sz w:val="20"/>
              </w:rPr>
            </w:pPr>
            <w:r w:rsidRPr="00E062FF">
              <w:rPr>
                <w:rFonts w:ascii="Tahoma" w:hAnsi="Tahoma" w:cs="Tahoma"/>
                <w:sz w:val="20"/>
              </w:rPr>
              <w:t>19</w:t>
            </w:r>
          </w:p>
        </w:tc>
        <w:tc>
          <w:tcPr>
            <w:tcW w:w="1843" w:type="dxa"/>
            <w:vMerge w:val="restart"/>
          </w:tcPr>
          <w:p w14:paraId="587786F0" w14:textId="77777777" w:rsidR="00682AA6" w:rsidRPr="00E062FF" w:rsidRDefault="00682AA6" w:rsidP="00EC6B3E">
            <w:pPr>
              <w:rPr>
                <w:rFonts w:ascii="Tahoma" w:hAnsi="Tahoma" w:cs="Tahoma"/>
                <w:sz w:val="20"/>
              </w:rPr>
            </w:pPr>
            <w:r w:rsidRPr="00E062FF">
              <w:rPr>
                <w:rFonts w:ascii="Tahoma" w:hAnsi="Tahoma" w:cs="Tahoma"/>
                <w:sz w:val="20"/>
              </w:rPr>
              <w:t>Accountability</w:t>
            </w:r>
          </w:p>
        </w:tc>
        <w:tc>
          <w:tcPr>
            <w:tcW w:w="2410" w:type="dxa"/>
          </w:tcPr>
          <w:p w14:paraId="7C809CC5" w14:textId="77777777" w:rsidR="00682AA6" w:rsidRPr="00E062FF" w:rsidRDefault="00682AA6" w:rsidP="00EC6B3E">
            <w:pPr>
              <w:rPr>
                <w:rFonts w:ascii="Tahoma" w:hAnsi="Tahoma" w:cs="Tahoma"/>
                <w:sz w:val="20"/>
              </w:rPr>
            </w:pPr>
            <w:r w:rsidRPr="00E062FF">
              <w:rPr>
                <w:rFonts w:ascii="Tahoma" w:hAnsi="Tahoma" w:cs="Tahoma"/>
                <w:sz w:val="20"/>
              </w:rPr>
              <w:t>Work awarded incorrectly</w:t>
            </w:r>
          </w:p>
        </w:tc>
        <w:tc>
          <w:tcPr>
            <w:tcW w:w="850" w:type="dxa"/>
          </w:tcPr>
          <w:p w14:paraId="6D0B2DDF" w14:textId="77777777" w:rsidR="00682AA6" w:rsidRPr="00E062FF" w:rsidRDefault="00682AA6" w:rsidP="00EC6B3E">
            <w:pPr>
              <w:rPr>
                <w:rFonts w:ascii="Tahoma" w:hAnsi="Tahoma" w:cs="Tahoma"/>
                <w:sz w:val="20"/>
              </w:rPr>
            </w:pPr>
            <w:r w:rsidRPr="00E062FF">
              <w:rPr>
                <w:rFonts w:ascii="Tahoma" w:hAnsi="Tahoma" w:cs="Tahoma"/>
                <w:sz w:val="20"/>
              </w:rPr>
              <w:t>M</w:t>
            </w:r>
          </w:p>
        </w:tc>
        <w:tc>
          <w:tcPr>
            <w:tcW w:w="6095" w:type="dxa"/>
          </w:tcPr>
          <w:p w14:paraId="60EBAB09" w14:textId="77777777" w:rsidR="00682AA6" w:rsidRPr="00E062FF" w:rsidRDefault="00682AA6" w:rsidP="004E6C3C">
            <w:pPr>
              <w:rPr>
                <w:rFonts w:ascii="Tahoma" w:hAnsi="Tahoma" w:cs="Tahoma"/>
                <w:sz w:val="20"/>
              </w:rPr>
            </w:pPr>
            <w:r w:rsidRPr="00E062FF">
              <w:rPr>
                <w:rFonts w:ascii="Tahoma" w:hAnsi="Tahoma" w:cs="Tahoma"/>
                <w:sz w:val="20"/>
              </w:rPr>
              <w:t>The Parish Council to refer to its Financial Regulations and adhere to the requirements for the award of contracts.</w:t>
            </w:r>
          </w:p>
          <w:p w14:paraId="4C0D6F2E" w14:textId="77777777" w:rsidR="00682AA6" w:rsidRPr="00E062FF" w:rsidRDefault="00682AA6" w:rsidP="004E6C3C">
            <w:pPr>
              <w:rPr>
                <w:rFonts w:ascii="Tahoma" w:hAnsi="Tahoma" w:cs="Tahoma"/>
                <w:sz w:val="20"/>
              </w:rPr>
            </w:pPr>
            <w:r w:rsidRPr="00E062FF">
              <w:rPr>
                <w:rFonts w:ascii="Tahoma" w:hAnsi="Tahoma" w:cs="Tahoma"/>
                <w:sz w:val="20"/>
              </w:rPr>
              <w:lastRenderedPageBreak/>
              <w:t>Advice to be sought from Contract Finder / Crown Commercial Services or other appropriate external source if needed,</w:t>
            </w:r>
          </w:p>
        </w:tc>
        <w:tc>
          <w:tcPr>
            <w:tcW w:w="3486" w:type="dxa"/>
          </w:tcPr>
          <w:p w14:paraId="3A6F1BAA" w14:textId="77777777" w:rsidR="00682AA6" w:rsidRPr="00E062FF" w:rsidRDefault="00682AA6" w:rsidP="00EC6B3E">
            <w:pPr>
              <w:rPr>
                <w:rFonts w:ascii="Tahoma" w:hAnsi="Tahoma" w:cs="Tahoma"/>
                <w:sz w:val="20"/>
              </w:rPr>
            </w:pPr>
            <w:r w:rsidRPr="00E062FF">
              <w:rPr>
                <w:rFonts w:ascii="Tahoma" w:hAnsi="Tahoma" w:cs="Tahoma"/>
                <w:sz w:val="20"/>
              </w:rPr>
              <w:lastRenderedPageBreak/>
              <w:t>Review</w:t>
            </w:r>
          </w:p>
          <w:p w14:paraId="53852E6F" w14:textId="77777777" w:rsidR="00682AA6" w:rsidRPr="00E062FF" w:rsidRDefault="00682AA6" w:rsidP="00EC6B3E">
            <w:pPr>
              <w:rPr>
                <w:rFonts w:ascii="Tahoma" w:hAnsi="Tahoma" w:cs="Tahoma"/>
                <w:sz w:val="20"/>
              </w:rPr>
            </w:pPr>
            <w:r w:rsidRPr="00E062FF">
              <w:rPr>
                <w:rFonts w:ascii="Tahoma" w:hAnsi="Tahoma" w:cs="Tahoma"/>
                <w:sz w:val="20"/>
              </w:rPr>
              <w:t>Finance and Policy to assess contracts tendering and awards process while “live”.</w:t>
            </w:r>
          </w:p>
        </w:tc>
      </w:tr>
      <w:tr w:rsidR="00682AA6" w:rsidRPr="00E062FF" w14:paraId="617D7E2B" w14:textId="77777777" w:rsidTr="00894B5B">
        <w:tc>
          <w:tcPr>
            <w:tcW w:w="704" w:type="dxa"/>
          </w:tcPr>
          <w:p w14:paraId="108406BB" w14:textId="77777777" w:rsidR="00682AA6" w:rsidRPr="00E062FF" w:rsidRDefault="00682AA6" w:rsidP="00EC6B3E">
            <w:pPr>
              <w:rPr>
                <w:rFonts w:ascii="Tahoma" w:hAnsi="Tahoma" w:cs="Tahoma"/>
                <w:sz w:val="20"/>
              </w:rPr>
            </w:pPr>
            <w:r w:rsidRPr="00E062FF">
              <w:rPr>
                <w:rFonts w:ascii="Tahoma" w:hAnsi="Tahoma" w:cs="Tahoma"/>
                <w:sz w:val="20"/>
              </w:rPr>
              <w:t>20</w:t>
            </w:r>
          </w:p>
        </w:tc>
        <w:tc>
          <w:tcPr>
            <w:tcW w:w="1843" w:type="dxa"/>
            <w:vMerge/>
          </w:tcPr>
          <w:p w14:paraId="3402F0A0" w14:textId="77777777" w:rsidR="00682AA6" w:rsidRPr="00E062FF" w:rsidRDefault="00682AA6" w:rsidP="00EC6B3E">
            <w:pPr>
              <w:rPr>
                <w:rFonts w:ascii="Tahoma" w:hAnsi="Tahoma" w:cs="Tahoma"/>
                <w:sz w:val="20"/>
              </w:rPr>
            </w:pPr>
          </w:p>
        </w:tc>
        <w:tc>
          <w:tcPr>
            <w:tcW w:w="2410" w:type="dxa"/>
          </w:tcPr>
          <w:p w14:paraId="6FD608E8" w14:textId="77777777" w:rsidR="00682AA6" w:rsidRPr="00E062FF" w:rsidRDefault="00682AA6" w:rsidP="00EC6B3E">
            <w:pPr>
              <w:rPr>
                <w:rFonts w:ascii="Tahoma" w:hAnsi="Tahoma" w:cs="Tahoma"/>
                <w:sz w:val="20"/>
              </w:rPr>
            </w:pPr>
            <w:r w:rsidRPr="00E062FF">
              <w:rPr>
                <w:rFonts w:ascii="Tahoma" w:hAnsi="Tahoma" w:cs="Tahoma"/>
                <w:sz w:val="20"/>
              </w:rPr>
              <w:t>Overspend on services/depletion of reserves</w:t>
            </w:r>
          </w:p>
        </w:tc>
        <w:tc>
          <w:tcPr>
            <w:tcW w:w="850" w:type="dxa"/>
          </w:tcPr>
          <w:p w14:paraId="0120A3DF" w14:textId="77777777" w:rsidR="00682AA6" w:rsidRPr="00E062FF" w:rsidRDefault="00682AA6" w:rsidP="00EC6B3E">
            <w:pPr>
              <w:rPr>
                <w:rFonts w:ascii="Tahoma" w:hAnsi="Tahoma" w:cs="Tahoma"/>
                <w:sz w:val="20"/>
              </w:rPr>
            </w:pPr>
            <w:r w:rsidRPr="00E062FF">
              <w:rPr>
                <w:rFonts w:ascii="Tahoma" w:hAnsi="Tahoma" w:cs="Tahoma"/>
                <w:sz w:val="20"/>
              </w:rPr>
              <w:t>M</w:t>
            </w:r>
          </w:p>
        </w:tc>
        <w:tc>
          <w:tcPr>
            <w:tcW w:w="6095" w:type="dxa"/>
          </w:tcPr>
          <w:p w14:paraId="5C3B5197" w14:textId="77777777" w:rsidR="00682AA6" w:rsidRPr="00E062FF" w:rsidRDefault="00682AA6" w:rsidP="004E6C3C">
            <w:pPr>
              <w:rPr>
                <w:rFonts w:ascii="Tahoma" w:hAnsi="Tahoma" w:cs="Tahoma"/>
                <w:sz w:val="20"/>
              </w:rPr>
            </w:pPr>
            <w:r w:rsidRPr="00E062FF">
              <w:rPr>
                <w:rFonts w:ascii="Tahoma" w:hAnsi="Tahoma" w:cs="Tahoma"/>
                <w:sz w:val="20"/>
              </w:rPr>
              <w:t>RFO to provide recommendations / report on budget availability in line with Financial Regulations Section 3.</w:t>
            </w:r>
          </w:p>
        </w:tc>
        <w:tc>
          <w:tcPr>
            <w:tcW w:w="3486" w:type="dxa"/>
          </w:tcPr>
          <w:p w14:paraId="6AB5F4CE" w14:textId="77777777" w:rsidR="00682AA6" w:rsidRPr="00E062FF" w:rsidRDefault="00682AA6" w:rsidP="00EC6B3E">
            <w:pPr>
              <w:rPr>
                <w:rFonts w:ascii="Tahoma" w:hAnsi="Tahoma" w:cs="Tahoma"/>
                <w:sz w:val="20"/>
              </w:rPr>
            </w:pPr>
            <w:r w:rsidRPr="00E062FF">
              <w:rPr>
                <w:rFonts w:ascii="Tahoma" w:hAnsi="Tahoma" w:cs="Tahoma"/>
                <w:sz w:val="20"/>
              </w:rPr>
              <w:t>Satisfactory</w:t>
            </w:r>
          </w:p>
        </w:tc>
      </w:tr>
      <w:tr w:rsidR="00682AA6" w:rsidRPr="00E062FF" w14:paraId="2C1D7BF3" w14:textId="77777777" w:rsidTr="00894B5B">
        <w:tc>
          <w:tcPr>
            <w:tcW w:w="704" w:type="dxa"/>
          </w:tcPr>
          <w:p w14:paraId="265E10B6" w14:textId="77777777" w:rsidR="00682AA6" w:rsidRPr="00E062FF" w:rsidRDefault="00682AA6" w:rsidP="00EC6B3E">
            <w:pPr>
              <w:rPr>
                <w:rFonts w:ascii="Tahoma" w:hAnsi="Tahoma" w:cs="Tahoma"/>
                <w:sz w:val="20"/>
              </w:rPr>
            </w:pPr>
            <w:r w:rsidRPr="00E062FF">
              <w:rPr>
                <w:rFonts w:ascii="Tahoma" w:hAnsi="Tahoma" w:cs="Tahoma"/>
                <w:sz w:val="20"/>
              </w:rPr>
              <w:t>21</w:t>
            </w:r>
          </w:p>
        </w:tc>
        <w:tc>
          <w:tcPr>
            <w:tcW w:w="1843" w:type="dxa"/>
          </w:tcPr>
          <w:p w14:paraId="01B3EED6" w14:textId="77777777" w:rsidR="00682AA6" w:rsidRPr="00E062FF" w:rsidRDefault="00682AA6" w:rsidP="00EC6B3E">
            <w:pPr>
              <w:rPr>
                <w:rFonts w:ascii="Tahoma" w:hAnsi="Tahoma" w:cs="Tahoma"/>
                <w:sz w:val="20"/>
              </w:rPr>
            </w:pPr>
            <w:r w:rsidRPr="00E062FF">
              <w:rPr>
                <w:rFonts w:ascii="Tahoma" w:hAnsi="Tahoma" w:cs="Tahoma"/>
                <w:sz w:val="20"/>
              </w:rPr>
              <w:t>Salaries and associated costs</w:t>
            </w:r>
          </w:p>
        </w:tc>
        <w:tc>
          <w:tcPr>
            <w:tcW w:w="2410" w:type="dxa"/>
          </w:tcPr>
          <w:p w14:paraId="6EDE3D9D" w14:textId="77777777" w:rsidR="00682AA6" w:rsidRPr="00E062FF" w:rsidRDefault="00682AA6" w:rsidP="00EC6B3E">
            <w:pPr>
              <w:rPr>
                <w:rFonts w:ascii="Tahoma" w:hAnsi="Tahoma" w:cs="Tahoma"/>
                <w:sz w:val="20"/>
              </w:rPr>
            </w:pPr>
            <w:r w:rsidRPr="00E062FF">
              <w:rPr>
                <w:rFonts w:ascii="Tahoma" w:hAnsi="Tahoma" w:cs="Tahoma"/>
                <w:sz w:val="20"/>
              </w:rPr>
              <w:t xml:space="preserve">Salary paid </w:t>
            </w:r>
            <w:proofErr w:type="gramStart"/>
            <w:r w:rsidRPr="00E062FF">
              <w:rPr>
                <w:rFonts w:ascii="Tahoma" w:hAnsi="Tahoma" w:cs="Tahoma"/>
                <w:sz w:val="20"/>
              </w:rPr>
              <w:t>incorrectly</w:t>
            </w:r>
            <w:proofErr w:type="gramEnd"/>
          </w:p>
          <w:p w14:paraId="5EEEA0E1" w14:textId="77777777" w:rsidR="00682AA6" w:rsidRPr="00E062FF" w:rsidRDefault="00682AA6" w:rsidP="00EC6B3E">
            <w:pPr>
              <w:rPr>
                <w:rFonts w:ascii="Tahoma" w:hAnsi="Tahoma" w:cs="Tahoma"/>
                <w:sz w:val="20"/>
              </w:rPr>
            </w:pPr>
            <w:r w:rsidRPr="00E062FF">
              <w:rPr>
                <w:rFonts w:ascii="Tahoma" w:hAnsi="Tahoma" w:cs="Tahoma"/>
                <w:sz w:val="20"/>
              </w:rPr>
              <w:t>Wrong rate paid Wrong deductions of NI or Tax Unpaid Tax &amp; NI contributions to the Inland Revenue</w:t>
            </w:r>
          </w:p>
        </w:tc>
        <w:tc>
          <w:tcPr>
            <w:tcW w:w="850" w:type="dxa"/>
          </w:tcPr>
          <w:p w14:paraId="039EB76D" w14:textId="77777777" w:rsidR="00682AA6" w:rsidRPr="00E062FF" w:rsidRDefault="00682AA6" w:rsidP="00EC6B3E">
            <w:pPr>
              <w:rPr>
                <w:rFonts w:ascii="Tahoma" w:hAnsi="Tahoma" w:cs="Tahoma"/>
                <w:sz w:val="20"/>
              </w:rPr>
            </w:pPr>
            <w:r w:rsidRPr="00E062FF">
              <w:rPr>
                <w:rFonts w:ascii="Tahoma" w:hAnsi="Tahoma" w:cs="Tahoma"/>
                <w:sz w:val="20"/>
              </w:rPr>
              <w:t>L</w:t>
            </w:r>
          </w:p>
          <w:p w14:paraId="7AEF8259" w14:textId="77777777" w:rsidR="00682AA6" w:rsidRPr="00E062FF" w:rsidRDefault="00682AA6" w:rsidP="00EC6B3E">
            <w:pPr>
              <w:rPr>
                <w:rFonts w:ascii="Tahoma" w:hAnsi="Tahoma" w:cs="Tahoma"/>
                <w:sz w:val="20"/>
              </w:rPr>
            </w:pPr>
            <w:r w:rsidRPr="00E062FF">
              <w:rPr>
                <w:rFonts w:ascii="Tahoma" w:hAnsi="Tahoma" w:cs="Tahoma"/>
                <w:sz w:val="20"/>
              </w:rPr>
              <w:t>L</w:t>
            </w:r>
          </w:p>
          <w:p w14:paraId="5168818C" w14:textId="77777777" w:rsidR="00682AA6" w:rsidRPr="00E062FF" w:rsidRDefault="00682AA6" w:rsidP="00EC6B3E">
            <w:pPr>
              <w:rPr>
                <w:rFonts w:ascii="Tahoma" w:hAnsi="Tahoma" w:cs="Tahoma"/>
                <w:sz w:val="20"/>
              </w:rPr>
            </w:pPr>
            <w:r w:rsidRPr="00E062FF">
              <w:rPr>
                <w:rFonts w:ascii="Tahoma" w:hAnsi="Tahoma" w:cs="Tahoma"/>
                <w:sz w:val="20"/>
              </w:rPr>
              <w:t>L</w:t>
            </w:r>
          </w:p>
          <w:p w14:paraId="313EC362" w14:textId="77777777" w:rsidR="00682AA6" w:rsidRPr="00E062FF" w:rsidRDefault="00682AA6" w:rsidP="00EC6B3E">
            <w:pPr>
              <w:rPr>
                <w:rFonts w:ascii="Tahoma" w:hAnsi="Tahoma" w:cs="Tahoma"/>
                <w:sz w:val="20"/>
              </w:rPr>
            </w:pPr>
            <w:r w:rsidRPr="00E062FF">
              <w:rPr>
                <w:rFonts w:ascii="Tahoma" w:hAnsi="Tahoma" w:cs="Tahoma"/>
                <w:sz w:val="20"/>
              </w:rPr>
              <w:t>L</w:t>
            </w:r>
          </w:p>
        </w:tc>
        <w:tc>
          <w:tcPr>
            <w:tcW w:w="6095" w:type="dxa"/>
          </w:tcPr>
          <w:p w14:paraId="4FDA532D" w14:textId="77777777" w:rsidR="00682AA6" w:rsidRPr="00E062FF" w:rsidRDefault="00682AA6" w:rsidP="007577B5">
            <w:pPr>
              <w:rPr>
                <w:rFonts w:ascii="Tahoma" w:hAnsi="Tahoma" w:cs="Tahoma"/>
                <w:sz w:val="20"/>
              </w:rPr>
            </w:pPr>
            <w:r w:rsidRPr="00E062FF">
              <w:rPr>
                <w:rFonts w:ascii="Tahoma" w:hAnsi="Tahoma" w:cs="Tahoma"/>
                <w:sz w:val="20"/>
              </w:rPr>
              <w:t>Salary agreed and banking standing order authorised where appropriate for employees. Payroll completed by 3</w:t>
            </w:r>
            <w:r w:rsidRPr="00E062FF">
              <w:rPr>
                <w:rFonts w:ascii="Tahoma" w:hAnsi="Tahoma" w:cs="Tahoma"/>
                <w:sz w:val="20"/>
                <w:vertAlign w:val="superscript"/>
              </w:rPr>
              <w:t>rd</w:t>
            </w:r>
            <w:r w:rsidRPr="00E062FF">
              <w:rPr>
                <w:rFonts w:ascii="Tahoma" w:hAnsi="Tahoma" w:cs="Tahoma"/>
                <w:sz w:val="20"/>
              </w:rPr>
              <w:t xml:space="preserve"> party and </w:t>
            </w:r>
            <w:proofErr w:type="gramStart"/>
            <w:r w:rsidRPr="00E062FF">
              <w:rPr>
                <w:rFonts w:ascii="Tahoma" w:hAnsi="Tahoma" w:cs="Tahoma"/>
                <w:sz w:val="20"/>
              </w:rPr>
              <w:t>provides</w:t>
            </w:r>
            <w:proofErr w:type="gramEnd"/>
            <w:r w:rsidRPr="00E062FF">
              <w:rPr>
                <w:rFonts w:ascii="Tahoma" w:hAnsi="Tahoma" w:cs="Tahoma"/>
                <w:sz w:val="20"/>
              </w:rPr>
              <w:t xml:space="preserve"> Yellow Book Returns / P32 report for verification of NIC and Tax calculations. Clerk/RFO confirms quarterly HMRC payments with payroll provider. </w:t>
            </w:r>
          </w:p>
        </w:tc>
        <w:tc>
          <w:tcPr>
            <w:tcW w:w="3486" w:type="dxa"/>
          </w:tcPr>
          <w:p w14:paraId="05B5D79E" w14:textId="77777777" w:rsidR="00682AA6" w:rsidRPr="00E062FF" w:rsidRDefault="00682AA6" w:rsidP="00EC6B3E">
            <w:pPr>
              <w:rPr>
                <w:rFonts w:ascii="Tahoma" w:hAnsi="Tahoma" w:cs="Tahoma"/>
                <w:sz w:val="20"/>
              </w:rPr>
            </w:pPr>
            <w:r w:rsidRPr="00E062FF">
              <w:rPr>
                <w:rFonts w:ascii="Tahoma" w:hAnsi="Tahoma" w:cs="Tahoma"/>
                <w:sz w:val="20"/>
              </w:rPr>
              <w:t>Satisfactory</w:t>
            </w:r>
          </w:p>
        </w:tc>
      </w:tr>
      <w:tr w:rsidR="00682AA6" w:rsidRPr="00E062FF" w14:paraId="25C6AC29" w14:textId="77777777" w:rsidTr="00894B5B">
        <w:tc>
          <w:tcPr>
            <w:tcW w:w="704" w:type="dxa"/>
          </w:tcPr>
          <w:p w14:paraId="0228F1EC" w14:textId="77777777" w:rsidR="00682AA6" w:rsidRPr="00E062FF" w:rsidRDefault="00682AA6" w:rsidP="00EC6B3E">
            <w:pPr>
              <w:rPr>
                <w:rFonts w:ascii="Tahoma" w:hAnsi="Tahoma" w:cs="Tahoma"/>
                <w:sz w:val="20"/>
              </w:rPr>
            </w:pPr>
            <w:r w:rsidRPr="00E062FF">
              <w:rPr>
                <w:rFonts w:ascii="Tahoma" w:hAnsi="Tahoma" w:cs="Tahoma"/>
                <w:sz w:val="20"/>
              </w:rPr>
              <w:t>22</w:t>
            </w:r>
          </w:p>
        </w:tc>
        <w:tc>
          <w:tcPr>
            <w:tcW w:w="1843" w:type="dxa"/>
          </w:tcPr>
          <w:p w14:paraId="77D599A3" w14:textId="77777777" w:rsidR="00682AA6" w:rsidRPr="00E062FF" w:rsidRDefault="00682AA6" w:rsidP="00EC6B3E">
            <w:pPr>
              <w:rPr>
                <w:rFonts w:ascii="Tahoma" w:hAnsi="Tahoma" w:cs="Tahoma"/>
                <w:sz w:val="20"/>
              </w:rPr>
            </w:pPr>
            <w:r w:rsidRPr="00E062FF">
              <w:rPr>
                <w:rFonts w:ascii="Tahoma" w:hAnsi="Tahoma" w:cs="Tahoma"/>
                <w:sz w:val="20"/>
              </w:rPr>
              <w:t>Workplace pension</w:t>
            </w:r>
          </w:p>
        </w:tc>
        <w:tc>
          <w:tcPr>
            <w:tcW w:w="2410" w:type="dxa"/>
          </w:tcPr>
          <w:p w14:paraId="5873F72E" w14:textId="77777777" w:rsidR="00682AA6" w:rsidRPr="00E062FF" w:rsidRDefault="00682AA6" w:rsidP="00EC6B3E">
            <w:pPr>
              <w:rPr>
                <w:rFonts w:ascii="Tahoma" w:hAnsi="Tahoma" w:cs="Tahoma"/>
                <w:sz w:val="20"/>
              </w:rPr>
            </w:pPr>
            <w:r w:rsidRPr="00E062FF">
              <w:rPr>
                <w:rFonts w:ascii="Tahoma" w:hAnsi="Tahoma" w:cs="Tahoma"/>
                <w:sz w:val="20"/>
              </w:rPr>
              <w:t>Lack of adequate provision</w:t>
            </w:r>
          </w:p>
        </w:tc>
        <w:tc>
          <w:tcPr>
            <w:tcW w:w="850" w:type="dxa"/>
          </w:tcPr>
          <w:p w14:paraId="73DE7EF1" w14:textId="77777777" w:rsidR="00682AA6" w:rsidRPr="00E062FF" w:rsidRDefault="00682AA6" w:rsidP="00EC6B3E">
            <w:pPr>
              <w:rPr>
                <w:rFonts w:ascii="Tahoma" w:hAnsi="Tahoma" w:cs="Tahoma"/>
                <w:sz w:val="20"/>
              </w:rPr>
            </w:pPr>
            <w:r w:rsidRPr="00E062FF">
              <w:rPr>
                <w:rFonts w:ascii="Tahoma" w:hAnsi="Tahoma" w:cs="Tahoma"/>
                <w:sz w:val="20"/>
              </w:rPr>
              <w:t>L</w:t>
            </w:r>
          </w:p>
        </w:tc>
        <w:tc>
          <w:tcPr>
            <w:tcW w:w="6095" w:type="dxa"/>
          </w:tcPr>
          <w:p w14:paraId="39B8DE95" w14:textId="77777777" w:rsidR="00682AA6" w:rsidRPr="00E062FF" w:rsidRDefault="00682AA6" w:rsidP="007577B5">
            <w:pPr>
              <w:rPr>
                <w:rFonts w:ascii="Tahoma" w:hAnsi="Tahoma" w:cs="Tahoma"/>
                <w:sz w:val="20"/>
              </w:rPr>
            </w:pPr>
            <w:r w:rsidRPr="00E062FF">
              <w:rPr>
                <w:rFonts w:ascii="Tahoma" w:hAnsi="Tahoma" w:cs="Tahoma"/>
                <w:sz w:val="20"/>
              </w:rPr>
              <w:t>Payroll provider undertakes auto-enrolment process on Parish Council instruction. NEST pension provided for employees.</w:t>
            </w:r>
          </w:p>
        </w:tc>
        <w:tc>
          <w:tcPr>
            <w:tcW w:w="3486" w:type="dxa"/>
          </w:tcPr>
          <w:p w14:paraId="043FDDDD" w14:textId="77777777" w:rsidR="00682AA6" w:rsidRPr="00E062FF" w:rsidRDefault="00682AA6" w:rsidP="00EC6B3E">
            <w:pPr>
              <w:rPr>
                <w:rFonts w:ascii="Tahoma" w:hAnsi="Tahoma" w:cs="Tahoma"/>
                <w:sz w:val="20"/>
              </w:rPr>
            </w:pPr>
            <w:r w:rsidRPr="00E062FF">
              <w:rPr>
                <w:rFonts w:ascii="Tahoma" w:hAnsi="Tahoma" w:cs="Tahoma"/>
                <w:sz w:val="20"/>
              </w:rPr>
              <w:t>Review</w:t>
            </w:r>
          </w:p>
          <w:p w14:paraId="212F11B2" w14:textId="77777777" w:rsidR="00682AA6" w:rsidRPr="00E062FF" w:rsidRDefault="00682AA6" w:rsidP="00EC6B3E">
            <w:pPr>
              <w:rPr>
                <w:rFonts w:ascii="Tahoma" w:hAnsi="Tahoma" w:cs="Tahoma"/>
                <w:sz w:val="20"/>
              </w:rPr>
            </w:pPr>
            <w:r w:rsidRPr="00E062FF">
              <w:rPr>
                <w:rFonts w:ascii="Tahoma" w:hAnsi="Tahoma" w:cs="Tahoma"/>
                <w:sz w:val="20"/>
              </w:rPr>
              <w:t>Consider NEST against LGPS long term and implications of trying to change pension providers.</w:t>
            </w:r>
          </w:p>
        </w:tc>
      </w:tr>
      <w:tr w:rsidR="00682AA6" w:rsidRPr="00E062FF" w14:paraId="01ABD1F7" w14:textId="77777777" w:rsidTr="00894B5B">
        <w:tc>
          <w:tcPr>
            <w:tcW w:w="704" w:type="dxa"/>
          </w:tcPr>
          <w:p w14:paraId="51C77A35" w14:textId="77777777" w:rsidR="00682AA6" w:rsidRPr="00E062FF" w:rsidRDefault="00682AA6" w:rsidP="00EC6B3E">
            <w:pPr>
              <w:rPr>
                <w:rFonts w:ascii="Tahoma" w:hAnsi="Tahoma" w:cs="Tahoma"/>
                <w:sz w:val="20"/>
              </w:rPr>
            </w:pPr>
            <w:r w:rsidRPr="00E062FF">
              <w:rPr>
                <w:rFonts w:ascii="Tahoma" w:hAnsi="Tahoma" w:cs="Tahoma"/>
                <w:sz w:val="20"/>
              </w:rPr>
              <w:t>23</w:t>
            </w:r>
          </w:p>
        </w:tc>
        <w:tc>
          <w:tcPr>
            <w:tcW w:w="1843" w:type="dxa"/>
            <w:vMerge w:val="restart"/>
          </w:tcPr>
          <w:p w14:paraId="6CA830DF" w14:textId="77777777" w:rsidR="00682AA6" w:rsidRPr="00E062FF" w:rsidRDefault="00682AA6" w:rsidP="00EC6B3E">
            <w:pPr>
              <w:rPr>
                <w:rFonts w:ascii="Tahoma" w:hAnsi="Tahoma" w:cs="Tahoma"/>
                <w:sz w:val="20"/>
              </w:rPr>
            </w:pPr>
            <w:r w:rsidRPr="00E062FF">
              <w:rPr>
                <w:rFonts w:ascii="Tahoma" w:hAnsi="Tahoma" w:cs="Tahoma"/>
                <w:sz w:val="20"/>
              </w:rPr>
              <w:t>Employees</w:t>
            </w:r>
          </w:p>
        </w:tc>
        <w:tc>
          <w:tcPr>
            <w:tcW w:w="2410" w:type="dxa"/>
          </w:tcPr>
          <w:p w14:paraId="0B67D141" w14:textId="77777777" w:rsidR="00682AA6" w:rsidRPr="00E062FF" w:rsidRDefault="00682AA6" w:rsidP="007577B5">
            <w:pPr>
              <w:rPr>
                <w:rFonts w:ascii="Tahoma" w:hAnsi="Tahoma" w:cs="Tahoma"/>
                <w:sz w:val="20"/>
              </w:rPr>
            </w:pPr>
            <w:r w:rsidRPr="00E062FF">
              <w:rPr>
                <w:rFonts w:ascii="Tahoma" w:hAnsi="Tahoma" w:cs="Tahoma"/>
                <w:sz w:val="20"/>
              </w:rPr>
              <w:t>Loss of key personnel/difficulty in retaining Staff</w:t>
            </w:r>
          </w:p>
          <w:p w14:paraId="28D35001" w14:textId="77777777" w:rsidR="00682AA6" w:rsidRPr="00E062FF" w:rsidRDefault="00682AA6" w:rsidP="007577B5">
            <w:pPr>
              <w:rPr>
                <w:rFonts w:ascii="Tahoma" w:hAnsi="Tahoma" w:cs="Tahoma"/>
                <w:sz w:val="20"/>
              </w:rPr>
            </w:pPr>
            <w:r w:rsidRPr="00E062FF">
              <w:rPr>
                <w:rFonts w:ascii="Tahoma" w:hAnsi="Tahoma" w:cs="Tahoma"/>
                <w:sz w:val="20"/>
              </w:rPr>
              <w:t>Not enough hours for role</w:t>
            </w:r>
          </w:p>
        </w:tc>
        <w:tc>
          <w:tcPr>
            <w:tcW w:w="850" w:type="dxa"/>
          </w:tcPr>
          <w:p w14:paraId="4DB10257" w14:textId="77777777" w:rsidR="00682AA6" w:rsidRPr="00E062FF" w:rsidRDefault="00682AA6" w:rsidP="00EC6B3E">
            <w:pPr>
              <w:rPr>
                <w:rFonts w:ascii="Tahoma" w:hAnsi="Tahoma" w:cs="Tahoma"/>
                <w:sz w:val="20"/>
              </w:rPr>
            </w:pPr>
            <w:r w:rsidRPr="00E062FF">
              <w:rPr>
                <w:rFonts w:ascii="Tahoma" w:hAnsi="Tahoma" w:cs="Tahoma"/>
                <w:sz w:val="20"/>
              </w:rPr>
              <w:t>M</w:t>
            </w:r>
          </w:p>
        </w:tc>
        <w:tc>
          <w:tcPr>
            <w:tcW w:w="6095" w:type="dxa"/>
          </w:tcPr>
          <w:p w14:paraId="1AB3A47E" w14:textId="77777777" w:rsidR="00682AA6" w:rsidRPr="00E062FF" w:rsidRDefault="00682AA6" w:rsidP="00760037">
            <w:pPr>
              <w:rPr>
                <w:rFonts w:ascii="Tahoma" w:hAnsi="Tahoma" w:cs="Tahoma"/>
                <w:sz w:val="20"/>
              </w:rPr>
            </w:pPr>
            <w:r w:rsidRPr="00E062FF">
              <w:rPr>
                <w:rFonts w:ascii="Tahoma" w:hAnsi="Tahoma" w:cs="Tahoma"/>
                <w:sz w:val="20"/>
              </w:rPr>
              <w:t>Vacancy would be advertised widely. Cover would be organised by other employees. Hours reviewed on at least an annual basis. Review of staff responsibility in cases of high staff turnover.</w:t>
            </w:r>
          </w:p>
        </w:tc>
        <w:tc>
          <w:tcPr>
            <w:tcW w:w="3486" w:type="dxa"/>
          </w:tcPr>
          <w:p w14:paraId="78BA23ED" w14:textId="77777777" w:rsidR="00682AA6" w:rsidRPr="00E062FF" w:rsidRDefault="00682AA6" w:rsidP="00EC6B3E">
            <w:pPr>
              <w:rPr>
                <w:rFonts w:ascii="Tahoma" w:hAnsi="Tahoma" w:cs="Tahoma"/>
                <w:sz w:val="20"/>
              </w:rPr>
            </w:pPr>
            <w:r w:rsidRPr="00E062FF">
              <w:rPr>
                <w:rFonts w:ascii="Tahoma" w:hAnsi="Tahoma" w:cs="Tahoma"/>
                <w:sz w:val="20"/>
              </w:rPr>
              <w:t>Review</w:t>
            </w:r>
          </w:p>
          <w:p w14:paraId="1801371B" w14:textId="77777777" w:rsidR="00682AA6" w:rsidRPr="00E062FF" w:rsidRDefault="00682AA6" w:rsidP="00EC6B3E">
            <w:pPr>
              <w:rPr>
                <w:rFonts w:ascii="Tahoma" w:hAnsi="Tahoma" w:cs="Tahoma"/>
                <w:sz w:val="20"/>
              </w:rPr>
            </w:pPr>
            <w:r w:rsidRPr="00E062FF">
              <w:rPr>
                <w:rFonts w:ascii="Tahoma" w:hAnsi="Tahoma" w:cs="Tahoma"/>
                <w:sz w:val="20"/>
              </w:rPr>
              <w:t>Annual appraisals with ad hoc meetings to provide direct response to issues and retain staff.</w:t>
            </w:r>
          </w:p>
        </w:tc>
      </w:tr>
      <w:tr w:rsidR="00682AA6" w:rsidRPr="00E062FF" w14:paraId="6E8B0694" w14:textId="77777777" w:rsidTr="00894B5B">
        <w:tc>
          <w:tcPr>
            <w:tcW w:w="704" w:type="dxa"/>
          </w:tcPr>
          <w:p w14:paraId="37A2AB53" w14:textId="77777777" w:rsidR="00682AA6" w:rsidRPr="00E062FF" w:rsidRDefault="00682AA6" w:rsidP="00EC6B3E">
            <w:pPr>
              <w:rPr>
                <w:rFonts w:ascii="Tahoma" w:hAnsi="Tahoma" w:cs="Tahoma"/>
                <w:sz w:val="20"/>
              </w:rPr>
            </w:pPr>
            <w:r w:rsidRPr="00E062FF">
              <w:rPr>
                <w:rFonts w:ascii="Tahoma" w:hAnsi="Tahoma" w:cs="Tahoma"/>
                <w:sz w:val="20"/>
              </w:rPr>
              <w:t>24</w:t>
            </w:r>
          </w:p>
        </w:tc>
        <w:tc>
          <w:tcPr>
            <w:tcW w:w="1843" w:type="dxa"/>
            <w:vMerge/>
          </w:tcPr>
          <w:p w14:paraId="76936AA4" w14:textId="77777777" w:rsidR="00682AA6" w:rsidRPr="00E062FF" w:rsidRDefault="00682AA6" w:rsidP="00EC6B3E">
            <w:pPr>
              <w:rPr>
                <w:rFonts w:ascii="Tahoma" w:hAnsi="Tahoma" w:cs="Tahoma"/>
                <w:sz w:val="20"/>
              </w:rPr>
            </w:pPr>
          </w:p>
        </w:tc>
        <w:tc>
          <w:tcPr>
            <w:tcW w:w="2410" w:type="dxa"/>
          </w:tcPr>
          <w:p w14:paraId="106EFE1B" w14:textId="77777777" w:rsidR="00682AA6" w:rsidRPr="00E062FF" w:rsidRDefault="00682AA6" w:rsidP="007577B5">
            <w:pPr>
              <w:rPr>
                <w:rFonts w:ascii="Tahoma" w:hAnsi="Tahoma" w:cs="Tahoma"/>
                <w:sz w:val="20"/>
              </w:rPr>
            </w:pPr>
            <w:r w:rsidRPr="00E062FF">
              <w:rPr>
                <w:rFonts w:ascii="Tahoma" w:hAnsi="Tahoma" w:cs="Tahoma"/>
                <w:sz w:val="20"/>
              </w:rPr>
              <w:t>Fraud by staff</w:t>
            </w:r>
          </w:p>
        </w:tc>
        <w:tc>
          <w:tcPr>
            <w:tcW w:w="850" w:type="dxa"/>
          </w:tcPr>
          <w:p w14:paraId="0D171446" w14:textId="77777777" w:rsidR="00682AA6" w:rsidRPr="00E062FF" w:rsidRDefault="00682AA6" w:rsidP="00EC6B3E">
            <w:pPr>
              <w:rPr>
                <w:rFonts w:ascii="Tahoma" w:hAnsi="Tahoma" w:cs="Tahoma"/>
                <w:sz w:val="20"/>
              </w:rPr>
            </w:pPr>
            <w:r w:rsidRPr="00E062FF">
              <w:rPr>
                <w:rFonts w:ascii="Tahoma" w:hAnsi="Tahoma" w:cs="Tahoma"/>
                <w:sz w:val="20"/>
              </w:rPr>
              <w:t>L</w:t>
            </w:r>
          </w:p>
        </w:tc>
        <w:tc>
          <w:tcPr>
            <w:tcW w:w="6095" w:type="dxa"/>
          </w:tcPr>
          <w:p w14:paraId="49717953" w14:textId="77777777" w:rsidR="00682AA6" w:rsidRPr="00E062FF" w:rsidRDefault="00682AA6" w:rsidP="00760037">
            <w:pPr>
              <w:rPr>
                <w:rFonts w:ascii="Tahoma" w:hAnsi="Tahoma" w:cs="Tahoma"/>
                <w:sz w:val="20"/>
              </w:rPr>
            </w:pPr>
            <w:r w:rsidRPr="00E062FF">
              <w:rPr>
                <w:rFonts w:ascii="Tahoma" w:hAnsi="Tahoma" w:cs="Tahoma"/>
                <w:sz w:val="20"/>
              </w:rPr>
              <w:t xml:space="preserve">Limited cash handled and adequate procedures in place. 2 councillors sign cheques/authorise invoices. Bank balances reported quarterly, statements available for inspection, checked and signed by two councillors. Expenses </w:t>
            </w:r>
            <w:proofErr w:type="gramStart"/>
            <w:r w:rsidRPr="00E062FF">
              <w:rPr>
                <w:rFonts w:ascii="Tahoma" w:hAnsi="Tahoma" w:cs="Tahoma"/>
                <w:sz w:val="20"/>
              </w:rPr>
              <w:t>evidences</w:t>
            </w:r>
            <w:proofErr w:type="gramEnd"/>
            <w:r w:rsidRPr="00E062FF">
              <w:rPr>
                <w:rFonts w:ascii="Tahoma" w:hAnsi="Tahoma" w:cs="Tahoma"/>
                <w:sz w:val="20"/>
              </w:rPr>
              <w:t xml:space="preserve"> by invoice/receipt. </w:t>
            </w:r>
          </w:p>
        </w:tc>
        <w:tc>
          <w:tcPr>
            <w:tcW w:w="3486" w:type="dxa"/>
          </w:tcPr>
          <w:p w14:paraId="21485253" w14:textId="77777777" w:rsidR="00682AA6" w:rsidRPr="00E062FF" w:rsidRDefault="00682AA6" w:rsidP="00EC6B3E">
            <w:pPr>
              <w:rPr>
                <w:rFonts w:ascii="Tahoma" w:hAnsi="Tahoma" w:cs="Tahoma"/>
                <w:sz w:val="20"/>
              </w:rPr>
            </w:pPr>
            <w:r w:rsidRPr="00E062FF">
              <w:rPr>
                <w:rFonts w:ascii="Tahoma" w:hAnsi="Tahoma" w:cs="Tahoma"/>
                <w:sz w:val="20"/>
              </w:rPr>
              <w:t>Satisfactory</w:t>
            </w:r>
          </w:p>
        </w:tc>
      </w:tr>
      <w:tr w:rsidR="00682AA6" w:rsidRPr="00E062FF" w14:paraId="4FF48CE9" w14:textId="77777777" w:rsidTr="00894B5B">
        <w:tc>
          <w:tcPr>
            <w:tcW w:w="704" w:type="dxa"/>
          </w:tcPr>
          <w:p w14:paraId="66884018" w14:textId="77777777" w:rsidR="00682AA6" w:rsidRPr="00E062FF" w:rsidRDefault="00682AA6" w:rsidP="00EC6B3E">
            <w:pPr>
              <w:rPr>
                <w:rFonts w:ascii="Tahoma" w:hAnsi="Tahoma" w:cs="Tahoma"/>
                <w:sz w:val="20"/>
              </w:rPr>
            </w:pPr>
            <w:r w:rsidRPr="00E062FF">
              <w:rPr>
                <w:rFonts w:ascii="Tahoma" w:hAnsi="Tahoma" w:cs="Tahoma"/>
                <w:sz w:val="20"/>
              </w:rPr>
              <w:t>25</w:t>
            </w:r>
          </w:p>
        </w:tc>
        <w:tc>
          <w:tcPr>
            <w:tcW w:w="1843" w:type="dxa"/>
          </w:tcPr>
          <w:p w14:paraId="140FBAF4" w14:textId="77777777" w:rsidR="00682AA6" w:rsidRPr="00E062FF" w:rsidRDefault="00682AA6" w:rsidP="00EC6B3E">
            <w:pPr>
              <w:rPr>
                <w:rFonts w:ascii="Tahoma" w:hAnsi="Tahoma" w:cs="Tahoma"/>
                <w:sz w:val="20"/>
              </w:rPr>
            </w:pPr>
            <w:r w:rsidRPr="00E062FF">
              <w:rPr>
                <w:rFonts w:ascii="Tahoma" w:hAnsi="Tahoma" w:cs="Tahoma"/>
                <w:sz w:val="20"/>
              </w:rPr>
              <w:t>Councillor allowances</w:t>
            </w:r>
          </w:p>
        </w:tc>
        <w:tc>
          <w:tcPr>
            <w:tcW w:w="2410" w:type="dxa"/>
          </w:tcPr>
          <w:p w14:paraId="3A83DB23" w14:textId="77777777" w:rsidR="00682AA6" w:rsidRPr="00E062FF" w:rsidRDefault="00682AA6" w:rsidP="007577B5">
            <w:pPr>
              <w:rPr>
                <w:rFonts w:ascii="Tahoma" w:hAnsi="Tahoma" w:cs="Tahoma"/>
                <w:sz w:val="20"/>
              </w:rPr>
            </w:pPr>
            <w:r w:rsidRPr="00E062FF">
              <w:rPr>
                <w:rFonts w:ascii="Tahoma" w:hAnsi="Tahoma" w:cs="Tahoma"/>
                <w:sz w:val="20"/>
              </w:rPr>
              <w:t>Councillors over-paid</w:t>
            </w:r>
          </w:p>
        </w:tc>
        <w:tc>
          <w:tcPr>
            <w:tcW w:w="850" w:type="dxa"/>
          </w:tcPr>
          <w:p w14:paraId="6F7AA5E7" w14:textId="77777777" w:rsidR="00682AA6" w:rsidRPr="00E062FF" w:rsidRDefault="00682AA6" w:rsidP="00EC6B3E">
            <w:pPr>
              <w:rPr>
                <w:rFonts w:ascii="Tahoma" w:hAnsi="Tahoma" w:cs="Tahoma"/>
                <w:sz w:val="20"/>
              </w:rPr>
            </w:pPr>
            <w:r w:rsidRPr="00E062FF">
              <w:rPr>
                <w:rFonts w:ascii="Tahoma" w:hAnsi="Tahoma" w:cs="Tahoma"/>
                <w:sz w:val="20"/>
              </w:rPr>
              <w:t>L</w:t>
            </w:r>
          </w:p>
        </w:tc>
        <w:tc>
          <w:tcPr>
            <w:tcW w:w="6095" w:type="dxa"/>
          </w:tcPr>
          <w:p w14:paraId="4F3B871A" w14:textId="77777777" w:rsidR="00682AA6" w:rsidRPr="00E062FF" w:rsidRDefault="00682AA6" w:rsidP="00760037">
            <w:pPr>
              <w:rPr>
                <w:rFonts w:ascii="Tahoma" w:hAnsi="Tahoma" w:cs="Tahoma"/>
                <w:sz w:val="20"/>
              </w:rPr>
            </w:pPr>
            <w:r w:rsidRPr="00E062FF">
              <w:rPr>
                <w:rFonts w:ascii="Tahoma" w:hAnsi="Tahoma" w:cs="Tahoma"/>
                <w:sz w:val="20"/>
              </w:rPr>
              <w:t>No allowances are allocated to Parish Councillors.</w:t>
            </w:r>
          </w:p>
        </w:tc>
        <w:tc>
          <w:tcPr>
            <w:tcW w:w="3486" w:type="dxa"/>
          </w:tcPr>
          <w:p w14:paraId="39BAD7C6" w14:textId="77777777" w:rsidR="00682AA6" w:rsidRPr="00E062FF" w:rsidRDefault="00682AA6" w:rsidP="00EC6B3E">
            <w:pPr>
              <w:rPr>
                <w:rFonts w:ascii="Tahoma" w:hAnsi="Tahoma" w:cs="Tahoma"/>
                <w:sz w:val="20"/>
              </w:rPr>
            </w:pPr>
            <w:r w:rsidRPr="00E062FF">
              <w:rPr>
                <w:rFonts w:ascii="Tahoma" w:hAnsi="Tahoma" w:cs="Tahoma"/>
                <w:sz w:val="20"/>
              </w:rPr>
              <w:t>No procedure required</w:t>
            </w:r>
          </w:p>
        </w:tc>
      </w:tr>
      <w:tr w:rsidR="00682AA6" w:rsidRPr="00E062FF" w14:paraId="22E427F2" w14:textId="77777777" w:rsidTr="00894B5B">
        <w:tc>
          <w:tcPr>
            <w:tcW w:w="704" w:type="dxa"/>
          </w:tcPr>
          <w:p w14:paraId="73CEB982" w14:textId="77777777" w:rsidR="00682AA6" w:rsidRPr="00E062FF" w:rsidRDefault="00682AA6" w:rsidP="00EC6B3E">
            <w:pPr>
              <w:rPr>
                <w:rFonts w:ascii="Tahoma" w:hAnsi="Tahoma" w:cs="Tahoma"/>
                <w:sz w:val="20"/>
              </w:rPr>
            </w:pPr>
            <w:r w:rsidRPr="00E062FF">
              <w:rPr>
                <w:rFonts w:ascii="Tahoma" w:hAnsi="Tahoma" w:cs="Tahoma"/>
                <w:sz w:val="20"/>
              </w:rPr>
              <w:t>26</w:t>
            </w:r>
          </w:p>
        </w:tc>
        <w:tc>
          <w:tcPr>
            <w:tcW w:w="1843" w:type="dxa"/>
          </w:tcPr>
          <w:p w14:paraId="5CAF9B86" w14:textId="77777777" w:rsidR="00682AA6" w:rsidRPr="00E062FF" w:rsidRDefault="00682AA6" w:rsidP="00EC6B3E">
            <w:pPr>
              <w:rPr>
                <w:rFonts w:ascii="Tahoma" w:hAnsi="Tahoma" w:cs="Tahoma"/>
                <w:sz w:val="20"/>
              </w:rPr>
            </w:pPr>
            <w:r w:rsidRPr="00E062FF">
              <w:rPr>
                <w:rFonts w:ascii="Tahoma" w:hAnsi="Tahoma" w:cs="Tahoma"/>
                <w:sz w:val="20"/>
              </w:rPr>
              <w:t>Election costs</w:t>
            </w:r>
          </w:p>
        </w:tc>
        <w:tc>
          <w:tcPr>
            <w:tcW w:w="2410" w:type="dxa"/>
          </w:tcPr>
          <w:p w14:paraId="57EE41B7" w14:textId="77777777" w:rsidR="00682AA6" w:rsidRPr="00E062FF" w:rsidRDefault="00682AA6" w:rsidP="007577B5">
            <w:pPr>
              <w:rPr>
                <w:rFonts w:ascii="Tahoma" w:hAnsi="Tahoma" w:cs="Tahoma"/>
                <w:sz w:val="20"/>
              </w:rPr>
            </w:pPr>
            <w:r w:rsidRPr="00E062FF">
              <w:rPr>
                <w:rFonts w:ascii="Tahoma" w:hAnsi="Tahoma" w:cs="Tahoma"/>
                <w:sz w:val="20"/>
              </w:rPr>
              <w:t>Risk of an election cost</w:t>
            </w:r>
          </w:p>
        </w:tc>
        <w:tc>
          <w:tcPr>
            <w:tcW w:w="850" w:type="dxa"/>
          </w:tcPr>
          <w:p w14:paraId="6A5BE1BE" w14:textId="77777777" w:rsidR="00682AA6" w:rsidRPr="00E062FF" w:rsidRDefault="00682AA6" w:rsidP="00EC6B3E">
            <w:pPr>
              <w:rPr>
                <w:rFonts w:ascii="Tahoma" w:hAnsi="Tahoma" w:cs="Tahoma"/>
                <w:sz w:val="20"/>
              </w:rPr>
            </w:pPr>
            <w:r w:rsidRPr="00E062FF">
              <w:rPr>
                <w:rFonts w:ascii="Tahoma" w:hAnsi="Tahoma" w:cs="Tahoma"/>
                <w:sz w:val="20"/>
              </w:rPr>
              <w:t>L</w:t>
            </w:r>
          </w:p>
        </w:tc>
        <w:tc>
          <w:tcPr>
            <w:tcW w:w="6095" w:type="dxa"/>
          </w:tcPr>
          <w:p w14:paraId="61F0352D" w14:textId="77777777" w:rsidR="00682AA6" w:rsidRPr="00E062FF" w:rsidRDefault="00682AA6" w:rsidP="000A1F41">
            <w:pPr>
              <w:rPr>
                <w:rFonts w:ascii="Tahoma" w:hAnsi="Tahoma" w:cs="Tahoma"/>
                <w:sz w:val="20"/>
              </w:rPr>
            </w:pPr>
            <w:r w:rsidRPr="00E062FF">
              <w:rPr>
                <w:rFonts w:ascii="Tahoma" w:hAnsi="Tahoma" w:cs="Tahoma"/>
                <w:sz w:val="20"/>
              </w:rPr>
              <w:t xml:space="preserve">Known elections budgeted for through reserves. By-Elections to be provided from contingency budget </w:t>
            </w:r>
          </w:p>
        </w:tc>
        <w:tc>
          <w:tcPr>
            <w:tcW w:w="3486" w:type="dxa"/>
          </w:tcPr>
          <w:p w14:paraId="5734E28D" w14:textId="77777777" w:rsidR="00682AA6" w:rsidRPr="00E062FF" w:rsidRDefault="00682AA6" w:rsidP="00EC6B3E">
            <w:pPr>
              <w:rPr>
                <w:rFonts w:ascii="Tahoma" w:hAnsi="Tahoma" w:cs="Tahoma"/>
                <w:sz w:val="20"/>
              </w:rPr>
            </w:pPr>
            <w:r w:rsidRPr="00E062FF">
              <w:rPr>
                <w:rFonts w:ascii="Tahoma" w:hAnsi="Tahoma" w:cs="Tahoma"/>
                <w:sz w:val="20"/>
              </w:rPr>
              <w:t>Officers and Councillors to monitor budget and reserves throughout the year to ensure adequate funding available if required.</w:t>
            </w:r>
          </w:p>
        </w:tc>
      </w:tr>
      <w:tr w:rsidR="00682AA6" w:rsidRPr="00E062FF" w14:paraId="14941058" w14:textId="77777777" w:rsidTr="00894B5B">
        <w:tc>
          <w:tcPr>
            <w:tcW w:w="704" w:type="dxa"/>
          </w:tcPr>
          <w:p w14:paraId="25DD37E5" w14:textId="77777777" w:rsidR="00682AA6" w:rsidRPr="00E062FF" w:rsidRDefault="00682AA6" w:rsidP="00EC6B3E">
            <w:pPr>
              <w:rPr>
                <w:rFonts w:ascii="Tahoma" w:hAnsi="Tahoma" w:cs="Tahoma"/>
                <w:sz w:val="20"/>
              </w:rPr>
            </w:pPr>
            <w:r w:rsidRPr="00E062FF">
              <w:rPr>
                <w:rFonts w:ascii="Tahoma" w:hAnsi="Tahoma" w:cs="Tahoma"/>
                <w:sz w:val="20"/>
              </w:rPr>
              <w:lastRenderedPageBreak/>
              <w:t>27</w:t>
            </w:r>
          </w:p>
        </w:tc>
        <w:tc>
          <w:tcPr>
            <w:tcW w:w="1843" w:type="dxa"/>
          </w:tcPr>
          <w:p w14:paraId="32B622E2" w14:textId="77777777" w:rsidR="00682AA6" w:rsidRPr="00E062FF" w:rsidRDefault="00682AA6" w:rsidP="00EC6B3E">
            <w:pPr>
              <w:rPr>
                <w:rFonts w:ascii="Tahoma" w:hAnsi="Tahoma" w:cs="Tahoma"/>
                <w:sz w:val="20"/>
              </w:rPr>
            </w:pPr>
            <w:r w:rsidRPr="00E062FF">
              <w:rPr>
                <w:rFonts w:ascii="Tahoma" w:hAnsi="Tahoma" w:cs="Tahoma"/>
                <w:sz w:val="20"/>
              </w:rPr>
              <w:t>VAT</w:t>
            </w:r>
          </w:p>
        </w:tc>
        <w:tc>
          <w:tcPr>
            <w:tcW w:w="2410" w:type="dxa"/>
          </w:tcPr>
          <w:p w14:paraId="10651803" w14:textId="77777777" w:rsidR="00682AA6" w:rsidRPr="00E062FF" w:rsidRDefault="00682AA6" w:rsidP="007577B5">
            <w:pPr>
              <w:rPr>
                <w:rFonts w:ascii="Tahoma" w:hAnsi="Tahoma" w:cs="Tahoma"/>
                <w:sz w:val="20"/>
              </w:rPr>
            </w:pPr>
            <w:r w:rsidRPr="00E062FF">
              <w:rPr>
                <w:rFonts w:ascii="Tahoma" w:hAnsi="Tahoma" w:cs="Tahoma"/>
                <w:sz w:val="20"/>
              </w:rPr>
              <w:t>Re-claiming/charging</w:t>
            </w:r>
          </w:p>
        </w:tc>
        <w:tc>
          <w:tcPr>
            <w:tcW w:w="850" w:type="dxa"/>
          </w:tcPr>
          <w:p w14:paraId="1156F1C0" w14:textId="77777777" w:rsidR="00682AA6" w:rsidRPr="00E062FF" w:rsidRDefault="00682AA6" w:rsidP="00EC6B3E">
            <w:pPr>
              <w:rPr>
                <w:rFonts w:ascii="Tahoma" w:hAnsi="Tahoma" w:cs="Tahoma"/>
                <w:sz w:val="20"/>
              </w:rPr>
            </w:pPr>
            <w:r w:rsidRPr="00E062FF">
              <w:rPr>
                <w:rFonts w:ascii="Tahoma" w:hAnsi="Tahoma" w:cs="Tahoma"/>
                <w:sz w:val="20"/>
              </w:rPr>
              <w:t>L</w:t>
            </w:r>
          </w:p>
        </w:tc>
        <w:tc>
          <w:tcPr>
            <w:tcW w:w="6095" w:type="dxa"/>
          </w:tcPr>
          <w:p w14:paraId="4F85113D" w14:textId="77777777" w:rsidR="00682AA6" w:rsidRPr="00E062FF" w:rsidRDefault="00682AA6" w:rsidP="000A1F41">
            <w:pPr>
              <w:rPr>
                <w:rFonts w:ascii="Tahoma" w:hAnsi="Tahoma" w:cs="Tahoma"/>
                <w:sz w:val="20"/>
              </w:rPr>
            </w:pPr>
            <w:r w:rsidRPr="00E062FF">
              <w:rPr>
                <w:rFonts w:ascii="Tahoma" w:hAnsi="Tahoma" w:cs="Tahoma"/>
                <w:sz w:val="20"/>
              </w:rPr>
              <w:t>The RFO shall promptly complete any VAT Return that is required. Any repayment claim due in accordance with VAT Act 1994 section 33 shall be made at least annually coinciding with the financial year end.</w:t>
            </w:r>
          </w:p>
        </w:tc>
        <w:tc>
          <w:tcPr>
            <w:tcW w:w="3486" w:type="dxa"/>
          </w:tcPr>
          <w:p w14:paraId="3EF33DBB" w14:textId="77777777" w:rsidR="00682AA6" w:rsidRPr="00E062FF" w:rsidRDefault="00682AA6" w:rsidP="00EC6B3E">
            <w:pPr>
              <w:rPr>
                <w:rFonts w:ascii="Tahoma" w:hAnsi="Tahoma" w:cs="Tahoma"/>
                <w:sz w:val="20"/>
              </w:rPr>
            </w:pPr>
          </w:p>
        </w:tc>
      </w:tr>
      <w:tr w:rsidR="00682AA6" w:rsidRPr="00E062FF" w14:paraId="6A0DC244" w14:textId="77777777" w:rsidTr="00894B5B">
        <w:tc>
          <w:tcPr>
            <w:tcW w:w="704" w:type="dxa"/>
          </w:tcPr>
          <w:p w14:paraId="0F43B88B" w14:textId="77777777" w:rsidR="00682AA6" w:rsidRPr="00E062FF" w:rsidRDefault="00682AA6" w:rsidP="00EC6B3E">
            <w:pPr>
              <w:rPr>
                <w:rFonts w:ascii="Tahoma" w:hAnsi="Tahoma" w:cs="Tahoma"/>
                <w:sz w:val="20"/>
              </w:rPr>
            </w:pPr>
            <w:r w:rsidRPr="00E062FF">
              <w:rPr>
                <w:rFonts w:ascii="Tahoma" w:hAnsi="Tahoma" w:cs="Tahoma"/>
                <w:sz w:val="20"/>
              </w:rPr>
              <w:t>28</w:t>
            </w:r>
          </w:p>
        </w:tc>
        <w:tc>
          <w:tcPr>
            <w:tcW w:w="1843" w:type="dxa"/>
          </w:tcPr>
          <w:p w14:paraId="340B654B" w14:textId="77777777" w:rsidR="00682AA6" w:rsidRPr="00E062FF" w:rsidRDefault="00682AA6" w:rsidP="00EC6B3E">
            <w:pPr>
              <w:rPr>
                <w:rFonts w:ascii="Tahoma" w:hAnsi="Tahoma" w:cs="Tahoma"/>
                <w:sz w:val="20"/>
              </w:rPr>
            </w:pPr>
            <w:r w:rsidRPr="00E062FF">
              <w:rPr>
                <w:rFonts w:ascii="Tahoma" w:hAnsi="Tahoma" w:cs="Tahoma"/>
                <w:sz w:val="20"/>
              </w:rPr>
              <w:t>Annual Return</w:t>
            </w:r>
          </w:p>
        </w:tc>
        <w:tc>
          <w:tcPr>
            <w:tcW w:w="2410" w:type="dxa"/>
          </w:tcPr>
          <w:p w14:paraId="3439BBF3" w14:textId="77777777" w:rsidR="00682AA6" w:rsidRPr="00E062FF" w:rsidRDefault="00682AA6" w:rsidP="007577B5">
            <w:pPr>
              <w:rPr>
                <w:rFonts w:ascii="Tahoma" w:hAnsi="Tahoma" w:cs="Tahoma"/>
                <w:sz w:val="20"/>
              </w:rPr>
            </w:pPr>
            <w:r w:rsidRPr="00E062FF">
              <w:rPr>
                <w:rFonts w:ascii="Tahoma" w:hAnsi="Tahoma" w:cs="Tahoma"/>
                <w:sz w:val="20"/>
              </w:rPr>
              <w:t>Submit within time limits</w:t>
            </w:r>
          </w:p>
        </w:tc>
        <w:tc>
          <w:tcPr>
            <w:tcW w:w="850" w:type="dxa"/>
          </w:tcPr>
          <w:p w14:paraId="25EC1A9E" w14:textId="77777777" w:rsidR="00682AA6" w:rsidRPr="00E062FF" w:rsidRDefault="00682AA6" w:rsidP="00EC6B3E">
            <w:pPr>
              <w:rPr>
                <w:rFonts w:ascii="Tahoma" w:hAnsi="Tahoma" w:cs="Tahoma"/>
                <w:sz w:val="20"/>
              </w:rPr>
            </w:pPr>
            <w:r w:rsidRPr="00E062FF">
              <w:rPr>
                <w:rFonts w:ascii="Tahoma" w:hAnsi="Tahoma" w:cs="Tahoma"/>
                <w:sz w:val="20"/>
              </w:rPr>
              <w:t>L</w:t>
            </w:r>
          </w:p>
        </w:tc>
        <w:tc>
          <w:tcPr>
            <w:tcW w:w="6095" w:type="dxa"/>
          </w:tcPr>
          <w:p w14:paraId="6DC5E1DB" w14:textId="77777777" w:rsidR="00682AA6" w:rsidRPr="00E062FF" w:rsidRDefault="00682AA6" w:rsidP="000A1F41">
            <w:pPr>
              <w:rPr>
                <w:rFonts w:ascii="Tahoma" w:hAnsi="Tahoma" w:cs="Tahoma"/>
                <w:sz w:val="20"/>
              </w:rPr>
            </w:pPr>
            <w:r w:rsidRPr="00E062FF">
              <w:rPr>
                <w:rFonts w:ascii="Tahoma" w:hAnsi="Tahoma" w:cs="Tahoma"/>
                <w:sz w:val="20"/>
              </w:rPr>
              <w:t>Annual Return is completed and signed by the Parish Council, submitted to an internal auditor for completion and signing then checked and sent on to the External Auditor, any issues with providing the return within the deadline to be managed directly with the SAAA-appointed external auditor.</w:t>
            </w:r>
          </w:p>
        </w:tc>
        <w:tc>
          <w:tcPr>
            <w:tcW w:w="3486" w:type="dxa"/>
          </w:tcPr>
          <w:p w14:paraId="5B76932E" w14:textId="77777777" w:rsidR="00682AA6" w:rsidRPr="00E062FF" w:rsidRDefault="00682AA6" w:rsidP="00EC6B3E">
            <w:pPr>
              <w:rPr>
                <w:rFonts w:ascii="Tahoma" w:hAnsi="Tahoma" w:cs="Tahoma"/>
                <w:sz w:val="20"/>
              </w:rPr>
            </w:pPr>
            <w:r w:rsidRPr="00E062FF">
              <w:rPr>
                <w:rFonts w:ascii="Tahoma" w:hAnsi="Tahoma" w:cs="Tahoma"/>
                <w:sz w:val="20"/>
              </w:rPr>
              <w:t>Review</w:t>
            </w:r>
          </w:p>
          <w:p w14:paraId="6EF93907" w14:textId="77777777" w:rsidR="00682AA6" w:rsidRPr="00E062FF" w:rsidRDefault="00682AA6" w:rsidP="00EC6B3E">
            <w:pPr>
              <w:rPr>
                <w:rFonts w:ascii="Tahoma" w:hAnsi="Tahoma" w:cs="Tahoma"/>
                <w:sz w:val="20"/>
              </w:rPr>
            </w:pPr>
            <w:r w:rsidRPr="00E062FF">
              <w:rPr>
                <w:rFonts w:ascii="Tahoma" w:hAnsi="Tahoma" w:cs="Tahoma"/>
                <w:sz w:val="20"/>
              </w:rPr>
              <w:t>Finance and Policy Committee to consider a calendar to ensure timely completion.</w:t>
            </w:r>
          </w:p>
        </w:tc>
      </w:tr>
      <w:tr w:rsidR="00682AA6" w:rsidRPr="00E062FF" w14:paraId="45F51DB7" w14:textId="77777777" w:rsidTr="00894B5B">
        <w:tc>
          <w:tcPr>
            <w:tcW w:w="704" w:type="dxa"/>
          </w:tcPr>
          <w:p w14:paraId="2CE2AD4E" w14:textId="77777777" w:rsidR="00682AA6" w:rsidRPr="00E062FF" w:rsidRDefault="00682AA6" w:rsidP="00EC6B3E">
            <w:pPr>
              <w:rPr>
                <w:rFonts w:ascii="Tahoma" w:hAnsi="Tahoma" w:cs="Tahoma"/>
                <w:sz w:val="20"/>
              </w:rPr>
            </w:pPr>
            <w:r w:rsidRPr="00E062FF">
              <w:rPr>
                <w:rFonts w:ascii="Tahoma" w:hAnsi="Tahoma" w:cs="Tahoma"/>
                <w:sz w:val="20"/>
              </w:rPr>
              <w:t>29</w:t>
            </w:r>
          </w:p>
        </w:tc>
        <w:tc>
          <w:tcPr>
            <w:tcW w:w="1843" w:type="dxa"/>
          </w:tcPr>
          <w:p w14:paraId="0F1F53D1" w14:textId="77777777" w:rsidR="00682AA6" w:rsidRPr="00E062FF" w:rsidRDefault="00682AA6" w:rsidP="00EC6B3E">
            <w:pPr>
              <w:rPr>
                <w:rFonts w:ascii="Tahoma" w:hAnsi="Tahoma" w:cs="Tahoma"/>
                <w:sz w:val="20"/>
              </w:rPr>
            </w:pPr>
            <w:r w:rsidRPr="00E062FF">
              <w:rPr>
                <w:rFonts w:ascii="Tahoma" w:hAnsi="Tahoma" w:cs="Tahoma"/>
                <w:sz w:val="20"/>
              </w:rPr>
              <w:t>Legal Powers</w:t>
            </w:r>
          </w:p>
        </w:tc>
        <w:tc>
          <w:tcPr>
            <w:tcW w:w="2410" w:type="dxa"/>
          </w:tcPr>
          <w:p w14:paraId="3FDF4188" w14:textId="77777777" w:rsidR="00682AA6" w:rsidRPr="00E062FF" w:rsidRDefault="00682AA6" w:rsidP="007577B5">
            <w:pPr>
              <w:rPr>
                <w:rFonts w:ascii="Tahoma" w:hAnsi="Tahoma" w:cs="Tahoma"/>
                <w:sz w:val="20"/>
              </w:rPr>
            </w:pPr>
            <w:r w:rsidRPr="00E062FF">
              <w:rPr>
                <w:rFonts w:ascii="Tahoma" w:hAnsi="Tahoma" w:cs="Tahoma"/>
                <w:sz w:val="20"/>
              </w:rPr>
              <w:t>Illegal activity or payments</w:t>
            </w:r>
          </w:p>
        </w:tc>
        <w:tc>
          <w:tcPr>
            <w:tcW w:w="850" w:type="dxa"/>
          </w:tcPr>
          <w:p w14:paraId="72E1D89E" w14:textId="77777777" w:rsidR="00682AA6" w:rsidRPr="00E062FF" w:rsidRDefault="00682AA6" w:rsidP="00EC6B3E">
            <w:pPr>
              <w:rPr>
                <w:rFonts w:ascii="Tahoma" w:hAnsi="Tahoma" w:cs="Tahoma"/>
                <w:sz w:val="20"/>
              </w:rPr>
            </w:pPr>
            <w:r w:rsidRPr="00E062FF">
              <w:rPr>
                <w:rFonts w:ascii="Tahoma" w:hAnsi="Tahoma" w:cs="Tahoma"/>
                <w:sz w:val="20"/>
              </w:rPr>
              <w:t>L</w:t>
            </w:r>
          </w:p>
        </w:tc>
        <w:tc>
          <w:tcPr>
            <w:tcW w:w="6095" w:type="dxa"/>
          </w:tcPr>
          <w:p w14:paraId="5D4019E9" w14:textId="77777777" w:rsidR="00682AA6" w:rsidRPr="00E062FF" w:rsidRDefault="00682AA6" w:rsidP="000A1F41">
            <w:pPr>
              <w:rPr>
                <w:rFonts w:ascii="Tahoma" w:hAnsi="Tahoma" w:cs="Tahoma"/>
                <w:sz w:val="20"/>
              </w:rPr>
            </w:pPr>
            <w:r w:rsidRPr="00E062FF">
              <w:rPr>
                <w:rFonts w:ascii="Tahoma" w:hAnsi="Tahoma" w:cs="Tahoma"/>
                <w:sz w:val="20"/>
              </w:rPr>
              <w:t xml:space="preserve">All activity and payments within the powers of the Parish Council to be resolved and </w:t>
            </w:r>
            <w:proofErr w:type="spellStart"/>
            <w:r w:rsidRPr="00E062FF">
              <w:rPr>
                <w:rFonts w:ascii="Tahoma" w:hAnsi="Tahoma" w:cs="Tahoma"/>
                <w:sz w:val="20"/>
              </w:rPr>
              <w:t>minuted</w:t>
            </w:r>
            <w:proofErr w:type="spellEnd"/>
            <w:r w:rsidRPr="00E062FF">
              <w:rPr>
                <w:rFonts w:ascii="Tahoma" w:hAnsi="Tahoma" w:cs="Tahoma"/>
                <w:sz w:val="20"/>
              </w:rPr>
              <w:t xml:space="preserve"> at Full Council Meetings.</w:t>
            </w:r>
          </w:p>
        </w:tc>
        <w:tc>
          <w:tcPr>
            <w:tcW w:w="3486" w:type="dxa"/>
          </w:tcPr>
          <w:p w14:paraId="7F2EEADD" w14:textId="77777777" w:rsidR="00682AA6" w:rsidRPr="00E062FF" w:rsidRDefault="00682AA6" w:rsidP="00EC6B3E">
            <w:pPr>
              <w:rPr>
                <w:rFonts w:ascii="Tahoma" w:hAnsi="Tahoma" w:cs="Tahoma"/>
                <w:sz w:val="20"/>
              </w:rPr>
            </w:pPr>
            <w:r w:rsidRPr="00E062FF">
              <w:rPr>
                <w:rFonts w:ascii="Tahoma" w:hAnsi="Tahoma" w:cs="Tahoma"/>
                <w:sz w:val="20"/>
              </w:rPr>
              <w:t>Satisfactory</w:t>
            </w:r>
          </w:p>
        </w:tc>
      </w:tr>
      <w:tr w:rsidR="00682AA6" w:rsidRPr="00E062FF" w14:paraId="1FC43D05" w14:textId="77777777" w:rsidTr="00894B5B">
        <w:tc>
          <w:tcPr>
            <w:tcW w:w="704" w:type="dxa"/>
          </w:tcPr>
          <w:p w14:paraId="6781D204" w14:textId="77777777" w:rsidR="00682AA6" w:rsidRPr="00E062FF" w:rsidRDefault="00682AA6" w:rsidP="00EC6B3E">
            <w:pPr>
              <w:rPr>
                <w:rFonts w:ascii="Tahoma" w:hAnsi="Tahoma" w:cs="Tahoma"/>
                <w:sz w:val="20"/>
              </w:rPr>
            </w:pPr>
            <w:r w:rsidRPr="00E062FF">
              <w:rPr>
                <w:rFonts w:ascii="Tahoma" w:hAnsi="Tahoma" w:cs="Tahoma"/>
                <w:sz w:val="20"/>
              </w:rPr>
              <w:t>30</w:t>
            </w:r>
          </w:p>
        </w:tc>
        <w:tc>
          <w:tcPr>
            <w:tcW w:w="1843" w:type="dxa"/>
            <w:vMerge w:val="restart"/>
          </w:tcPr>
          <w:p w14:paraId="7A62C9CD" w14:textId="77777777" w:rsidR="00682AA6" w:rsidRPr="00E062FF" w:rsidRDefault="00682AA6" w:rsidP="002B4386">
            <w:pPr>
              <w:rPr>
                <w:rFonts w:ascii="Tahoma" w:hAnsi="Tahoma" w:cs="Tahoma"/>
                <w:sz w:val="20"/>
              </w:rPr>
            </w:pPr>
            <w:r w:rsidRPr="00E062FF">
              <w:rPr>
                <w:rFonts w:ascii="Tahoma" w:hAnsi="Tahoma" w:cs="Tahoma"/>
                <w:sz w:val="20"/>
              </w:rPr>
              <w:t xml:space="preserve">Minutes / Agendas / Notices / Statutory Documents </w:t>
            </w:r>
          </w:p>
        </w:tc>
        <w:tc>
          <w:tcPr>
            <w:tcW w:w="2410" w:type="dxa"/>
          </w:tcPr>
          <w:p w14:paraId="3AE4C252" w14:textId="77777777" w:rsidR="00682AA6" w:rsidRPr="00E062FF" w:rsidRDefault="00682AA6" w:rsidP="007577B5">
            <w:pPr>
              <w:rPr>
                <w:rFonts w:ascii="Tahoma" w:hAnsi="Tahoma" w:cs="Tahoma"/>
                <w:sz w:val="20"/>
              </w:rPr>
            </w:pPr>
            <w:r w:rsidRPr="00E062FF">
              <w:rPr>
                <w:rFonts w:ascii="Tahoma" w:hAnsi="Tahoma" w:cs="Tahoma"/>
                <w:sz w:val="20"/>
              </w:rPr>
              <w:t>Accuracy and legality</w:t>
            </w:r>
          </w:p>
        </w:tc>
        <w:tc>
          <w:tcPr>
            <w:tcW w:w="850" w:type="dxa"/>
          </w:tcPr>
          <w:p w14:paraId="74FF9F93" w14:textId="77777777" w:rsidR="00682AA6" w:rsidRPr="00E062FF" w:rsidRDefault="00682AA6" w:rsidP="00EC6B3E">
            <w:pPr>
              <w:rPr>
                <w:rFonts w:ascii="Tahoma" w:hAnsi="Tahoma" w:cs="Tahoma"/>
                <w:sz w:val="20"/>
              </w:rPr>
            </w:pPr>
            <w:r w:rsidRPr="00E062FF">
              <w:rPr>
                <w:rFonts w:ascii="Tahoma" w:hAnsi="Tahoma" w:cs="Tahoma"/>
                <w:sz w:val="20"/>
              </w:rPr>
              <w:t>L</w:t>
            </w:r>
          </w:p>
        </w:tc>
        <w:tc>
          <w:tcPr>
            <w:tcW w:w="6095" w:type="dxa"/>
          </w:tcPr>
          <w:p w14:paraId="0D99B7CD" w14:textId="77777777" w:rsidR="00682AA6" w:rsidRPr="00E062FF" w:rsidRDefault="00682AA6" w:rsidP="000A1F41">
            <w:pPr>
              <w:rPr>
                <w:rFonts w:ascii="Tahoma" w:hAnsi="Tahoma" w:cs="Tahoma"/>
                <w:sz w:val="20"/>
              </w:rPr>
            </w:pPr>
            <w:r w:rsidRPr="00E062FF">
              <w:rPr>
                <w:rFonts w:ascii="Tahoma" w:hAnsi="Tahoma" w:cs="Tahoma"/>
                <w:sz w:val="20"/>
              </w:rPr>
              <w:t>Minutes and agenda are produced in accordance with Standing Orders by the Clerk and adhere to the legal requirements. Minutes are approved and signed at the next Council meeting. Minutes and agenda are displayed and retained according to the legal requirements</w:t>
            </w:r>
          </w:p>
        </w:tc>
        <w:tc>
          <w:tcPr>
            <w:tcW w:w="3486" w:type="dxa"/>
          </w:tcPr>
          <w:p w14:paraId="5D2CEE71" w14:textId="77777777" w:rsidR="00682AA6" w:rsidRPr="00E062FF" w:rsidRDefault="00682AA6" w:rsidP="00EC6B3E">
            <w:pPr>
              <w:rPr>
                <w:rFonts w:ascii="Tahoma" w:hAnsi="Tahoma" w:cs="Tahoma"/>
                <w:sz w:val="20"/>
              </w:rPr>
            </w:pPr>
            <w:r w:rsidRPr="00E062FF">
              <w:rPr>
                <w:rFonts w:ascii="Tahoma" w:hAnsi="Tahoma" w:cs="Tahoma"/>
                <w:sz w:val="20"/>
              </w:rPr>
              <w:t>Satisfactory</w:t>
            </w:r>
          </w:p>
        </w:tc>
      </w:tr>
      <w:tr w:rsidR="00682AA6" w:rsidRPr="00E062FF" w14:paraId="1C56A105" w14:textId="77777777" w:rsidTr="00894B5B">
        <w:tc>
          <w:tcPr>
            <w:tcW w:w="704" w:type="dxa"/>
          </w:tcPr>
          <w:p w14:paraId="4665A5BC" w14:textId="77777777" w:rsidR="00682AA6" w:rsidRPr="00E062FF" w:rsidRDefault="00682AA6" w:rsidP="00EC6B3E">
            <w:pPr>
              <w:rPr>
                <w:rFonts w:ascii="Tahoma" w:hAnsi="Tahoma" w:cs="Tahoma"/>
                <w:sz w:val="20"/>
              </w:rPr>
            </w:pPr>
            <w:r w:rsidRPr="00E062FF">
              <w:rPr>
                <w:rFonts w:ascii="Tahoma" w:hAnsi="Tahoma" w:cs="Tahoma"/>
                <w:sz w:val="20"/>
              </w:rPr>
              <w:t>31</w:t>
            </w:r>
          </w:p>
        </w:tc>
        <w:tc>
          <w:tcPr>
            <w:tcW w:w="1843" w:type="dxa"/>
            <w:vMerge/>
          </w:tcPr>
          <w:p w14:paraId="4493EA9F" w14:textId="77777777" w:rsidR="00682AA6" w:rsidRPr="00E062FF" w:rsidRDefault="00682AA6" w:rsidP="002B4386">
            <w:pPr>
              <w:rPr>
                <w:rFonts w:ascii="Tahoma" w:hAnsi="Tahoma" w:cs="Tahoma"/>
                <w:sz w:val="20"/>
              </w:rPr>
            </w:pPr>
          </w:p>
        </w:tc>
        <w:tc>
          <w:tcPr>
            <w:tcW w:w="2410" w:type="dxa"/>
          </w:tcPr>
          <w:p w14:paraId="799CC0FB" w14:textId="77777777" w:rsidR="00682AA6" w:rsidRPr="00E062FF" w:rsidRDefault="00682AA6" w:rsidP="007577B5">
            <w:pPr>
              <w:rPr>
                <w:rFonts w:ascii="Tahoma" w:hAnsi="Tahoma" w:cs="Tahoma"/>
                <w:sz w:val="20"/>
              </w:rPr>
            </w:pPr>
            <w:r w:rsidRPr="00E062FF">
              <w:rPr>
                <w:rFonts w:ascii="Tahoma" w:hAnsi="Tahoma" w:cs="Tahoma"/>
                <w:sz w:val="20"/>
              </w:rPr>
              <w:t>Business conduct</w:t>
            </w:r>
          </w:p>
        </w:tc>
        <w:tc>
          <w:tcPr>
            <w:tcW w:w="850" w:type="dxa"/>
          </w:tcPr>
          <w:p w14:paraId="0DA45A9E" w14:textId="77777777" w:rsidR="00682AA6" w:rsidRPr="00E062FF" w:rsidRDefault="00682AA6" w:rsidP="00EC6B3E">
            <w:pPr>
              <w:rPr>
                <w:rFonts w:ascii="Tahoma" w:hAnsi="Tahoma" w:cs="Tahoma"/>
                <w:sz w:val="20"/>
              </w:rPr>
            </w:pPr>
            <w:r w:rsidRPr="00E062FF">
              <w:rPr>
                <w:rFonts w:ascii="Tahoma" w:hAnsi="Tahoma" w:cs="Tahoma"/>
                <w:sz w:val="20"/>
              </w:rPr>
              <w:t>L</w:t>
            </w:r>
          </w:p>
        </w:tc>
        <w:tc>
          <w:tcPr>
            <w:tcW w:w="6095" w:type="dxa"/>
          </w:tcPr>
          <w:p w14:paraId="75351592" w14:textId="77777777" w:rsidR="00682AA6" w:rsidRPr="00E062FF" w:rsidRDefault="00682AA6" w:rsidP="002B4386">
            <w:pPr>
              <w:rPr>
                <w:rFonts w:ascii="Tahoma" w:hAnsi="Tahoma" w:cs="Tahoma"/>
                <w:sz w:val="20"/>
              </w:rPr>
            </w:pPr>
            <w:r w:rsidRPr="00E062FF">
              <w:rPr>
                <w:rFonts w:ascii="Tahoma" w:hAnsi="Tahoma" w:cs="Tahoma"/>
                <w:sz w:val="20"/>
              </w:rPr>
              <w:t>Business conducted at Council meetings is managed by the Chairperson. Training available for new councillors with NCALC to outline expectations regarding conduct of business.</w:t>
            </w:r>
          </w:p>
        </w:tc>
        <w:tc>
          <w:tcPr>
            <w:tcW w:w="3486" w:type="dxa"/>
          </w:tcPr>
          <w:p w14:paraId="10896865" w14:textId="77777777" w:rsidR="00682AA6" w:rsidRPr="00E062FF" w:rsidRDefault="00682AA6" w:rsidP="00EC6B3E">
            <w:pPr>
              <w:rPr>
                <w:rFonts w:ascii="Tahoma" w:hAnsi="Tahoma" w:cs="Tahoma"/>
                <w:sz w:val="20"/>
              </w:rPr>
            </w:pPr>
            <w:r w:rsidRPr="00E062FF">
              <w:rPr>
                <w:rFonts w:ascii="Tahoma" w:hAnsi="Tahoma" w:cs="Tahoma"/>
                <w:sz w:val="20"/>
              </w:rPr>
              <w:t>Satisfactory</w:t>
            </w:r>
          </w:p>
          <w:p w14:paraId="0276A2F7" w14:textId="77777777" w:rsidR="00682AA6" w:rsidRPr="00E062FF" w:rsidRDefault="00682AA6" w:rsidP="00EC6B3E">
            <w:pPr>
              <w:rPr>
                <w:rFonts w:ascii="Tahoma" w:hAnsi="Tahoma" w:cs="Tahoma"/>
                <w:sz w:val="20"/>
              </w:rPr>
            </w:pPr>
            <w:r w:rsidRPr="00E062FF">
              <w:rPr>
                <w:rFonts w:ascii="Tahoma" w:hAnsi="Tahoma" w:cs="Tahoma"/>
                <w:sz w:val="20"/>
              </w:rPr>
              <w:t>Members to adhere to Code of Conduct.</w:t>
            </w:r>
          </w:p>
        </w:tc>
      </w:tr>
      <w:tr w:rsidR="00682AA6" w:rsidRPr="00E062FF" w14:paraId="1A2D9EB3" w14:textId="77777777" w:rsidTr="00894B5B">
        <w:tc>
          <w:tcPr>
            <w:tcW w:w="704" w:type="dxa"/>
          </w:tcPr>
          <w:p w14:paraId="426BF4A4" w14:textId="77777777" w:rsidR="00682AA6" w:rsidRPr="00E062FF" w:rsidRDefault="00682AA6" w:rsidP="00EC6B3E">
            <w:pPr>
              <w:rPr>
                <w:rFonts w:ascii="Tahoma" w:hAnsi="Tahoma" w:cs="Tahoma"/>
                <w:sz w:val="20"/>
              </w:rPr>
            </w:pPr>
            <w:r w:rsidRPr="00E062FF">
              <w:rPr>
                <w:rFonts w:ascii="Tahoma" w:hAnsi="Tahoma" w:cs="Tahoma"/>
                <w:sz w:val="20"/>
              </w:rPr>
              <w:t>32</w:t>
            </w:r>
          </w:p>
        </w:tc>
        <w:tc>
          <w:tcPr>
            <w:tcW w:w="1843" w:type="dxa"/>
            <w:vMerge w:val="restart"/>
          </w:tcPr>
          <w:p w14:paraId="42950E6C" w14:textId="77777777" w:rsidR="00682AA6" w:rsidRPr="00E062FF" w:rsidRDefault="00682AA6" w:rsidP="002B4386">
            <w:pPr>
              <w:rPr>
                <w:rFonts w:ascii="Tahoma" w:hAnsi="Tahoma" w:cs="Tahoma"/>
                <w:sz w:val="20"/>
              </w:rPr>
            </w:pPr>
            <w:r w:rsidRPr="00E062FF">
              <w:rPr>
                <w:rFonts w:ascii="Tahoma" w:hAnsi="Tahoma" w:cs="Tahoma"/>
                <w:sz w:val="20"/>
              </w:rPr>
              <w:t>Members interests</w:t>
            </w:r>
          </w:p>
        </w:tc>
        <w:tc>
          <w:tcPr>
            <w:tcW w:w="2410" w:type="dxa"/>
          </w:tcPr>
          <w:p w14:paraId="6B570CB7" w14:textId="77777777" w:rsidR="00682AA6" w:rsidRPr="00E062FF" w:rsidRDefault="00682AA6" w:rsidP="007577B5">
            <w:pPr>
              <w:rPr>
                <w:rFonts w:ascii="Tahoma" w:hAnsi="Tahoma" w:cs="Tahoma"/>
                <w:sz w:val="20"/>
              </w:rPr>
            </w:pPr>
            <w:r w:rsidRPr="00E062FF">
              <w:rPr>
                <w:rFonts w:ascii="Tahoma" w:hAnsi="Tahoma" w:cs="Tahoma"/>
                <w:sz w:val="20"/>
              </w:rPr>
              <w:t>Conflict of interest</w:t>
            </w:r>
          </w:p>
        </w:tc>
        <w:tc>
          <w:tcPr>
            <w:tcW w:w="850" w:type="dxa"/>
          </w:tcPr>
          <w:p w14:paraId="058FAD43" w14:textId="77777777" w:rsidR="00682AA6" w:rsidRPr="00E062FF" w:rsidRDefault="00682AA6" w:rsidP="00EC6B3E">
            <w:pPr>
              <w:rPr>
                <w:rFonts w:ascii="Tahoma" w:hAnsi="Tahoma" w:cs="Tahoma"/>
                <w:sz w:val="20"/>
              </w:rPr>
            </w:pPr>
            <w:r w:rsidRPr="00E062FF">
              <w:rPr>
                <w:rFonts w:ascii="Tahoma" w:hAnsi="Tahoma" w:cs="Tahoma"/>
                <w:sz w:val="20"/>
              </w:rPr>
              <w:t>L</w:t>
            </w:r>
          </w:p>
        </w:tc>
        <w:tc>
          <w:tcPr>
            <w:tcW w:w="6095" w:type="dxa"/>
          </w:tcPr>
          <w:p w14:paraId="73F6A2A7" w14:textId="77777777" w:rsidR="00682AA6" w:rsidRPr="00E062FF" w:rsidRDefault="00682AA6" w:rsidP="002B4386">
            <w:pPr>
              <w:rPr>
                <w:rFonts w:ascii="Tahoma" w:hAnsi="Tahoma" w:cs="Tahoma"/>
                <w:sz w:val="20"/>
              </w:rPr>
            </w:pPr>
            <w:r w:rsidRPr="00E062FF">
              <w:rPr>
                <w:rFonts w:ascii="Tahoma" w:hAnsi="Tahoma" w:cs="Tahoma"/>
                <w:sz w:val="20"/>
              </w:rPr>
              <w:t>The declaring of interests by members at a meeting reminds Councillors of their duty and should remain on the agenda.</w:t>
            </w:r>
          </w:p>
        </w:tc>
        <w:tc>
          <w:tcPr>
            <w:tcW w:w="3486" w:type="dxa"/>
          </w:tcPr>
          <w:p w14:paraId="57CACD2A" w14:textId="77777777" w:rsidR="00682AA6" w:rsidRPr="00E062FF" w:rsidRDefault="00682AA6" w:rsidP="00EC6B3E">
            <w:pPr>
              <w:rPr>
                <w:rFonts w:ascii="Tahoma" w:hAnsi="Tahoma" w:cs="Tahoma"/>
                <w:sz w:val="20"/>
              </w:rPr>
            </w:pPr>
            <w:r w:rsidRPr="00E062FF">
              <w:rPr>
                <w:rFonts w:ascii="Tahoma" w:hAnsi="Tahoma" w:cs="Tahoma"/>
                <w:sz w:val="20"/>
              </w:rPr>
              <w:t>Satisfactory</w:t>
            </w:r>
          </w:p>
        </w:tc>
      </w:tr>
      <w:tr w:rsidR="00682AA6" w:rsidRPr="00E062FF" w14:paraId="797543D7" w14:textId="77777777" w:rsidTr="00894B5B">
        <w:tc>
          <w:tcPr>
            <w:tcW w:w="704" w:type="dxa"/>
          </w:tcPr>
          <w:p w14:paraId="632DF5B8" w14:textId="77777777" w:rsidR="00682AA6" w:rsidRPr="00E062FF" w:rsidRDefault="00682AA6" w:rsidP="00EC6B3E">
            <w:pPr>
              <w:rPr>
                <w:rFonts w:ascii="Tahoma" w:hAnsi="Tahoma" w:cs="Tahoma"/>
                <w:sz w:val="20"/>
              </w:rPr>
            </w:pPr>
            <w:r w:rsidRPr="00E062FF">
              <w:rPr>
                <w:rFonts w:ascii="Tahoma" w:hAnsi="Tahoma" w:cs="Tahoma"/>
                <w:sz w:val="20"/>
              </w:rPr>
              <w:t>33</w:t>
            </w:r>
          </w:p>
        </w:tc>
        <w:tc>
          <w:tcPr>
            <w:tcW w:w="1843" w:type="dxa"/>
            <w:vMerge/>
          </w:tcPr>
          <w:p w14:paraId="753872A0" w14:textId="77777777" w:rsidR="00682AA6" w:rsidRPr="00E062FF" w:rsidRDefault="00682AA6" w:rsidP="002B4386">
            <w:pPr>
              <w:rPr>
                <w:rFonts w:ascii="Tahoma" w:hAnsi="Tahoma" w:cs="Tahoma"/>
                <w:sz w:val="20"/>
              </w:rPr>
            </w:pPr>
          </w:p>
        </w:tc>
        <w:tc>
          <w:tcPr>
            <w:tcW w:w="2410" w:type="dxa"/>
          </w:tcPr>
          <w:p w14:paraId="11925BB7" w14:textId="77777777" w:rsidR="00682AA6" w:rsidRPr="00E062FF" w:rsidRDefault="00682AA6" w:rsidP="007577B5">
            <w:pPr>
              <w:rPr>
                <w:rFonts w:ascii="Tahoma" w:hAnsi="Tahoma" w:cs="Tahoma"/>
                <w:sz w:val="20"/>
              </w:rPr>
            </w:pPr>
            <w:r w:rsidRPr="00E062FF">
              <w:rPr>
                <w:rFonts w:ascii="Tahoma" w:hAnsi="Tahoma" w:cs="Tahoma"/>
                <w:sz w:val="20"/>
              </w:rPr>
              <w:t>Register of Members interests</w:t>
            </w:r>
          </w:p>
        </w:tc>
        <w:tc>
          <w:tcPr>
            <w:tcW w:w="850" w:type="dxa"/>
          </w:tcPr>
          <w:p w14:paraId="36D52B10" w14:textId="77777777" w:rsidR="00682AA6" w:rsidRPr="00E062FF" w:rsidRDefault="00682AA6" w:rsidP="00EC6B3E">
            <w:pPr>
              <w:rPr>
                <w:rFonts w:ascii="Tahoma" w:hAnsi="Tahoma" w:cs="Tahoma"/>
                <w:sz w:val="20"/>
              </w:rPr>
            </w:pPr>
            <w:r w:rsidRPr="00E062FF">
              <w:rPr>
                <w:rFonts w:ascii="Tahoma" w:hAnsi="Tahoma" w:cs="Tahoma"/>
                <w:sz w:val="20"/>
              </w:rPr>
              <w:t>M</w:t>
            </w:r>
          </w:p>
        </w:tc>
        <w:tc>
          <w:tcPr>
            <w:tcW w:w="6095" w:type="dxa"/>
          </w:tcPr>
          <w:p w14:paraId="2AE1C567" w14:textId="77777777" w:rsidR="00682AA6" w:rsidRPr="00E062FF" w:rsidRDefault="00682AA6" w:rsidP="002B4386">
            <w:pPr>
              <w:rPr>
                <w:rFonts w:ascii="Tahoma" w:hAnsi="Tahoma" w:cs="Tahoma"/>
                <w:sz w:val="20"/>
              </w:rPr>
            </w:pPr>
            <w:r w:rsidRPr="00E062FF">
              <w:rPr>
                <w:rFonts w:ascii="Tahoma" w:hAnsi="Tahoma" w:cs="Tahoma"/>
                <w:sz w:val="20"/>
              </w:rPr>
              <w:t xml:space="preserve">Members have a duty to update their individual Register of Interests, criminal penalties enforceable to deter non-completion. </w:t>
            </w:r>
          </w:p>
        </w:tc>
        <w:tc>
          <w:tcPr>
            <w:tcW w:w="3486" w:type="dxa"/>
          </w:tcPr>
          <w:p w14:paraId="325EC9EC" w14:textId="77777777" w:rsidR="00682AA6" w:rsidRPr="00E062FF" w:rsidRDefault="00682AA6" w:rsidP="00EC6B3E">
            <w:pPr>
              <w:rPr>
                <w:rFonts w:ascii="Tahoma" w:hAnsi="Tahoma" w:cs="Tahoma"/>
                <w:sz w:val="20"/>
              </w:rPr>
            </w:pPr>
            <w:r w:rsidRPr="00E062FF">
              <w:rPr>
                <w:rFonts w:ascii="Tahoma" w:hAnsi="Tahoma" w:cs="Tahoma"/>
                <w:sz w:val="20"/>
              </w:rPr>
              <w:t>Review</w:t>
            </w:r>
            <w:r w:rsidRPr="00E062FF">
              <w:rPr>
                <w:rFonts w:ascii="Tahoma" w:hAnsi="Tahoma" w:cs="Tahoma"/>
                <w:sz w:val="20"/>
              </w:rPr>
              <w:br/>
              <w:t>Clerk to arrange for forms to be re-signed annually</w:t>
            </w:r>
          </w:p>
        </w:tc>
      </w:tr>
      <w:tr w:rsidR="00682AA6" w:rsidRPr="00E062FF" w14:paraId="3D3D577E" w14:textId="77777777" w:rsidTr="00894B5B">
        <w:tc>
          <w:tcPr>
            <w:tcW w:w="704" w:type="dxa"/>
          </w:tcPr>
          <w:p w14:paraId="22B87888" w14:textId="77777777" w:rsidR="00682AA6" w:rsidRPr="00E062FF" w:rsidRDefault="00682AA6" w:rsidP="00EC6B3E">
            <w:pPr>
              <w:rPr>
                <w:rFonts w:ascii="Tahoma" w:hAnsi="Tahoma" w:cs="Tahoma"/>
                <w:sz w:val="20"/>
              </w:rPr>
            </w:pPr>
            <w:r w:rsidRPr="00E062FF">
              <w:rPr>
                <w:rFonts w:ascii="Tahoma" w:hAnsi="Tahoma" w:cs="Tahoma"/>
                <w:sz w:val="20"/>
              </w:rPr>
              <w:t>34</w:t>
            </w:r>
          </w:p>
        </w:tc>
        <w:tc>
          <w:tcPr>
            <w:tcW w:w="1843" w:type="dxa"/>
            <w:vMerge w:val="restart"/>
          </w:tcPr>
          <w:p w14:paraId="19F4C2C4" w14:textId="77777777" w:rsidR="00682AA6" w:rsidRPr="00E062FF" w:rsidRDefault="00682AA6" w:rsidP="00591BEC">
            <w:pPr>
              <w:rPr>
                <w:rFonts w:ascii="Tahoma" w:hAnsi="Tahoma" w:cs="Tahoma"/>
                <w:sz w:val="20"/>
              </w:rPr>
            </w:pPr>
            <w:r w:rsidRPr="00E062FF">
              <w:rPr>
                <w:rFonts w:ascii="Tahoma" w:hAnsi="Tahoma" w:cs="Tahoma"/>
                <w:sz w:val="20"/>
              </w:rPr>
              <w:t xml:space="preserve">Insurance </w:t>
            </w:r>
          </w:p>
        </w:tc>
        <w:tc>
          <w:tcPr>
            <w:tcW w:w="2410" w:type="dxa"/>
          </w:tcPr>
          <w:p w14:paraId="5DE08602" w14:textId="77777777" w:rsidR="00682AA6" w:rsidRPr="00E062FF" w:rsidRDefault="00682AA6" w:rsidP="007577B5">
            <w:pPr>
              <w:rPr>
                <w:rFonts w:ascii="Tahoma" w:hAnsi="Tahoma" w:cs="Tahoma"/>
                <w:sz w:val="20"/>
              </w:rPr>
            </w:pPr>
            <w:r w:rsidRPr="00E062FF">
              <w:rPr>
                <w:rFonts w:ascii="Tahoma" w:hAnsi="Tahoma" w:cs="Tahoma"/>
                <w:sz w:val="20"/>
              </w:rPr>
              <w:t>Adequacy</w:t>
            </w:r>
          </w:p>
        </w:tc>
        <w:tc>
          <w:tcPr>
            <w:tcW w:w="850" w:type="dxa"/>
          </w:tcPr>
          <w:p w14:paraId="0981EC65" w14:textId="77777777" w:rsidR="00682AA6" w:rsidRPr="00E062FF" w:rsidRDefault="00682AA6" w:rsidP="00EC6B3E">
            <w:pPr>
              <w:rPr>
                <w:rFonts w:ascii="Tahoma" w:hAnsi="Tahoma" w:cs="Tahoma"/>
                <w:sz w:val="20"/>
              </w:rPr>
            </w:pPr>
            <w:r w:rsidRPr="00E062FF">
              <w:rPr>
                <w:rFonts w:ascii="Tahoma" w:hAnsi="Tahoma" w:cs="Tahoma"/>
                <w:sz w:val="20"/>
              </w:rPr>
              <w:t>L</w:t>
            </w:r>
          </w:p>
        </w:tc>
        <w:tc>
          <w:tcPr>
            <w:tcW w:w="6095" w:type="dxa"/>
          </w:tcPr>
          <w:p w14:paraId="5856A739" w14:textId="77777777" w:rsidR="00682AA6" w:rsidRPr="00E062FF" w:rsidRDefault="00682AA6" w:rsidP="002B4386">
            <w:pPr>
              <w:rPr>
                <w:rFonts w:ascii="Tahoma" w:hAnsi="Tahoma" w:cs="Tahoma"/>
                <w:sz w:val="20"/>
              </w:rPr>
            </w:pPr>
            <w:r w:rsidRPr="00E062FF">
              <w:rPr>
                <w:rFonts w:ascii="Tahoma" w:hAnsi="Tahoma" w:cs="Tahoma"/>
                <w:sz w:val="20"/>
              </w:rPr>
              <w:t>An annual review is undertaken (before the time of the policy renewal in April) of all insurance arrangements in place. Risk assessments completed as required.</w:t>
            </w:r>
          </w:p>
          <w:p w14:paraId="0F5A08F5" w14:textId="77777777" w:rsidR="00682AA6" w:rsidRPr="00E062FF" w:rsidRDefault="00682AA6" w:rsidP="002B4386">
            <w:pPr>
              <w:rPr>
                <w:rFonts w:ascii="Tahoma" w:hAnsi="Tahoma" w:cs="Tahoma"/>
                <w:sz w:val="20"/>
              </w:rPr>
            </w:pPr>
            <w:r w:rsidRPr="00E062FF">
              <w:rPr>
                <w:rFonts w:ascii="Tahoma" w:hAnsi="Tahoma" w:cs="Tahoma"/>
                <w:sz w:val="20"/>
              </w:rPr>
              <w:lastRenderedPageBreak/>
              <w:t>Managed in accordance with Section 14 of Financial Regulations.</w:t>
            </w:r>
          </w:p>
        </w:tc>
        <w:tc>
          <w:tcPr>
            <w:tcW w:w="3486" w:type="dxa"/>
          </w:tcPr>
          <w:p w14:paraId="0C164AEA" w14:textId="77777777" w:rsidR="00682AA6" w:rsidRPr="00E062FF" w:rsidRDefault="00682AA6" w:rsidP="00EC6B3E">
            <w:pPr>
              <w:rPr>
                <w:rFonts w:ascii="Tahoma" w:hAnsi="Tahoma" w:cs="Tahoma"/>
                <w:sz w:val="20"/>
              </w:rPr>
            </w:pPr>
            <w:r w:rsidRPr="00E062FF">
              <w:rPr>
                <w:rFonts w:ascii="Tahoma" w:hAnsi="Tahoma" w:cs="Tahoma"/>
                <w:sz w:val="20"/>
              </w:rPr>
              <w:lastRenderedPageBreak/>
              <w:t>Review</w:t>
            </w:r>
          </w:p>
          <w:p w14:paraId="4E44B76B" w14:textId="77777777" w:rsidR="00682AA6" w:rsidRPr="00E062FF" w:rsidRDefault="00682AA6" w:rsidP="00EC6B3E">
            <w:pPr>
              <w:rPr>
                <w:rFonts w:ascii="Tahoma" w:hAnsi="Tahoma" w:cs="Tahoma"/>
                <w:sz w:val="20"/>
              </w:rPr>
            </w:pPr>
            <w:r w:rsidRPr="00E062FF">
              <w:rPr>
                <w:rFonts w:ascii="Tahoma" w:hAnsi="Tahoma" w:cs="Tahoma"/>
                <w:sz w:val="20"/>
              </w:rPr>
              <w:t>Finance and Policy to consider the questionnaire ahead of April renewal.</w:t>
            </w:r>
          </w:p>
        </w:tc>
      </w:tr>
      <w:tr w:rsidR="00682AA6" w:rsidRPr="00E062FF" w14:paraId="084BFFB9" w14:textId="77777777" w:rsidTr="00894B5B">
        <w:tc>
          <w:tcPr>
            <w:tcW w:w="704" w:type="dxa"/>
          </w:tcPr>
          <w:p w14:paraId="75524B85" w14:textId="77777777" w:rsidR="00682AA6" w:rsidRPr="00E062FF" w:rsidRDefault="00682AA6" w:rsidP="00EC6B3E">
            <w:pPr>
              <w:rPr>
                <w:rFonts w:ascii="Tahoma" w:hAnsi="Tahoma" w:cs="Tahoma"/>
                <w:sz w:val="20"/>
              </w:rPr>
            </w:pPr>
            <w:r w:rsidRPr="00E062FF">
              <w:rPr>
                <w:rFonts w:ascii="Tahoma" w:hAnsi="Tahoma" w:cs="Tahoma"/>
                <w:sz w:val="20"/>
              </w:rPr>
              <w:t>35</w:t>
            </w:r>
          </w:p>
        </w:tc>
        <w:tc>
          <w:tcPr>
            <w:tcW w:w="1843" w:type="dxa"/>
            <w:vMerge/>
          </w:tcPr>
          <w:p w14:paraId="712829D8" w14:textId="77777777" w:rsidR="00682AA6" w:rsidRPr="00E062FF" w:rsidRDefault="00682AA6" w:rsidP="00591BEC">
            <w:pPr>
              <w:rPr>
                <w:rFonts w:ascii="Tahoma" w:hAnsi="Tahoma" w:cs="Tahoma"/>
                <w:sz w:val="20"/>
              </w:rPr>
            </w:pPr>
          </w:p>
        </w:tc>
        <w:tc>
          <w:tcPr>
            <w:tcW w:w="2410" w:type="dxa"/>
          </w:tcPr>
          <w:p w14:paraId="2CDA3F7A" w14:textId="77777777" w:rsidR="00682AA6" w:rsidRPr="00E062FF" w:rsidRDefault="00682AA6" w:rsidP="007577B5">
            <w:pPr>
              <w:rPr>
                <w:rFonts w:ascii="Tahoma" w:hAnsi="Tahoma" w:cs="Tahoma"/>
                <w:sz w:val="20"/>
              </w:rPr>
            </w:pPr>
            <w:r w:rsidRPr="00E062FF">
              <w:rPr>
                <w:rFonts w:ascii="Tahoma" w:hAnsi="Tahoma" w:cs="Tahoma"/>
                <w:sz w:val="20"/>
              </w:rPr>
              <w:t>Cost</w:t>
            </w:r>
          </w:p>
        </w:tc>
        <w:tc>
          <w:tcPr>
            <w:tcW w:w="850" w:type="dxa"/>
          </w:tcPr>
          <w:p w14:paraId="4BC1F679" w14:textId="77777777" w:rsidR="00682AA6" w:rsidRPr="00E062FF" w:rsidRDefault="00682AA6" w:rsidP="00EC6B3E">
            <w:pPr>
              <w:rPr>
                <w:rFonts w:ascii="Tahoma" w:hAnsi="Tahoma" w:cs="Tahoma"/>
                <w:sz w:val="20"/>
              </w:rPr>
            </w:pPr>
            <w:r w:rsidRPr="00E062FF">
              <w:rPr>
                <w:rFonts w:ascii="Tahoma" w:hAnsi="Tahoma" w:cs="Tahoma"/>
                <w:sz w:val="20"/>
              </w:rPr>
              <w:t>L</w:t>
            </w:r>
          </w:p>
        </w:tc>
        <w:tc>
          <w:tcPr>
            <w:tcW w:w="6095" w:type="dxa"/>
          </w:tcPr>
          <w:p w14:paraId="6B1960E9" w14:textId="77777777" w:rsidR="00682AA6" w:rsidRPr="00E062FF" w:rsidRDefault="00682AA6" w:rsidP="002B4386">
            <w:pPr>
              <w:rPr>
                <w:rFonts w:ascii="Tahoma" w:hAnsi="Tahoma" w:cs="Tahoma"/>
                <w:sz w:val="20"/>
              </w:rPr>
            </w:pPr>
            <w:r w:rsidRPr="00E062FF">
              <w:rPr>
                <w:rFonts w:ascii="Tahoma" w:hAnsi="Tahoma" w:cs="Tahoma"/>
                <w:sz w:val="20"/>
              </w:rPr>
              <w:t>Employers and Employee liability insurance is a necessity and must be paid for. Financial Regulations Section 14.</w:t>
            </w:r>
          </w:p>
        </w:tc>
        <w:tc>
          <w:tcPr>
            <w:tcW w:w="3486" w:type="dxa"/>
          </w:tcPr>
          <w:p w14:paraId="47A7CC7F" w14:textId="77777777" w:rsidR="00682AA6" w:rsidRPr="00E062FF" w:rsidRDefault="00682AA6" w:rsidP="00EC6B3E">
            <w:pPr>
              <w:rPr>
                <w:rFonts w:ascii="Tahoma" w:hAnsi="Tahoma" w:cs="Tahoma"/>
                <w:sz w:val="20"/>
              </w:rPr>
            </w:pPr>
            <w:r w:rsidRPr="00E062FF">
              <w:rPr>
                <w:rFonts w:ascii="Tahoma" w:hAnsi="Tahoma" w:cs="Tahoma"/>
                <w:sz w:val="20"/>
              </w:rPr>
              <w:t>Review</w:t>
            </w:r>
          </w:p>
          <w:p w14:paraId="0B5CF5BD" w14:textId="77777777" w:rsidR="00682AA6" w:rsidRPr="00E062FF" w:rsidRDefault="00682AA6" w:rsidP="00EC6B3E">
            <w:pPr>
              <w:rPr>
                <w:rFonts w:ascii="Tahoma" w:hAnsi="Tahoma" w:cs="Tahoma"/>
                <w:sz w:val="20"/>
              </w:rPr>
            </w:pPr>
            <w:r w:rsidRPr="00E062FF">
              <w:rPr>
                <w:rFonts w:ascii="Tahoma" w:hAnsi="Tahoma" w:cs="Tahoma"/>
                <w:sz w:val="20"/>
              </w:rPr>
              <w:t>Parish Council may consider obtaining comparative quotes at time of renewal.</w:t>
            </w:r>
          </w:p>
        </w:tc>
      </w:tr>
      <w:tr w:rsidR="00682AA6" w:rsidRPr="00E062FF" w14:paraId="07850596" w14:textId="77777777" w:rsidTr="00894B5B">
        <w:tc>
          <w:tcPr>
            <w:tcW w:w="704" w:type="dxa"/>
          </w:tcPr>
          <w:p w14:paraId="669E0830" w14:textId="77777777" w:rsidR="00682AA6" w:rsidRPr="00E062FF" w:rsidRDefault="00682AA6" w:rsidP="00EC6B3E">
            <w:pPr>
              <w:rPr>
                <w:rFonts w:ascii="Tahoma" w:hAnsi="Tahoma" w:cs="Tahoma"/>
                <w:sz w:val="20"/>
              </w:rPr>
            </w:pPr>
            <w:r w:rsidRPr="00E062FF">
              <w:rPr>
                <w:rFonts w:ascii="Tahoma" w:hAnsi="Tahoma" w:cs="Tahoma"/>
                <w:sz w:val="20"/>
              </w:rPr>
              <w:t>36</w:t>
            </w:r>
          </w:p>
        </w:tc>
        <w:tc>
          <w:tcPr>
            <w:tcW w:w="1843" w:type="dxa"/>
          </w:tcPr>
          <w:p w14:paraId="57AD0B2D" w14:textId="77777777" w:rsidR="00682AA6" w:rsidRPr="00E062FF" w:rsidRDefault="00682AA6" w:rsidP="00591BEC">
            <w:pPr>
              <w:rPr>
                <w:rFonts w:ascii="Tahoma" w:hAnsi="Tahoma" w:cs="Tahoma"/>
                <w:sz w:val="20"/>
              </w:rPr>
            </w:pPr>
            <w:r w:rsidRPr="00E062FF">
              <w:rPr>
                <w:rFonts w:ascii="Tahoma" w:hAnsi="Tahoma" w:cs="Tahoma"/>
                <w:sz w:val="20"/>
              </w:rPr>
              <w:t>Data protection</w:t>
            </w:r>
          </w:p>
        </w:tc>
        <w:tc>
          <w:tcPr>
            <w:tcW w:w="2410" w:type="dxa"/>
          </w:tcPr>
          <w:p w14:paraId="2492B336" w14:textId="77777777" w:rsidR="00682AA6" w:rsidRPr="00E062FF" w:rsidRDefault="00682AA6" w:rsidP="007577B5">
            <w:pPr>
              <w:rPr>
                <w:rFonts w:ascii="Tahoma" w:hAnsi="Tahoma" w:cs="Tahoma"/>
                <w:sz w:val="20"/>
              </w:rPr>
            </w:pPr>
            <w:r w:rsidRPr="00E062FF">
              <w:rPr>
                <w:rFonts w:ascii="Tahoma" w:hAnsi="Tahoma" w:cs="Tahoma"/>
                <w:sz w:val="20"/>
              </w:rPr>
              <w:t>Loss or theft of personal data</w:t>
            </w:r>
          </w:p>
          <w:p w14:paraId="2AF1EDBE" w14:textId="77777777" w:rsidR="00682AA6" w:rsidRPr="00E062FF" w:rsidRDefault="00682AA6" w:rsidP="007577B5">
            <w:pPr>
              <w:rPr>
                <w:rFonts w:ascii="Tahoma" w:hAnsi="Tahoma" w:cs="Tahoma"/>
                <w:sz w:val="20"/>
              </w:rPr>
            </w:pPr>
            <w:r w:rsidRPr="00E062FF">
              <w:rPr>
                <w:rFonts w:ascii="Tahoma" w:hAnsi="Tahoma" w:cs="Tahoma"/>
                <w:sz w:val="20"/>
              </w:rPr>
              <w:t>GDPR</w:t>
            </w:r>
          </w:p>
          <w:p w14:paraId="1E3A64AC" w14:textId="77777777" w:rsidR="00682AA6" w:rsidRPr="00E062FF" w:rsidRDefault="00682AA6" w:rsidP="007577B5">
            <w:pPr>
              <w:rPr>
                <w:rFonts w:ascii="Tahoma" w:hAnsi="Tahoma" w:cs="Tahoma"/>
                <w:sz w:val="20"/>
              </w:rPr>
            </w:pPr>
            <w:r w:rsidRPr="00E062FF">
              <w:rPr>
                <w:rFonts w:ascii="Tahoma" w:hAnsi="Tahoma" w:cs="Tahoma"/>
                <w:sz w:val="20"/>
              </w:rPr>
              <w:t>Freedom of Information</w:t>
            </w:r>
          </w:p>
        </w:tc>
        <w:tc>
          <w:tcPr>
            <w:tcW w:w="850" w:type="dxa"/>
          </w:tcPr>
          <w:p w14:paraId="4134DB5F" w14:textId="77777777" w:rsidR="00682AA6" w:rsidRPr="00E062FF" w:rsidRDefault="00682AA6" w:rsidP="00EC6B3E">
            <w:pPr>
              <w:rPr>
                <w:rFonts w:ascii="Tahoma" w:hAnsi="Tahoma" w:cs="Tahoma"/>
                <w:sz w:val="20"/>
              </w:rPr>
            </w:pPr>
            <w:r w:rsidRPr="00E062FF">
              <w:rPr>
                <w:rFonts w:ascii="Tahoma" w:hAnsi="Tahoma" w:cs="Tahoma"/>
                <w:sz w:val="20"/>
              </w:rPr>
              <w:t xml:space="preserve">M </w:t>
            </w:r>
          </w:p>
        </w:tc>
        <w:tc>
          <w:tcPr>
            <w:tcW w:w="6095" w:type="dxa"/>
          </w:tcPr>
          <w:p w14:paraId="23D0B0E4" w14:textId="77777777" w:rsidR="00682AA6" w:rsidRPr="00E062FF" w:rsidRDefault="00682AA6" w:rsidP="003149D2">
            <w:pPr>
              <w:rPr>
                <w:rFonts w:ascii="Tahoma" w:hAnsi="Tahoma" w:cs="Tahoma"/>
                <w:sz w:val="20"/>
              </w:rPr>
            </w:pPr>
            <w:r w:rsidRPr="00E062FF">
              <w:rPr>
                <w:rFonts w:ascii="Tahoma" w:hAnsi="Tahoma" w:cs="Tahoma"/>
                <w:sz w:val="20"/>
              </w:rPr>
              <w:t>The Parish Council is registered with the Information Commissioner, registration reference Z6162100, expiring 6</w:t>
            </w:r>
            <w:r w:rsidRPr="00E062FF">
              <w:rPr>
                <w:rFonts w:ascii="Tahoma" w:hAnsi="Tahoma" w:cs="Tahoma"/>
                <w:sz w:val="20"/>
                <w:vertAlign w:val="superscript"/>
              </w:rPr>
              <w:t>th</w:t>
            </w:r>
            <w:r w:rsidRPr="00E062FF">
              <w:rPr>
                <w:rFonts w:ascii="Tahoma" w:hAnsi="Tahoma" w:cs="Tahoma"/>
                <w:sz w:val="20"/>
              </w:rPr>
              <w:t xml:space="preserve"> March 2023.</w:t>
            </w:r>
          </w:p>
          <w:p w14:paraId="181EEB74" w14:textId="77777777" w:rsidR="00682AA6" w:rsidRPr="00E062FF" w:rsidRDefault="00682AA6" w:rsidP="003149D2">
            <w:pPr>
              <w:rPr>
                <w:rFonts w:ascii="Tahoma" w:hAnsi="Tahoma" w:cs="Tahoma"/>
                <w:sz w:val="20"/>
              </w:rPr>
            </w:pPr>
            <w:r w:rsidRPr="00E062FF">
              <w:rPr>
                <w:rFonts w:ascii="Tahoma" w:hAnsi="Tahoma" w:cs="Tahoma"/>
                <w:sz w:val="20"/>
              </w:rPr>
              <w:t>Policies for data protection, document retention, freedom of information and a privacy notice have been adopted and published.</w:t>
            </w:r>
          </w:p>
        </w:tc>
        <w:tc>
          <w:tcPr>
            <w:tcW w:w="3486" w:type="dxa"/>
          </w:tcPr>
          <w:p w14:paraId="753B85B2" w14:textId="77777777" w:rsidR="00682AA6" w:rsidRPr="00E062FF" w:rsidRDefault="00682AA6" w:rsidP="00EC6B3E">
            <w:pPr>
              <w:rPr>
                <w:rFonts w:ascii="Tahoma" w:hAnsi="Tahoma" w:cs="Tahoma"/>
                <w:sz w:val="20"/>
              </w:rPr>
            </w:pPr>
            <w:r w:rsidRPr="00E062FF">
              <w:rPr>
                <w:rFonts w:ascii="Tahoma" w:hAnsi="Tahoma" w:cs="Tahoma"/>
                <w:sz w:val="20"/>
              </w:rPr>
              <w:t>Renew registration with Information commissioner 2023</w:t>
            </w:r>
          </w:p>
        </w:tc>
      </w:tr>
    </w:tbl>
    <w:p w14:paraId="15341227" w14:textId="77777777" w:rsidR="00682AA6" w:rsidRPr="009175D4" w:rsidRDefault="00682AA6">
      <w:pPr>
        <w:rPr>
          <w:rFonts w:ascii="Century Gothic" w:hAnsi="Century Gothic"/>
          <w:sz w:val="20"/>
        </w:rPr>
      </w:pPr>
    </w:p>
    <w:p w14:paraId="142E4145" w14:textId="77777777" w:rsidR="00F9475D" w:rsidRDefault="00F9475D" w:rsidP="00F0621E"/>
    <w:sectPr w:rsidR="00F9475D" w:rsidSect="00CC7F38">
      <w:footerReference w:type="default" r:id="rId20"/>
      <w:pgSz w:w="15840" w:h="12240" w:orient="landscape" w:code="1"/>
      <w:pgMar w:top="1080" w:right="1440" w:bottom="1080" w:left="1440" w:header="35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77336" w14:textId="77777777" w:rsidR="003C61C2" w:rsidRDefault="003C61C2">
      <w:r>
        <w:separator/>
      </w:r>
    </w:p>
  </w:endnote>
  <w:endnote w:type="continuationSeparator" w:id="0">
    <w:p w14:paraId="0B3AAE80" w14:textId="77777777" w:rsidR="003C61C2" w:rsidRDefault="003C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8961" w14:textId="77777777" w:rsidR="004E4D5E" w:rsidRPr="00DD1DBC" w:rsidRDefault="004E4D5E" w:rsidP="00DD1DBC">
    <w:pPr>
      <w:pStyle w:val="Header"/>
      <w:jc w:val="right"/>
      <w:rPr>
        <w:color w:val="7F7F7F" w:themeColor="text1" w:themeTint="80"/>
        <w:sz w:val="16"/>
        <w:szCs w:val="16"/>
      </w:rPr>
    </w:pPr>
    <w:r w:rsidRPr="00A97CA4">
      <w:rPr>
        <w:color w:val="7F7F7F" w:themeColor="text1" w:themeTint="80"/>
        <w:sz w:val="16"/>
        <w:szCs w:val="16"/>
      </w:rPr>
      <w:t>Code of Conduct | Parish &amp; Town Councils in West Northamptonshire | May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5060" w14:textId="77777777" w:rsidR="004E4D5E" w:rsidRPr="00DD1DBC" w:rsidRDefault="004E4D5E" w:rsidP="00DD1DBC">
    <w:pPr>
      <w:pStyle w:val="Header"/>
      <w:jc w:val="right"/>
      <w:rPr>
        <w:color w:val="7F7F7F" w:themeColor="text1" w:themeTint="80"/>
        <w:sz w:val="16"/>
        <w:szCs w:val="16"/>
      </w:rPr>
    </w:pPr>
    <w:r w:rsidRPr="00A97CA4">
      <w:rPr>
        <w:color w:val="7F7F7F" w:themeColor="text1" w:themeTint="80"/>
        <w:sz w:val="16"/>
        <w:szCs w:val="16"/>
      </w:rPr>
      <w:t>Code of Conduct | Parish &amp; Town Councils in West Northamptonshire | May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F0DD" w14:textId="77777777" w:rsidR="00EA35BE" w:rsidRDefault="00000000" w:rsidP="00EA35BE">
    <w:pPr>
      <w:pStyle w:val="Header"/>
    </w:pPr>
  </w:p>
  <w:p w14:paraId="7C374352" w14:textId="77777777" w:rsidR="00EA35BE" w:rsidRDefault="00000000" w:rsidP="00EA35BE"/>
  <w:p w14:paraId="76BF718E" w14:textId="77777777" w:rsidR="00EA35BE" w:rsidRPr="00533425" w:rsidRDefault="00393902" w:rsidP="00EA35BE">
    <w:pPr>
      <w:jc w:val="center"/>
      <w:rPr>
        <w:b/>
        <w:szCs w:val="22"/>
      </w:rPr>
    </w:pPr>
    <w:r>
      <w:rPr>
        <w:b/>
      </w:rPr>
      <w:t>Clerk: 01295 713500 -</w:t>
    </w:r>
    <w:r>
      <w:rPr>
        <w:szCs w:val="22"/>
      </w:rPr>
      <w:t xml:space="preserve"> </w:t>
    </w:r>
    <w:r w:rsidRPr="00533425">
      <w:rPr>
        <w:b/>
        <w:szCs w:val="22"/>
      </w:rPr>
      <w:t>Email: clerk@middletoncheney.org.uk</w:t>
    </w:r>
  </w:p>
  <w:p w14:paraId="29743DF0" w14:textId="77777777" w:rsidR="00EA35BE" w:rsidRDefault="00000000">
    <w:pPr>
      <w:pStyle w:val="Footer"/>
    </w:pPr>
  </w:p>
  <w:p w14:paraId="6B78E2A6" w14:textId="77777777" w:rsidR="009D7D5B" w:rsidRPr="00533425" w:rsidRDefault="00000000" w:rsidP="009D7D5B">
    <w:pPr>
      <w:jc w:val="center"/>
      <w:rPr>
        <w:b/>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DB0E" w14:textId="77777777" w:rsidR="003316CD" w:rsidRPr="00533425" w:rsidRDefault="00393902" w:rsidP="00A8794D">
    <w:pPr>
      <w:pStyle w:val="Footer"/>
      <w:jc w:val="center"/>
      <w:rPr>
        <w:b/>
        <w:szCs w:val="22"/>
      </w:rPr>
    </w:pPr>
    <w:r>
      <w:rPr>
        <w:b/>
      </w:rPr>
      <w:t>Clerk: 01295 713500 -</w:t>
    </w:r>
    <w:r>
      <w:rPr>
        <w:szCs w:val="22"/>
      </w:rPr>
      <w:t xml:space="preserve"> </w:t>
    </w:r>
    <w:r w:rsidRPr="00533425">
      <w:rPr>
        <w:b/>
        <w:szCs w:val="22"/>
      </w:rPr>
      <w:t>Email: clerk@middletoncheney.org.uk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08B9" w14:textId="7D6F904E" w:rsidR="00CE7033" w:rsidRPr="009E37EE" w:rsidRDefault="00000000">
    <w:pPr>
      <w:pStyle w:val="Footer"/>
      <w:rPr>
        <w:lang w:val="en-US"/>
      </w:rPr>
    </w:pPr>
    <w:r>
      <w:rPr>
        <w:lang w:val="en-US"/>
      </w:rPr>
      <w:tab/>
    </w:r>
    <w:r>
      <w:rPr>
        <w:lang w:val="en-US"/>
      </w:rPr>
      <w:tab/>
    </w:r>
    <w:r>
      <w:rPr>
        <w:lang w:val="en-US"/>
      </w:rPr>
      <w:tab/>
    </w:r>
    <w:r>
      <w:rPr>
        <w:lang w:val="en-US"/>
      </w:rPr>
      <w:tab/>
    </w:r>
    <w:r>
      <w:rPr>
        <w:lang w:val="en-US"/>
      </w:rPr>
      <w:tab/>
    </w:r>
    <w:r>
      <w:rPr>
        <w:lang w:val="en-US"/>
      </w:rPr>
      <w:tab/>
    </w:r>
    <w:r w:rsidR="002753B2">
      <w:rPr>
        <w:lang w:val="en-US"/>
      </w:rPr>
      <w:t>P</w:t>
    </w:r>
    <w:r w:rsidRPr="009E37EE">
      <w:rPr>
        <w:lang w:val="en-US"/>
      </w:rPr>
      <w:t xml:space="preserve">age </w:t>
    </w:r>
    <w:r w:rsidRPr="009E37EE">
      <w:rPr>
        <w:b/>
        <w:bCs/>
        <w:lang w:val="en-US"/>
      </w:rPr>
      <w:fldChar w:fldCharType="begin"/>
    </w:r>
    <w:r w:rsidRPr="009E37EE">
      <w:rPr>
        <w:b/>
        <w:bCs/>
        <w:lang w:val="en-US"/>
      </w:rPr>
      <w:instrText xml:space="preserve"> PAGE  \* Arabic  \* MERGEFORMAT </w:instrText>
    </w:r>
    <w:r w:rsidRPr="009E37EE">
      <w:rPr>
        <w:b/>
        <w:bCs/>
        <w:lang w:val="en-US"/>
      </w:rPr>
      <w:fldChar w:fldCharType="separate"/>
    </w:r>
    <w:r>
      <w:rPr>
        <w:b/>
        <w:bCs/>
        <w:noProof/>
        <w:lang w:val="en-US"/>
      </w:rPr>
      <w:t>1</w:t>
    </w:r>
    <w:r w:rsidRPr="009E37EE">
      <w:rPr>
        <w:b/>
        <w:bCs/>
        <w:lang w:val="en-US"/>
      </w:rPr>
      <w:fldChar w:fldCharType="end"/>
    </w:r>
    <w:r w:rsidRPr="009E37EE">
      <w:rPr>
        <w:lang w:val="en-US"/>
      </w:rPr>
      <w:t xml:space="preserve"> of </w:t>
    </w:r>
    <w:r w:rsidRPr="009E37EE">
      <w:rPr>
        <w:b/>
        <w:bCs/>
        <w:lang w:val="en-US"/>
      </w:rPr>
      <w:fldChar w:fldCharType="begin"/>
    </w:r>
    <w:r w:rsidRPr="009E37EE">
      <w:rPr>
        <w:b/>
        <w:bCs/>
        <w:lang w:val="en-US"/>
      </w:rPr>
      <w:instrText xml:space="preserve"> NUMPAGES  \* Arabic  \* MERGEFORMAT </w:instrText>
    </w:r>
    <w:r w:rsidRPr="009E37EE">
      <w:rPr>
        <w:b/>
        <w:bCs/>
        <w:lang w:val="en-US"/>
      </w:rPr>
      <w:fldChar w:fldCharType="separate"/>
    </w:r>
    <w:r>
      <w:rPr>
        <w:b/>
        <w:bCs/>
        <w:noProof/>
        <w:lang w:val="en-US"/>
      </w:rPr>
      <w:t>8</w:t>
    </w:r>
    <w:r w:rsidRPr="009E37EE">
      <w:rPr>
        <w:b/>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F37AF" w14:textId="77777777" w:rsidR="003C61C2" w:rsidRDefault="003C61C2">
      <w:r>
        <w:separator/>
      </w:r>
    </w:p>
  </w:footnote>
  <w:footnote w:type="continuationSeparator" w:id="0">
    <w:p w14:paraId="26AEC917" w14:textId="77777777" w:rsidR="003C61C2" w:rsidRDefault="003C61C2">
      <w:r>
        <w:continuationSeparator/>
      </w:r>
    </w:p>
  </w:footnote>
  <w:footnote w:id="1">
    <w:p w14:paraId="3D3330B7" w14:textId="77777777" w:rsidR="00215516" w:rsidRDefault="00215516" w:rsidP="00746656">
      <w:pPr>
        <w:pStyle w:val="FootnoteText"/>
      </w:pPr>
      <w:r>
        <w:rPr>
          <w:rStyle w:val="FootnoteReference"/>
        </w:rPr>
        <w:footnoteRef/>
      </w:r>
      <w:r>
        <w:t xml:space="preserve"> </w:t>
      </w:r>
      <w:r w:rsidRPr="00104A18">
        <w:rPr>
          <w:sz w:val="16"/>
          <w:szCs w:val="16"/>
        </w:rPr>
        <w:t>Required by the Transparency Code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2400" w14:textId="77777777" w:rsidR="004E4D5E" w:rsidRDefault="004E4D5E" w:rsidP="0010139F">
    <w:pPr>
      <w:rPr>
        <w:rFonts w:asciiTheme="minorHAnsi" w:hAnsiTheme="minorHAnsi" w:cstheme="minorHAnsi"/>
        <w:b/>
        <w:sz w:val="28"/>
        <w:szCs w:val="28"/>
      </w:rPr>
    </w:pPr>
    <w:r w:rsidRPr="00BA5C18">
      <w:rPr>
        <w:noProof/>
      </w:rPr>
      <w:drawing>
        <wp:inline distT="0" distB="0" distL="0" distR="0" wp14:anchorId="0F4D0B15" wp14:editId="19AEE884">
          <wp:extent cx="1389119" cy="1166743"/>
          <wp:effectExtent l="0" t="0" r="0" b="0"/>
          <wp:docPr id="13" name="Picture 13" descr="A picture containing text, line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ne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119" cy="1166743"/>
                  </a:xfrm>
                  <a:prstGeom prst="rect">
                    <a:avLst/>
                  </a:prstGeom>
                  <a:noFill/>
                  <a:ln>
                    <a:noFill/>
                  </a:ln>
                </pic:spPr>
              </pic:pic>
            </a:graphicData>
          </a:graphic>
        </wp:inline>
      </w:drawing>
    </w:r>
    <w:r w:rsidRPr="00D80115">
      <w:rPr>
        <w:rFonts w:asciiTheme="minorHAnsi" w:hAnsiTheme="minorHAnsi" w:cstheme="minorHAnsi"/>
        <w:b/>
        <w:sz w:val="28"/>
        <w:szCs w:val="28"/>
      </w:rPr>
      <w:t>Middleton Cheney Parish Council</w:t>
    </w:r>
  </w:p>
  <w:p w14:paraId="07700AFD" w14:textId="77777777" w:rsidR="004E4D5E" w:rsidRPr="00D80115" w:rsidRDefault="004E4D5E" w:rsidP="0010139F"/>
  <w:tbl>
    <w:tblPr>
      <w:tblStyle w:val="TableGrid"/>
      <w:tblW w:w="0" w:type="auto"/>
      <w:tblLook w:val="04A0" w:firstRow="1" w:lastRow="0" w:firstColumn="1" w:lastColumn="0" w:noHBand="0" w:noVBand="1"/>
    </w:tblPr>
    <w:tblGrid>
      <w:gridCol w:w="4261"/>
      <w:gridCol w:w="4261"/>
    </w:tblGrid>
    <w:tr w:rsidR="004E4D5E" w:rsidRPr="00D80115" w14:paraId="0C57B7D4" w14:textId="77777777" w:rsidTr="005F3B70">
      <w:tc>
        <w:tcPr>
          <w:tcW w:w="4261" w:type="dxa"/>
        </w:tcPr>
        <w:p w14:paraId="70625078" w14:textId="77777777" w:rsidR="004E4D5E" w:rsidRPr="00D80115" w:rsidRDefault="004E4D5E" w:rsidP="0010139F">
          <w:pPr>
            <w:pStyle w:val="NormalWeb"/>
            <w:rPr>
              <w:rFonts w:asciiTheme="minorHAnsi" w:hAnsiTheme="minorHAnsi" w:cstheme="minorHAnsi"/>
              <w:sz w:val="22"/>
              <w:szCs w:val="22"/>
            </w:rPr>
          </w:pPr>
          <w:r w:rsidRPr="00D80115">
            <w:rPr>
              <w:rFonts w:asciiTheme="minorHAnsi" w:hAnsiTheme="minorHAnsi" w:cstheme="minorHAnsi"/>
              <w:b/>
              <w:bCs/>
              <w:sz w:val="22"/>
              <w:szCs w:val="22"/>
            </w:rPr>
            <w:t>Category</w:t>
          </w:r>
          <w:r w:rsidRPr="00D80115">
            <w:rPr>
              <w:rFonts w:asciiTheme="minorHAnsi" w:hAnsiTheme="minorHAnsi" w:cstheme="minorHAnsi"/>
              <w:sz w:val="22"/>
              <w:szCs w:val="22"/>
            </w:rPr>
            <w:t>: Policy</w:t>
          </w:r>
        </w:p>
      </w:tc>
      <w:tc>
        <w:tcPr>
          <w:tcW w:w="4261" w:type="dxa"/>
        </w:tcPr>
        <w:p w14:paraId="06B5ED27" w14:textId="77777777" w:rsidR="004E4D5E" w:rsidRPr="00D80115" w:rsidRDefault="004E4D5E" w:rsidP="0010139F">
          <w:pPr>
            <w:pStyle w:val="NormalWeb"/>
            <w:rPr>
              <w:rFonts w:asciiTheme="minorHAnsi" w:hAnsiTheme="minorHAnsi" w:cstheme="minorHAnsi"/>
              <w:sz w:val="22"/>
              <w:szCs w:val="22"/>
            </w:rPr>
          </w:pPr>
          <w:r>
            <w:rPr>
              <w:rFonts w:asciiTheme="minorHAnsi" w:hAnsiTheme="minorHAnsi" w:cstheme="minorHAnsi"/>
              <w:b/>
              <w:bCs/>
              <w:sz w:val="22"/>
              <w:szCs w:val="22"/>
            </w:rPr>
            <w:t>Status</w:t>
          </w:r>
          <w:r>
            <w:rPr>
              <w:rFonts w:asciiTheme="minorHAnsi" w:hAnsiTheme="minorHAnsi" w:cstheme="minorHAnsi"/>
              <w:sz w:val="22"/>
              <w:szCs w:val="22"/>
            </w:rPr>
            <w:t>: Adopted</w:t>
          </w:r>
        </w:p>
      </w:tc>
    </w:tr>
    <w:tr w:rsidR="004E4D5E" w:rsidRPr="00D80115" w14:paraId="48D38EBB" w14:textId="77777777" w:rsidTr="005F3B70">
      <w:tc>
        <w:tcPr>
          <w:tcW w:w="4261" w:type="dxa"/>
        </w:tcPr>
        <w:p w14:paraId="1C33FE82" w14:textId="77777777" w:rsidR="004E4D5E" w:rsidRPr="00D80115" w:rsidRDefault="004E4D5E" w:rsidP="0010139F">
          <w:pPr>
            <w:pStyle w:val="NormalWeb"/>
            <w:rPr>
              <w:rFonts w:asciiTheme="minorHAnsi" w:hAnsiTheme="minorHAnsi" w:cstheme="minorHAnsi"/>
              <w:sz w:val="22"/>
              <w:szCs w:val="22"/>
            </w:rPr>
          </w:pPr>
          <w:r w:rsidRPr="00D80115">
            <w:rPr>
              <w:rFonts w:asciiTheme="minorHAnsi" w:hAnsiTheme="minorHAnsi" w:cstheme="minorHAnsi"/>
              <w:b/>
              <w:bCs/>
              <w:sz w:val="22"/>
              <w:szCs w:val="22"/>
            </w:rPr>
            <w:t>Responsible</w:t>
          </w:r>
          <w:r w:rsidRPr="00D80115">
            <w:rPr>
              <w:rFonts w:asciiTheme="minorHAnsi" w:hAnsiTheme="minorHAnsi" w:cstheme="minorHAnsi"/>
              <w:sz w:val="22"/>
              <w:szCs w:val="22"/>
            </w:rPr>
            <w:t xml:space="preserve">: </w:t>
          </w:r>
          <w:r>
            <w:rPr>
              <w:rFonts w:asciiTheme="minorHAnsi" w:hAnsiTheme="minorHAnsi" w:cstheme="minorHAnsi"/>
              <w:sz w:val="22"/>
              <w:szCs w:val="22"/>
            </w:rPr>
            <w:t>HR Committee/Clerk</w:t>
          </w:r>
        </w:p>
      </w:tc>
      <w:tc>
        <w:tcPr>
          <w:tcW w:w="4261" w:type="dxa"/>
        </w:tcPr>
        <w:p w14:paraId="11B78770" w14:textId="77777777" w:rsidR="004E4D5E" w:rsidRPr="00D80115" w:rsidRDefault="004E4D5E" w:rsidP="0010139F">
          <w:pPr>
            <w:pStyle w:val="NormalWeb"/>
            <w:rPr>
              <w:rFonts w:asciiTheme="minorHAnsi" w:hAnsiTheme="minorHAnsi" w:cstheme="minorHAnsi"/>
              <w:sz w:val="22"/>
              <w:szCs w:val="22"/>
            </w:rPr>
          </w:pPr>
          <w:r>
            <w:rPr>
              <w:rFonts w:ascii="Calibri" w:hAnsi="Calibri" w:cs="Calibri"/>
              <w:b/>
              <w:bCs/>
              <w:sz w:val="22"/>
              <w:szCs w:val="22"/>
            </w:rPr>
            <w:t>Adoption m</w:t>
          </w:r>
          <w:r w:rsidRPr="007A230B">
            <w:rPr>
              <w:rFonts w:ascii="Calibri" w:hAnsi="Calibri" w:cs="Calibri"/>
              <w:b/>
              <w:bCs/>
              <w:sz w:val="22"/>
              <w:szCs w:val="22"/>
            </w:rPr>
            <w:t>inute ref</w:t>
          </w:r>
          <w:r w:rsidRPr="00726728">
            <w:rPr>
              <w:rFonts w:ascii="Calibri" w:hAnsi="Calibri" w:cs="Calibri"/>
              <w:sz w:val="22"/>
              <w:szCs w:val="22"/>
            </w:rPr>
            <w:t xml:space="preserve">: </w:t>
          </w:r>
          <w:r>
            <w:rPr>
              <w:rFonts w:ascii="Calibri" w:hAnsi="Calibri" w:cs="Calibri"/>
              <w:sz w:val="22"/>
              <w:szCs w:val="22"/>
            </w:rPr>
            <w:t>22/1058</w:t>
          </w:r>
        </w:p>
      </w:tc>
    </w:tr>
    <w:tr w:rsidR="004E4D5E" w:rsidRPr="00D80115" w14:paraId="30A1540D" w14:textId="77777777" w:rsidTr="005F3B70">
      <w:tc>
        <w:tcPr>
          <w:tcW w:w="4261" w:type="dxa"/>
        </w:tcPr>
        <w:p w14:paraId="77177ADD" w14:textId="77777777" w:rsidR="004E4D5E" w:rsidRPr="00D80115" w:rsidRDefault="004E4D5E" w:rsidP="0010139F">
          <w:pPr>
            <w:pStyle w:val="NormalWeb"/>
            <w:rPr>
              <w:rFonts w:asciiTheme="minorHAnsi" w:hAnsiTheme="minorHAnsi" w:cstheme="minorHAnsi"/>
              <w:sz w:val="22"/>
              <w:szCs w:val="22"/>
            </w:rPr>
          </w:pPr>
          <w:r w:rsidRPr="00D80115">
            <w:rPr>
              <w:rFonts w:asciiTheme="minorHAnsi" w:hAnsiTheme="minorHAnsi" w:cstheme="minorHAnsi"/>
              <w:b/>
              <w:bCs/>
              <w:sz w:val="22"/>
              <w:szCs w:val="22"/>
            </w:rPr>
            <w:t>Applicable to</w:t>
          </w:r>
          <w:r w:rsidRPr="00D80115">
            <w:rPr>
              <w:rFonts w:asciiTheme="minorHAnsi" w:hAnsiTheme="minorHAnsi" w:cstheme="minorHAnsi"/>
              <w:sz w:val="22"/>
              <w:szCs w:val="22"/>
            </w:rPr>
            <w:t xml:space="preserve">: </w:t>
          </w:r>
          <w:r>
            <w:rPr>
              <w:rFonts w:asciiTheme="minorHAnsi" w:hAnsiTheme="minorHAnsi" w:cstheme="minorHAnsi"/>
              <w:sz w:val="22"/>
              <w:szCs w:val="22"/>
            </w:rPr>
            <w:t>Staff/Councillors</w:t>
          </w:r>
        </w:p>
      </w:tc>
      <w:tc>
        <w:tcPr>
          <w:tcW w:w="4261" w:type="dxa"/>
        </w:tcPr>
        <w:p w14:paraId="5AD175CE" w14:textId="77777777" w:rsidR="004E4D5E" w:rsidRPr="00D80115" w:rsidRDefault="004E4D5E" w:rsidP="0010139F">
          <w:pPr>
            <w:pStyle w:val="NormalWeb"/>
            <w:rPr>
              <w:rFonts w:asciiTheme="minorHAnsi" w:hAnsiTheme="minorHAnsi" w:cstheme="minorHAnsi"/>
              <w:sz w:val="22"/>
              <w:szCs w:val="22"/>
            </w:rPr>
          </w:pPr>
          <w:r>
            <w:rPr>
              <w:rFonts w:asciiTheme="minorHAnsi" w:hAnsiTheme="minorHAnsi" w:cstheme="minorHAnsi"/>
              <w:b/>
              <w:bCs/>
              <w:sz w:val="22"/>
              <w:szCs w:val="22"/>
            </w:rPr>
            <w:t>Adoption</w:t>
          </w:r>
          <w:r w:rsidRPr="00D80115">
            <w:rPr>
              <w:rFonts w:asciiTheme="minorHAnsi" w:hAnsiTheme="minorHAnsi" w:cstheme="minorHAnsi"/>
              <w:b/>
              <w:bCs/>
              <w:sz w:val="22"/>
              <w:szCs w:val="22"/>
            </w:rPr>
            <w:t xml:space="preserve"> date</w:t>
          </w:r>
          <w:r w:rsidRPr="00D80115">
            <w:rPr>
              <w:rFonts w:asciiTheme="minorHAnsi" w:hAnsiTheme="minorHAnsi" w:cstheme="minorHAnsi"/>
              <w:sz w:val="22"/>
              <w:szCs w:val="22"/>
            </w:rPr>
            <w:t xml:space="preserve">: </w:t>
          </w:r>
          <w:r>
            <w:rPr>
              <w:rFonts w:asciiTheme="minorHAnsi" w:hAnsiTheme="minorHAnsi" w:cstheme="minorHAnsi"/>
              <w:sz w:val="22"/>
              <w:szCs w:val="22"/>
            </w:rPr>
            <w:t>16/05/2022</w:t>
          </w:r>
        </w:p>
      </w:tc>
    </w:tr>
    <w:tr w:rsidR="004E4D5E" w:rsidRPr="00D80115" w14:paraId="6CE7CB5A" w14:textId="77777777" w:rsidTr="005F3B70">
      <w:tc>
        <w:tcPr>
          <w:tcW w:w="4261" w:type="dxa"/>
        </w:tcPr>
        <w:p w14:paraId="382245FF" w14:textId="77777777" w:rsidR="004E4D5E" w:rsidRPr="00D80115" w:rsidRDefault="004E4D5E" w:rsidP="0010139F">
          <w:pPr>
            <w:pStyle w:val="NormalWeb"/>
            <w:rPr>
              <w:rFonts w:asciiTheme="minorHAnsi" w:hAnsiTheme="minorHAnsi" w:cstheme="minorHAnsi"/>
              <w:sz w:val="22"/>
              <w:szCs w:val="22"/>
            </w:rPr>
          </w:pPr>
          <w:r w:rsidRPr="00D80115">
            <w:rPr>
              <w:rFonts w:asciiTheme="minorHAnsi" w:hAnsiTheme="minorHAnsi" w:cstheme="minorHAnsi"/>
              <w:b/>
              <w:bCs/>
              <w:sz w:val="22"/>
              <w:szCs w:val="22"/>
            </w:rPr>
            <w:t>Version</w:t>
          </w:r>
          <w:r w:rsidRPr="00D80115">
            <w:rPr>
              <w:rFonts w:asciiTheme="minorHAnsi" w:hAnsiTheme="minorHAnsi" w:cstheme="minorHAnsi"/>
              <w:sz w:val="22"/>
              <w:szCs w:val="22"/>
            </w:rPr>
            <w:t>: 1.</w:t>
          </w:r>
          <w:r>
            <w:rPr>
              <w:rFonts w:asciiTheme="minorHAnsi" w:hAnsiTheme="minorHAnsi" w:cstheme="minorHAnsi"/>
              <w:sz w:val="22"/>
              <w:szCs w:val="22"/>
            </w:rPr>
            <w:t>0</w:t>
          </w:r>
        </w:p>
      </w:tc>
      <w:tc>
        <w:tcPr>
          <w:tcW w:w="4261" w:type="dxa"/>
        </w:tcPr>
        <w:p w14:paraId="15E42839" w14:textId="77777777" w:rsidR="004E4D5E" w:rsidRPr="00D80115" w:rsidRDefault="004E4D5E" w:rsidP="0010139F">
          <w:pPr>
            <w:pStyle w:val="NormalWeb"/>
            <w:rPr>
              <w:rFonts w:asciiTheme="minorHAnsi" w:hAnsiTheme="minorHAnsi" w:cstheme="minorHAnsi"/>
              <w:sz w:val="22"/>
              <w:szCs w:val="22"/>
            </w:rPr>
          </w:pPr>
          <w:r w:rsidRPr="007A230B">
            <w:rPr>
              <w:rFonts w:asciiTheme="minorHAnsi" w:hAnsiTheme="minorHAnsi" w:cstheme="minorHAnsi"/>
              <w:b/>
              <w:bCs/>
              <w:sz w:val="22"/>
              <w:szCs w:val="22"/>
            </w:rPr>
            <w:t>Next review</w:t>
          </w:r>
          <w:r w:rsidRPr="00D80115">
            <w:rPr>
              <w:rFonts w:asciiTheme="minorHAnsi" w:hAnsiTheme="minorHAnsi" w:cstheme="minorHAnsi"/>
              <w:sz w:val="22"/>
              <w:szCs w:val="22"/>
            </w:rPr>
            <w:t>:</w:t>
          </w:r>
          <w:r>
            <w:rPr>
              <w:rFonts w:asciiTheme="minorHAnsi" w:hAnsiTheme="minorHAnsi" w:cstheme="minorHAnsi"/>
              <w:sz w:val="22"/>
              <w:szCs w:val="22"/>
            </w:rPr>
            <w:t xml:space="preserve"> 16/05/2023</w:t>
          </w:r>
        </w:p>
      </w:tc>
    </w:tr>
  </w:tbl>
  <w:p w14:paraId="137121D3" w14:textId="77777777" w:rsidR="004E4D5E" w:rsidRDefault="004E4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143862"/>
      <w:docPartObj>
        <w:docPartGallery w:val="Watermarks"/>
        <w:docPartUnique/>
      </w:docPartObj>
    </w:sdtPr>
    <w:sdtContent>
      <w:p w14:paraId="6407E0F0" w14:textId="0C2187E3" w:rsidR="00AD6D1E" w:rsidRDefault="00F77B6D" w:rsidP="00AD6D1E">
        <w:pPr>
          <w:pStyle w:val="Header"/>
        </w:pPr>
        <w:r>
          <w:rPr>
            <w:noProof/>
          </w:rPr>
          <w:pict w14:anchorId="408AF5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36B4BBD3" w14:textId="60186C76" w:rsidR="00537000" w:rsidRDefault="00000000" w:rsidP="00E717F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CDBB" w14:textId="70881CC8" w:rsidR="00431EE0" w:rsidRDefault="002239F8" w:rsidP="006E7632">
    <w:pPr>
      <w:pStyle w:val="Header"/>
      <w:jc w:val="center"/>
      <w:rPr>
        <w:b/>
        <w:bCs/>
        <w:sz w:val="40"/>
        <w:szCs w:val="36"/>
      </w:rPr>
    </w:pPr>
    <w:r w:rsidRPr="006E7632">
      <w:rPr>
        <w:b/>
        <w:bCs/>
        <w:noProof/>
        <w:sz w:val="40"/>
        <w:szCs w:val="36"/>
        <w:lang w:val="en-US"/>
      </w:rPr>
      <w:drawing>
        <wp:anchor distT="0" distB="0" distL="114300" distR="114300" simplePos="0" relativeHeight="251661312" behindDoc="1" locked="0" layoutInCell="1" allowOverlap="1" wp14:anchorId="10ED448D" wp14:editId="712111CE">
          <wp:simplePos x="0" y="0"/>
          <wp:positionH relativeFrom="margin">
            <wp:posOffset>165100</wp:posOffset>
          </wp:positionH>
          <wp:positionV relativeFrom="paragraph">
            <wp:posOffset>8255</wp:posOffset>
          </wp:positionV>
          <wp:extent cx="1104900" cy="929640"/>
          <wp:effectExtent l="0" t="0" r="0" b="3810"/>
          <wp:wrapTight wrapText="bothSides">
            <wp:wrapPolygon edited="0">
              <wp:start x="0" y="0"/>
              <wp:lineTo x="0" y="21246"/>
              <wp:lineTo x="21228" y="21246"/>
              <wp:lineTo x="21228" y="0"/>
              <wp:lineTo x="0" y="0"/>
            </wp:wrapPolygon>
          </wp:wrapTight>
          <wp:docPr id="14" name="Picture 14"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929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31A6" w:rsidRPr="003E08E7">
      <w:rPr>
        <w:b/>
        <w:bCs/>
        <w:noProof/>
        <w:sz w:val="40"/>
        <w:szCs w:val="36"/>
      </w:rPr>
      <mc:AlternateContent>
        <mc:Choice Requires="wps">
          <w:drawing>
            <wp:anchor distT="45720" distB="45720" distL="114300" distR="114300" simplePos="0" relativeHeight="251663360" behindDoc="0" locked="0" layoutInCell="1" allowOverlap="1" wp14:anchorId="103B5FC2" wp14:editId="7D37566B">
              <wp:simplePos x="0" y="0"/>
              <wp:positionH relativeFrom="column">
                <wp:posOffset>7264400</wp:posOffset>
              </wp:positionH>
              <wp:positionV relativeFrom="paragraph">
                <wp:posOffset>8255</wp:posOffset>
              </wp:positionV>
              <wp:extent cx="1657350" cy="8890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889000"/>
                      </a:xfrm>
                      <a:prstGeom prst="rect">
                        <a:avLst/>
                      </a:prstGeom>
                      <a:solidFill>
                        <a:srgbClr val="FFFFFF"/>
                      </a:solidFill>
                      <a:ln w="9525">
                        <a:solidFill>
                          <a:schemeClr val="bg1"/>
                        </a:solidFill>
                        <a:miter lim="800000"/>
                        <a:headEnd/>
                        <a:tailEnd/>
                      </a:ln>
                    </wps:spPr>
                    <wps:txbx>
                      <w:txbxContent>
                        <w:p w14:paraId="681E597B" w14:textId="03696EBE" w:rsidR="003E08E7" w:rsidRDefault="003E08E7" w:rsidP="008E7F63">
                          <w:pPr>
                            <w:jc w:val="right"/>
                            <w:rPr>
                              <w:lang w:val="en-US"/>
                            </w:rPr>
                          </w:pPr>
                          <w:r>
                            <w:rPr>
                              <w:lang w:val="en-US"/>
                            </w:rPr>
                            <w:t>Parish Meeting Rooms</w:t>
                          </w:r>
                        </w:p>
                        <w:p w14:paraId="2D43C708" w14:textId="6F41059F" w:rsidR="003E08E7" w:rsidRDefault="003E08E7" w:rsidP="008E7F63">
                          <w:pPr>
                            <w:jc w:val="right"/>
                            <w:rPr>
                              <w:lang w:val="en-US"/>
                            </w:rPr>
                          </w:pPr>
                          <w:r>
                            <w:rPr>
                              <w:lang w:val="en-US"/>
                            </w:rPr>
                            <w:t>Main Road</w:t>
                          </w:r>
                        </w:p>
                        <w:p w14:paraId="00EAF437" w14:textId="4845B4A7" w:rsidR="003E08E7" w:rsidRDefault="003E08E7" w:rsidP="008E7F63">
                          <w:pPr>
                            <w:jc w:val="right"/>
                            <w:rPr>
                              <w:lang w:val="en-US"/>
                            </w:rPr>
                          </w:pPr>
                          <w:r>
                            <w:rPr>
                              <w:lang w:val="en-US"/>
                            </w:rPr>
                            <w:t>Middleton Cheney</w:t>
                          </w:r>
                        </w:p>
                        <w:p w14:paraId="19AF6AA8" w14:textId="32BEBA12" w:rsidR="003E08E7" w:rsidRPr="003E08E7" w:rsidRDefault="003E08E7" w:rsidP="008E7F63">
                          <w:pPr>
                            <w:jc w:val="right"/>
                            <w:rPr>
                              <w:lang w:val="en-US"/>
                            </w:rPr>
                          </w:pPr>
                          <w:r>
                            <w:rPr>
                              <w:lang w:val="en-US"/>
                            </w:rPr>
                            <w:t>OX17 2LR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3B5FC2" id="_x0000_t202" coordsize="21600,21600" o:spt="202" path="m,l,21600r21600,l21600,xe">
              <v:stroke joinstyle="miter"/>
              <v:path gradientshapeok="t" o:connecttype="rect"/>
            </v:shapetype>
            <v:shape id="_x0000_s1031" type="#_x0000_t202" style="position:absolute;left:0;text-align:left;margin-left:572pt;margin-top:.65pt;width:130.5pt;height:7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" strokecolor="white [3212]">
              <v:textbox>
                <w:txbxContent>
                  <w:p w14:paraId="681E597B" w14:textId="03696EBE" w:rsidR="003E08E7" w:rsidRDefault="003E08E7" w:rsidP="008E7F63">
                    <w:pPr>
                      <w:jc w:val="right"/>
                      <w:rPr>
                        <w:lang w:val="en-US"/>
                      </w:rPr>
                    </w:pPr>
                    <w:r>
                      <w:rPr>
                        <w:lang w:val="en-US"/>
                      </w:rPr>
                      <w:t>Parish Meeting Rooms</w:t>
                    </w:r>
                  </w:p>
                  <w:p w14:paraId="2D43C708" w14:textId="6F41059F" w:rsidR="003E08E7" w:rsidRDefault="003E08E7" w:rsidP="008E7F63">
                    <w:pPr>
                      <w:jc w:val="right"/>
                      <w:rPr>
                        <w:lang w:val="en-US"/>
                      </w:rPr>
                    </w:pPr>
                    <w:r>
                      <w:rPr>
                        <w:lang w:val="en-US"/>
                      </w:rPr>
                      <w:t>Main Road</w:t>
                    </w:r>
                  </w:p>
                  <w:p w14:paraId="00EAF437" w14:textId="4845B4A7" w:rsidR="003E08E7" w:rsidRDefault="003E08E7" w:rsidP="008E7F63">
                    <w:pPr>
                      <w:jc w:val="right"/>
                      <w:rPr>
                        <w:lang w:val="en-US"/>
                      </w:rPr>
                    </w:pPr>
                    <w:r>
                      <w:rPr>
                        <w:lang w:val="en-US"/>
                      </w:rPr>
                      <w:t>Middleton Cheney</w:t>
                    </w:r>
                  </w:p>
                  <w:p w14:paraId="19AF6AA8" w14:textId="32BEBA12" w:rsidR="003E08E7" w:rsidRPr="003E08E7" w:rsidRDefault="003E08E7" w:rsidP="008E7F63">
                    <w:pPr>
                      <w:jc w:val="right"/>
                      <w:rPr>
                        <w:lang w:val="en-US"/>
                      </w:rPr>
                    </w:pPr>
                    <w:r>
                      <w:rPr>
                        <w:lang w:val="en-US"/>
                      </w:rPr>
                      <w:t>OX17 2LR</w:t>
                    </w:r>
                  </w:p>
                </w:txbxContent>
              </v:textbox>
              <w10:wrap type="square"/>
            </v:shape>
          </w:pict>
        </mc:Fallback>
      </mc:AlternateContent>
    </w:r>
    <w:r w:rsidR="006E7632" w:rsidRPr="006E7632">
      <w:rPr>
        <w:b/>
        <w:bCs/>
        <w:sz w:val="40"/>
        <w:szCs w:val="36"/>
      </w:rPr>
      <w:t>MIDDLETON CHENEY</w:t>
    </w:r>
    <w:r w:rsidR="006E7632" w:rsidRPr="006E7632">
      <w:rPr>
        <w:b/>
        <w:bCs/>
        <w:sz w:val="40"/>
        <w:szCs w:val="36"/>
      </w:rPr>
      <w:br/>
      <w:t>Parish Council</w:t>
    </w:r>
  </w:p>
  <w:p w14:paraId="5F9DF1A1" w14:textId="77777777" w:rsidR="003E08E7" w:rsidRPr="006E7632" w:rsidRDefault="003E08E7" w:rsidP="002239F8">
    <w:pPr>
      <w:pStyle w:val="Header"/>
      <w:rPr>
        <w:b/>
        <w:bCs/>
        <w:sz w:val="40"/>
        <w:szCs w:val="3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0428" w14:textId="77777777" w:rsidR="00FE56F5" w:rsidRDefault="00FE56F5" w:rsidP="004015C2">
    <w:pPr>
      <w:pStyle w:val="Header"/>
      <w:jc w:val="center"/>
      <w:rPr>
        <w:b/>
      </w:rPr>
    </w:pPr>
  </w:p>
  <w:tbl>
    <w:tblPr>
      <w:tblStyle w:val="TableGrid"/>
      <w:tblW w:w="0" w:type="auto"/>
      <w:tblInd w:w="3370" w:type="dxa"/>
      <w:tblLook w:val="04A0" w:firstRow="1" w:lastRow="0" w:firstColumn="1" w:lastColumn="0" w:noHBand="0" w:noVBand="1"/>
    </w:tblPr>
    <w:tblGrid>
      <w:gridCol w:w="3368"/>
      <w:gridCol w:w="3332"/>
    </w:tblGrid>
    <w:tr w:rsidR="00FE56F5" w:rsidRPr="00D80115" w14:paraId="0DFC3EEB" w14:textId="77777777" w:rsidTr="00954543">
      <w:tc>
        <w:tcPr>
          <w:tcW w:w="4154" w:type="dxa"/>
        </w:tcPr>
        <w:p w14:paraId="2A4B47F3" w14:textId="77777777" w:rsidR="00FE56F5" w:rsidRPr="00D80115" w:rsidRDefault="00FE56F5" w:rsidP="00D63DE4">
          <w:pPr>
            <w:pStyle w:val="NormalWeb"/>
            <w:rPr>
              <w:rFonts w:asciiTheme="minorHAnsi" w:hAnsiTheme="minorHAnsi" w:cstheme="minorHAnsi"/>
              <w:sz w:val="22"/>
              <w:szCs w:val="22"/>
            </w:rPr>
          </w:pPr>
          <w:r w:rsidRPr="00D80115">
            <w:rPr>
              <w:rFonts w:asciiTheme="minorHAnsi" w:hAnsiTheme="minorHAnsi" w:cstheme="minorHAnsi"/>
              <w:b/>
              <w:bCs/>
              <w:sz w:val="22"/>
              <w:szCs w:val="22"/>
            </w:rPr>
            <w:t>Category</w:t>
          </w:r>
          <w:r w:rsidRPr="00D80115">
            <w:rPr>
              <w:rFonts w:asciiTheme="minorHAnsi" w:hAnsiTheme="minorHAnsi" w:cstheme="minorHAnsi"/>
              <w:sz w:val="22"/>
              <w:szCs w:val="22"/>
            </w:rPr>
            <w:t xml:space="preserve">: </w:t>
          </w:r>
          <w:r>
            <w:rPr>
              <w:rFonts w:asciiTheme="minorHAnsi" w:hAnsiTheme="minorHAnsi" w:cstheme="minorHAnsi"/>
              <w:sz w:val="22"/>
              <w:szCs w:val="22"/>
            </w:rPr>
            <w:t>Finance</w:t>
          </w:r>
        </w:p>
      </w:tc>
      <w:tc>
        <w:tcPr>
          <w:tcW w:w="4142" w:type="dxa"/>
        </w:tcPr>
        <w:p w14:paraId="251411D1" w14:textId="77777777" w:rsidR="00FE56F5" w:rsidRPr="00D80115" w:rsidRDefault="00FE56F5" w:rsidP="00D63DE4">
          <w:pPr>
            <w:pStyle w:val="NormalWeb"/>
            <w:rPr>
              <w:rFonts w:asciiTheme="minorHAnsi" w:hAnsiTheme="minorHAnsi" w:cstheme="minorHAnsi"/>
              <w:sz w:val="22"/>
              <w:szCs w:val="22"/>
            </w:rPr>
          </w:pPr>
          <w:r>
            <w:rPr>
              <w:rFonts w:asciiTheme="minorHAnsi" w:hAnsiTheme="minorHAnsi" w:cstheme="minorHAnsi"/>
              <w:b/>
              <w:bCs/>
              <w:sz w:val="22"/>
              <w:szCs w:val="22"/>
            </w:rPr>
            <w:t>Status</w:t>
          </w:r>
          <w:r>
            <w:rPr>
              <w:rFonts w:asciiTheme="minorHAnsi" w:hAnsiTheme="minorHAnsi" w:cstheme="minorHAnsi"/>
              <w:sz w:val="22"/>
              <w:szCs w:val="22"/>
            </w:rPr>
            <w:t>: Adopted</w:t>
          </w:r>
        </w:p>
      </w:tc>
    </w:tr>
    <w:tr w:rsidR="00FE56F5" w:rsidRPr="00D80115" w14:paraId="2928017A" w14:textId="77777777" w:rsidTr="00954543">
      <w:tc>
        <w:tcPr>
          <w:tcW w:w="4154" w:type="dxa"/>
        </w:tcPr>
        <w:p w14:paraId="2106757F" w14:textId="77777777" w:rsidR="00FE56F5" w:rsidRPr="00D80115" w:rsidRDefault="00FE56F5" w:rsidP="00D63DE4">
          <w:pPr>
            <w:pStyle w:val="NormalWeb"/>
            <w:rPr>
              <w:rFonts w:asciiTheme="minorHAnsi" w:hAnsiTheme="minorHAnsi" w:cstheme="minorHAnsi"/>
              <w:sz w:val="22"/>
              <w:szCs w:val="22"/>
            </w:rPr>
          </w:pPr>
          <w:r w:rsidRPr="00D80115">
            <w:rPr>
              <w:rFonts w:asciiTheme="minorHAnsi" w:hAnsiTheme="minorHAnsi" w:cstheme="minorHAnsi"/>
              <w:b/>
              <w:bCs/>
              <w:sz w:val="22"/>
              <w:szCs w:val="22"/>
            </w:rPr>
            <w:t>Responsible</w:t>
          </w:r>
          <w:r w:rsidRPr="00D80115">
            <w:rPr>
              <w:rFonts w:asciiTheme="minorHAnsi" w:hAnsiTheme="minorHAnsi" w:cstheme="minorHAnsi"/>
              <w:sz w:val="22"/>
              <w:szCs w:val="22"/>
            </w:rPr>
            <w:t xml:space="preserve">: </w:t>
          </w:r>
          <w:r>
            <w:rPr>
              <w:rFonts w:asciiTheme="minorHAnsi" w:hAnsiTheme="minorHAnsi" w:cstheme="minorHAnsi"/>
              <w:sz w:val="22"/>
              <w:szCs w:val="22"/>
            </w:rPr>
            <w:t>Clerk/RFO</w:t>
          </w:r>
        </w:p>
      </w:tc>
      <w:tc>
        <w:tcPr>
          <w:tcW w:w="4142" w:type="dxa"/>
        </w:tcPr>
        <w:p w14:paraId="0FD63E7D" w14:textId="77777777" w:rsidR="00FE56F5" w:rsidRPr="00D80115" w:rsidRDefault="00FE56F5" w:rsidP="00D63DE4">
          <w:pPr>
            <w:pStyle w:val="NormalWeb"/>
            <w:rPr>
              <w:rFonts w:asciiTheme="minorHAnsi" w:hAnsiTheme="minorHAnsi" w:cstheme="minorHAnsi"/>
              <w:sz w:val="22"/>
              <w:szCs w:val="22"/>
            </w:rPr>
          </w:pPr>
          <w:r>
            <w:rPr>
              <w:rFonts w:ascii="Calibri" w:hAnsi="Calibri" w:cs="Calibri"/>
              <w:b/>
              <w:bCs/>
              <w:sz w:val="22"/>
              <w:szCs w:val="22"/>
            </w:rPr>
            <w:t>Adoption m</w:t>
          </w:r>
          <w:r w:rsidRPr="007A230B">
            <w:rPr>
              <w:rFonts w:ascii="Calibri" w:hAnsi="Calibri" w:cs="Calibri"/>
              <w:b/>
              <w:bCs/>
              <w:sz w:val="22"/>
              <w:szCs w:val="22"/>
            </w:rPr>
            <w:t>inute ref</w:t>
          </w:r>
          <w:r w:rsidRPr="00726728">
            <w:rPr>
              <w:rFonts w:ascii="Calibri" w:hAnsi="Calibri" w:cs="Calibri"/>
              <w:sz w:val="22"/>
              <w:szCs w:val="22"/>
            </w:rPr>
            <w:t xml:space="preserve">: </w:t>
          </w:r>
          <w:r>
            <w:rPr>
              <w:rFonts w:ascii="Calibri" w:hAnsi="Calibri" w:cs="Calibri"/>
              <w:sz w:val="22"/>
              <w:szCs w:val="22"/>
            </w:rPr>
            <w:t>23/35</w:t>
          </w:r>
        </w:p>
      </w:tc>
    </w:tr>
    <w:tr w:rsidR="00FE56F5" w:rsidRPr="00D80115" w14:paraId="0073FE2D" w14:textId="77777777" w:rsidTr="00954543">
      <w:tc>
        <w:tcPr>
          <w:tcW w:w="4154" w:type="dxa"/>
        </w:tcPr>
        <w:p w14:paraId="7ECD6468" w14:textId="77777777" w:rsidR="00FE56F5" w:rsidRPr="00D80115" w:rsidRDefault="00FE56F5" w:rsidP="00D63DE4">
          <w:pPr>
            <w:pStyle w:val="NormalWeb"/>
            <w:rPr>
              <w:rFonts w:asciiTheme="minorHAnsi" w:hAnsiTheme="minorHAnsi" w:cstheme="minorHAnsi"/>
              <w:sz w:val="22"/>
              <w:szCs w:val="22"/>
            </w:rPr>
          </w:pPr>
          <w:r w:rsidRPr="00D80115">
            <w:rPr>
              <w:rFonts w:asciiTheme="minorHAnsi" w:hAnsiTheme="minorHAnsi" w:cstheme="minorHAnsi"/>
              <w:b/>
              <w:bCs/>
              <w:sz w:val="22"/>
              <w:szCs w:val="22"/>
            </w:rPr>
            <w:t>Applicable to</w:t>
          </w:r>
          <w:r w:rsidRPr="00D80115">
            <w:rPr>
              <w:rFonts w:asciiTheme="minorHAnsi" w:hAnsiTheme="minorHAnsi" w:cstheme="minorHAnsi"/>
              <w:sz w:val="22"/>
              <w:szCs w:val="22"/>
            </w:rPr>
            <w:t>:</w:t>
          </w:r>
          <w:r>
            <w:rPr>
              <w:rFonts w:asciiTheme="minorHAnsi" w:hAnsiTheme="minorHAnsi" w:cstheme="minorHAnsi"/>
              <w:sz w:val="22"/>
              <w:szCs w:val="22"/>
            </w:rPr>
            <w:t xml:space="preserve"> Finance Committee</w:t>
          </w:r>
        </w:p>
      </w:tc>
      <w:tc>
        <w:tcPr>
          <w:tcW w:w="4142" w:type="dxa"/>
        </w:tcPr>
        <w:p w14:paraId="2891E7BD" w14:textId="77777777" w:rsidR="00FE56F5" w:rsidRPr="00D80115" w:rsidRDefault="00FE56F5" w:rsidP="00D63DE4">
          <w:pPr>
            <w:pStyle w:val="NormalWeb"/>
            <w:rPr>
              <w:rFonts w:asciiTheme="minorHAnsi" w:hAnsiTheme="minorHAnsi" w:cstheme="minorHAnsi"/>
              <w:sz w:val="22"/>
              <w:szCs w:val="22"/>
            </w:rPr>
          </w:pPr>
          <w:r>
            <w:rPr>
              <w:rFonts w:asciiTheme="minorHAnsi" w:hAnsiTheme="minorHAnsi" w:cstheme="minorHAnsi"/>
              <w:b/>
              <w:bCs/>
              <w:sz w:val="22"/>
              <w:szCs w:val="22"/>
            </w:rPr>
            <w:t>Adoption</w:t>
          </w:r>
          <w:r w:rsidRPr="00D80115">
            <w:rPr>
              <w:rFonts w:asciiTheme="minorHAnsi" w:hAnsiTheme="minorHAnsi" w:cstheme="minorHAnsi"/>
              <w:b/>
              <w:bCs/>
              <w:sz w:val="22"/>
              <w:szCs w:val="22"/>
            </w:rPr>
            <w:t xml:space="preserve"> date</w:t>
          </w:r>
          <w:r w:rsidRPr="00D80115">
            <w:rPr>
              <w:rFonts w:asciiTheme="minorHAnsi" w:hAnsiTheme="minorHAnsi" w:cstheme="minorHAnsi"/>
              <w:sz w:val="22"/>
              <w:szCs w:val="22"/>
            </w:rPr>
            <w:t xml:space="preserve">: </w:t>
          </w:r>
          <w:r>
            <w:rPr>
              <w:rFonts w:asciiTheme="minorHAnsi" w:hAnsiTheme="minorHAnsi" w:cstheme="minorHAnsi"/>
              <w:sz w:val="22"/>
              <w:szCs w:val="22"/>
            </w:rPr>
            <w:t>20/02/2023</w:t>
          </w:r>
        </w:p>
      </w:tc>
    </w:tr>
    <w:tr w:rsidR="00FE56F5" w:rsidRPr="00D80115" w14:paraId="0E8BD82F" w14:textId="77777777" w:rsidTr="00954543">
      <w:tc>
        <w:tcPr>
          <w:tcW w:w="4154" w:type="dxa"/>
        </w:tcPr>
        <w:p w14:paraId="7CEAC6E1" w14:textId="77777777" w:rsidR="00FE56F5" w:rsidRPr="00D80115" w:rsidRDefault="00FE56F5" w:rsidP="00D63DE4">
          <w:pPr>
            <w:pStyle w:val="NormalWeb"/>
            <w:rPr>
              <w:rFonts w:asciiTheme="minorHAnsi" w:hAnsiTheme="minorHAnsi" w:cstheme="minorHAnsi"/>
              <w:sz w:val="22"/>
              <w:szCs w:val="22"/>
            </w:rPr>
          </w:pPr>
          <w:r w:rsidRPr="00D80115">
            <w:rPr>
              <w:rFonts w:asciiTheme="minorHAnsi" w:hAnsiTheme="minorHAnsi" w:cstheme="minorHAnsi"/>
              <w:b/>
              <w:bCs/>
              <w:sz w:val="22"/>
              <w:szCs w:val="22"/>
            </w:rPr>
            <w:t>Version</w:t>
          </w:r>
          <w:r w:rsidRPr="00D80115">
            <w:rPr>
              <w:rFonts w:asciiTheme="minorHAnsi" w:hAnsiTheme="minorHAnsi" w:cstheme="minorHAnsi"/>
              <w:sz w:val="22"/>
              <w:szCs w:val="22"/>
            </w:rPr>
            <w:t>: 1.</w:t>
          </w:r>
          <w:r>
            <w:rPr>
              <w:rFonts w:asciiTheme="minorHAnsi" w:hAnsiTheme="minorHAnsi" w:cstheme="minorHAnsi"/>
              <w:sz w:val="22"/>
              <w:szCs w:val="22"/>
            </w:rPr>
            <w:t>0</w:t>
          </w:r>
        </w:p>
      </w:tc>
      <w:tc>
        <w:tcPr>
          <w:tcW w:w="4142" w:type="dxa"/>
        </w:tcPr>
        <w:p w14:paraId="55DCB154" w14:textId="77777777" w:rsidR="00FE56F5" w:rsidRPr="00D80115" w:rsidRDefault="00FE56F5" w:rsidP="00D63DE4">
          <w:pPr>
            <w:pStyle w:val="NormalWeb"/>
            <w:rPr>
              <w:rFonts w:asciiTheme="minorHAnsi" w:hAnsiTheme="minorHAnsi" w:cstheme="minorHAnsi"/>
              <w:sz w:val="22"/>
              <w:szCs w:val="22"/>
            </w:rPr>
          </w:pPr>
          <w:r w:rsidRPr="007A230B">
            <w:rPr>
              <w:rFonts w:asciiTheme="minorHAnsi" w:hAnsiTheme="minorHAnsi" w:cstheme="minorHAnsi"/>
              <w:b/>
              <w:bCs/>
              <w:sz w:val="22"/>
              <w:szCs w:val="22"/>
            </w:rPr>
            <w:t>Next review</w:t>
          </w:r>
          <w:r w:rsidRPr="00D80115">
            <w:rPr>
              <w:rFonts w:asciiTheme="minorHAnsi" w:hAnsiTheme="minorHAnsi" w:cstheme="minorHAnsi"/>
              <w:sz w:val="22"/>
              <w:szCs w:val="22"/>
            </w:rPr>
            <w:t>:</w:t>
          </w:r>
          <w:r>
            <w:rPr>
              <w:rFonts w:asciiTheme="minorHAnsi" w:hAnsiTheme="minorHAnsi" w:cstheme="minorHAnsi"/>
              <w:sz w:val="22"/>
              <w:szCs w:val="22"/>
            </w:rPr>
            <w:t xml:space="preserve"> 20/02/2024</w:t>
          </w:r>
        </w:p>
      </w:tc>
    </w:tr>
  </w:tbl>
  <w:p w14:paraId="25F12F6F" w14:textId="77777777" w:rsidR="00FE56F5" w:rsidRDefault="00FE56F5" w:rsidP="004015C2">
    <w:pPr>
      <w:pStyle w:val="Header"/>
      <w:jc w:val="center"/>
      <w:rPr>
        <w:b/>
      </w:rPr>
    </w:pPr>
  </w:p>
  <w:p w14:paraId="30B57D2F" w14:textId="77777777" w:rsidR="00FE56F5" w:rsidRPr="00103E95" w:rsidRDefault="00FE56F5" w:rsidP="004015C2">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96064"/>
    <w:multiLevelType w:val="hybridMultilevel"/>
    <w:tmpl w:val="6BE6D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7E015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A190C05"/>
    <w:multiLevelType w:val="hybridMultilevel"/>
    <w:tmpl w:val="7E20EDC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6"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C0327"/>
    <w:multiLevelType w:val="multilevel"/>
    <w:tmpl w:val="A2E2369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F91505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1CF6B4C"/>
    <w:multiLevelType w:val="hybridMultilevel"/>
    <w:tmpl w:val="1056FA2A"/>
    <w:lvl w:ilvl="0" w:tplc="04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13293C9D"/>
    <w:multiLevelType w:val="hybridMultilevel"/>
    <w:tmpl w:val="2D22F99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4"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D759D7"/>
    <w:multiLevelType w:val="hybridMultilevel"/>
    <w:tmpl w:val="BAE2EC0E"/>
    <w:lvl w:ilvl="0" w:tplc="F050E034">
      <w:start w:val="1"/>
      <w:numFmt w:val="bullet"/>
      <w:lvlText w:val="-"/>
      <w:lvlJc w:val="left"/>
      <w:pPr>
        <w:ind w:left="2160" w:hanging="360"/>
      </w:pPr>
      <w:rPr>
        <w:rFonts w:ascii="Tahoma" w:eastAsia="Times New Roman" w:hAnsi="Tahoma" w:cs="Tahoma"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50D4D2F"/>
    <w:multiLevelType w:val="hybridMultilevel"/>
    <w:tmpl w:val="B20C29D8"/>
    <w:lvl w:ilvl="0" w:tplc="90A2FC7E">
      <w:start w:val="1"/>
      <w:numFmt w:val="lowerRoman"/>
      <w:lvlText w:val="%1."/>
      <w:lvlJc w:val="left"/>
      <w:pPr>
        <w:tabs>
          <w:tab w:val="num" w:pos="2490"/>
        </w:tabs>
        <w:ind w:left="2434" w:hanging="454"/>
      </w:pPr>
      <w:rPr>
        <w:rFonts w:hint="default"/>
        <w:b w:val="0"/>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8B33A52"/>
    <w:multiLevelType w:val="hybridMultilevel"/>
    <w:tmpl w:val="BE7A07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1" w15:restartNumberingAfterBreak="0">
    <w:nsid w:val="1AFE2C87"/>
    <w:multiLevelType w:val="hybridMultilevel"/>
    <w:tmpl w:val="0F347A86"/>
    <w:lvl w:ilvl="0" w:tplc="0809000F">
      <w:start w:val="1"/>
      <w:numFmt w:val="decimal"/>
      <w:lvlText w:val="%1."/>
      <w:lvlJc w:val="left"/>
      <w:pPr>
        <w:ind w:left="720" w:hanging="360"/>
      </w:pPr>
    </w:lvl>
    <w:lvl w:ilvl="1" w:tplc="FC3042E6">
      <w:start w:val="1"/>
      <w:numFmt w:val="bullet"/>
      <w:lvlText w:val=""/>
      <w:lvlJc w:val="left"/>
      <w:pPr>
        <w:ind w:left="1440" w:hanging="360"/>
      </w:pPr>
      <w:rPr>
        <w:rFonts w:ascii="Calibri Light" w:eastAsiaTheme="majorEastAsia" w:hAnsi="Calibri Light" w:cs="Calibri Light"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1BE43D38"/>
    <w:multiLevelType w:val="hybridMultilevel"/>
    <w:tmpl w:val="BF1060FE"/>
    <w:lvl w:ilvl="0" w:tplc="7B5852EA">
      <w:start w:val="1"/>
      <w:numFmt w:val="lowerLetter"/>
      <w:lvlText w:val="(%1)"/>
      <w:lvlJc w:val="left"/>
      <w:pPr>
        <w:ind w:left="500" w:hanging="403"/>
      </w:pPr>
      <w:rPr>
        <w:rFonts w:ascii="Arial" w:eastAsia="Arial" w:hAnsi="Arial" w:cs="Arial" w:hint="default"/>
        <w:color w:val="231F20"/>
        <w:spacing w:val="-1"/>
        <w:w w:val="102"/>
        <w:sz w:val="22"/>
        <w:szCs w:val="22"/>
      </w:rPr>
    </w:lvl>
    <w:lvl w:ilvl="1" w:tplc="6AFCAA9A">
      <w:numFmt w:val="bullet"/>
      <w:lvlText w:val="•"/>
      <w:lvlJc w:val="left"/>
      <w:pPr>
        <w:ind w:left="1098" w:hanging="403"/>
      </w:pPr>
      <w:rPr>
        <w:rFonts w:hint="default"/>
      </w:rPr>
    </w:lvl>
    <w:lvl w:ilvl="2" w:tplc="72301176">
      <w:numFmt w:val="bullet"/>
      <w:lvlText w:val="•"/>
      <w:lvlJc w:val="left"/>
      <w:pPr>
        <w:ind w:left="1696" w:hanging="403"/>
      </w:pPr>
      <w:rPr>
        <w:rFonts w:hint="default"/>
      </w:rPr>
    </w:lvl>
    <w:lvl w:ilvl="3" w:tplc="56067FBC">
      <w:numFmt w:val="bullet"/>
      <w:lvlText w:val="•"/>
      <w:lvlJc w:val="left"/>
      <w:pPr>
        <w:ind w:left="2294" w:hanging="403"/>
      </w:pPr>
      <w:rPr>
        <w:rFonts w:hint="default"/>
      </w:rPr>
    </w:lvl>
    <w:lvl w:ilvl="4" w:tplc="BEF08B46">
      <w:numFmt w:val="bullet"/>
      <w:lvlText w:val="•"/>
      <w:lvlJc w:val="left"/>
      <w:pPr>
        <w:ind w:left="2892" w:hanging="403"/>
      </w:pPr>
      <w:rPr>
        <w:rFonts w:hint="default"/>
      </w:rPr>
    </w:lvl>
    <w:lvl w:ilvl="5" w:tplc="5CF6A5C0">
      <w:numFmt w:val="bullet"/>
      <w:lvlText w:val="•"/>
      <w:lvlJc w:val="left"/>
      <w:pPr>
        <w:ind w:left="3491" w:hanging="403"/>
      </w:pPr>
      <w:rPr>
        <w:rFonts w:hint="default"/>
      </w:rPr>
    </w:lvl>
    <w:lvl w:ilvl="6" w:tplc="5FA0D234">
      <w:numFmt w:val="bullet"/>
      <w:lvlText w:val="•"/>
      <w:lvlJc w:val="left"/>
      <w:pPr>
        <w:ind w:left="4089" w:hanging="403"/>
      </w:pPr>
      <w:rPr>
        <w:rFonts w:hint="default"/>
      </w:rPr>
    </w:lvl>
    <w:lvl w:ilvl="7" w:tplc="CCEC2C00">
      <w:numFmt w:val="bullet"/>
      <w:lvlText w:val="•"/>
      <w:lvlJc w:val="left"/>
      <w:pPr>
        <w:ind w:left="4687" w:hanging="403"/>
      </w:pPr>
      <w:rPr>
        <w:rFonts w:hint="default"/>
      </w:rPr>
    </w:lvl>
    <w:lvl w:ilvl="8" w:tplc="786A0034">
      <w:numFmt w:val="bullet"/>
      <w:lvlText w:val="•"/>
      <w:lvlJc w:val="left"/>
      <w:pPr>
        <w:ind w:left="5285" w:hanging="403"/>
      </w:pPr>
      <w:rPr>
        <w:rFonts w:hint="default"/>
      </w:rPr>
    </w:lvl>
  </w:abstractNum>
  <w:abstractNum w:abstractNumId="24" w15:restartNumberingAfterBreak="0">
    <w:nsid w:val="1CDC615B"/>
    <w:multiLevelType w:val="hybridMultilevel"/>
    <w:tmpl w:val="55424D30"/>
    <w:lvl w:ilvl="0" w:tplc="7FD0E09A">
      <w:start w:val="1"/>
      <w:numFmt w:val="lowerLetter"/>
      <w:lvlText w:val="(%1)"/>
      <w:lvlJc w:val="left"/>
      <w:pPr>
        <w:ind w:left="500" w:hanging="400"/>
      </w:pPr>
      <w:rPr>
        <w:rFonts w:ascii="Arial" w:eastAsia="Arial" w:hAnsi="Arial" w:cs="Arial" w:hint="default"/>
        <w:color w:val="231F20"/>
        <w:spacing w:val="-1"/>
        <w:w w:val="102"/>
        <w:sz w:val="22"/>
        <w:szCs w:val="22"/>
      </w:rPr>
    </w:lvl>
    <w:lvl w:ilvl="1" w:tplc="1DEA0924">
      <w:numFmt w:val="bullet"/>
      <w:lvlText w:val="•"/>
      <w:lvlJc w:val="left"/>
      <w:pPr>
        <w:ind w:left="1098" w:hanging="400"/>
      </w:pPr>
      <w:rPr>
        <w:rFonts w:hint="default"/>
      </w:rPr>
    </w:lvl>
    <w:lvl w:ilvl="2" w:tplc="2A78812E">
      <w:numFmt w:val="bullet"/>
      <w:lvlText w:val="•"/>
      <w:lvlJc w:val="left"/>
      <w:pPr>
        <w:ind w:left="1696" w:hanging="400"/>
      </w:pPr>
      <w:rPr>
        <w:rFonts w:hint="default"/>
      </w:rPr>
    </w:lvl>
    <w:lvl w:ilvl="3" w:tplc="66AAFB52">
      <w:numFmt w:val="bullet"/>
      <w:lvlText w:val="•"/>
      <w:lvlJc w:val="left"/>
      <w:pPr>
        <w:ind w:left="2294" w:hanging="400"/>
      </w:pPr>
      <w:rPr>
        <w:rFonts w:hint="default"/>
      </w:rPr>
    </w:lvl>
    <w:lvl w:ilvl="4" w:tplc="1EB8BDAC">
      <w:numFmt w:val="bullet"/>
      <w:lvlText w:val="•"/>
      <w:lvlJc w:val="left"/>
      <w:pPr>
        <w:ind w:left="2892" w:hanging="400"/>
      </w:pPr>
      <w:rPr>
        <w:rFonts w:hint="default"/>
      </w:rPr>
    </w:lvl>
    <w:lvl w:ilvl="5" w:tplc="19703A92">
      <w:numFmt w:val="bullet"/>
      <w:lvlText w:val="•"/>
      <w:lvlJc w:val="left"/>
      <w:pPr>
        <w:ind w:left="3491" w:hanging="400"/>
      </w:pPr>
      <w:rPr>
        <w:rFonts w:hint="default"/>
      </w:rPr>
    </w:lvl>
    <w:lvl w:ilvl="6" w:tplc="55B4385A">
      <w:numFmt w:val="bullet"/>
      <w:lvlText w:val="•"/>
      <w:lvlJc w:val="left"/>
      <w:pPr>
        <w:ind w:left="4089" w:hanging="400"/>
      </w:pPr>
      <w:rPr>
        <w:rFonts w:hint="default"/>
      </w:rPr>
    </w:lvl>
    <w:lvl w:ilvl="7" w:tplc="58927590">
      <w:numFmt w:val="bullet"/>
      <w:lvlText w:val="•"/>
      <w:lvlJc w:val="left"/>
      <w:pPr>
        <w:ind w:left="4687" w:hanging="400"/>
      </w:pPr>
      <w:rPr>
        <w:rFonts w:hint="default"/>
      </w:rPr>
    </w:lvl>
    <w:lvl w:ilvl="8" w:tplc="A3AA39A2">
      <w:numFmt w:val="bullet"/>
      <w:lvlText w:val="•"/>
      <w:lvlJc w:val="left"/>
      <w:pPr>
        <w:ind w:left="5285" w:hanging="400"/>
      </w:pPr>
      <w:rPr>
        <w:rFonts w:hint="default"/>
      </w:rPr>
    </w:lvl>
  </w:abstractNum>
  <w:abstractNum w:abstractNumId="25" w15:restartNumberingAfterBreak="0">
    <w:nsid w:val="1E142D4F"/>
    <w:multiLevelType w:val="hybridMultilevel"/>
    <w:tmpl w:val="C7744ACE"/>
    <w:lvl w:ilvl="0" w:tplc="584AA52C">
      <w:numFmt w:val="bullet"/>
      <w:lvlText w:val=""/>
      <w:lvlJc w:val="left"/>
      <w:pPr>
        <w:ind w:left="805" w:hanging="339"/>
      </w:pPr>
      <w:rPr>
        <w:rFonts w:ascii="Symbol" w:eastAsia="Symbol" w:hAnsi="Symbol" w:cs="Symbol" w:hint="default"/>
        <w:color w:val="231F20"/>
        <w:w w:val="102"/>
        <w:sz w:val="22"/>
        <w:szCs w:val="22"/>
      </w:rPr>
    </w:lvl>
    <w:lvl w:ilvl="1" w:tplc="37A2B6FC">
      <w:numFmt w:val="bullet"/>
      <w:lvlText w:val="•"/>
      <w:lvlJc w:val="left"/>
      <w:pPr>
        <w:ind w:left="1648" w:hanging="339"/>
      </w:pPr>
      <w:rPr>
        <w:rFonts w:hint="default"/>
      </w:rPr>
    </w:lvl>
    <w:lvl w:ilvl="2" w:tplc="9168AC2C">
      <w:numFmt w:val="bullet"/>
      <w:lvlText w:val="•"/>
      <w:lvlJc w:val="left"/>
      <w:pPr>
        <w:ind w:left="2496" w:hanging="339"/>
      </w:pPr>
      <w:rPr>
        <w:rFonts w:hint="default"/>
      </w:rPr>
    </w:lvl>
    <w:lvl w:ilvl="3" w:tplc="9C529D52">
      <w:numFmt w:val="bullet"/>
      <w:lvlText w:val="•"/>
      <w:lvlJc w:val="left"/>
      <w:pPr>
        <w:ind w:left="3344" w:hanging="339"/>
      </w:pPr>
      <w:rPr>
        <w:rFonts w:hint="default"/>
      </w:rPr>
    </w:lvl>
    <w:lvl w:ilvl="4" w:tplc="E7960596">
      <w:numFmt w:val="bullet"/>
      <w:lvlText w:val="•"/>
      <w:lvlJc w:val="left"/>
      <w:pPr>
        <w:ind w:left="4192" w:hanging="339"/>
      </w:pPr>
      <w:rPr>
        <w:rFonts w:hint="default"/>
      </w:rPr>
    </w:lvl>
    <w:lvl w:ilvl="5" w:tplc="901C0B58">
      <w:numFmt w:val="bullet"/>
      <w:lvlText w:val="•"/>
      <w:lvlJc w:val="left"/>
      <w:pPr>
        <w:ind w:left="5040" w:hanging="339"/>
      </w:pPr>
      <w:rPr>
        <w:rFonts w:hint="default"/>
      </w:rPr>
    </w:lvl>
    <w:lvl w:ilvl="6" w:tplc="7F86A55A">
      <w:numFmt w:val="bullet"/>
      <w:lvlText w:val="•"/>
      <w:lvlJc w:val="left"/>
      <w:pPr>
        <w:ind w:left="5888" w:hanging="339"/>
      </w:pPr>
      <w:rPr>
        <w:rFonts w:hint="default"/>
      </w:rPr>
    </w:lvl>
    <w:lvl w:ilvl="7" w:tplc="F1DAFC62">
      <w:numFmt w:val="bullet"/>
      <w:lvlText w:val="•"/>
      <w:lvlJc w:val="left"/>
      <w:pPr>
        <w:ind w:left="6736" w:hanging="339"/>
      </w:pPr>
      <w:rPr>
        <w:rFonts w:hint="default"/>
      </w:rPr>
    </w:lvl>
    <w:lvl w:ilvl="8" w:tplc="EE26EEA6">
      <w:numFmt w:val="bullet"/>
      <w:lvlText w:val="•"/>
      <w:lvlJc w:val="left"/>
      <w:pPr>
        <w:ind w:left="7584" w:hanging="339"/>
      </w:pPr>
      <w:rPr>
        <w:rFonts w:hint="default"/>
      </w:rPr>
    </w:lvl>
  </w:abstractNum>
  <w:abstractNum w:abstractNumId="26" w15:restartNumberingAfterBreak="0">
    <w:nsid w:val="2203046B"/>
    <w:multiLevelType w:val="multilevel"/>
    <w:tmpl w:val="783CFC2A"/>
    <w:lvl w:ilvl="0">
      <w:start w:val="1"/>
      <w:numFmt w:val="decimal"/>
      <w:lvlText w:val="%1."/>
      <w:lvlJc w:val="left"/>
      <w:pPr>
        <w:ind w:left="792" w:hanging="666"/>
      </w:pPr>
      <w:rPr>
        <w:rFonts w:ascii="Arial" w:eastAsia="Arial" w:hAnsi="Arial" w:cs="Arial" w:hint="default"/>
        <w:b/>
        <w:bCs/>
        <w:color w:val="231F20"/>
        <w:spacing w:val="-1"/>
        <w:w w:val="102"/>
        <w:sz w:val="22"/>
        <w:szCs w:val="22"/>
      </w:rPr>
    </w:lvl>
    <w:lvl w:ilvl="1">
      <w:start w:val="1"/>
      <w:numFmt w:val="decimal"/>
      <w:lvlText w:val="%1.%2"/>
      <w:lvlJc w:val="left"/>
      <w:pPr>
        <w:ind w:left="793" w:hanging="665"/>
      </w:pPr>
      <w:rPr>
        <w:rFonts w:ascii="Arial" w:eastAsia="Arial" w:hAnsi="Arial" w:cs="Arial" w:hint="default"/>
        <w:color w:val="231F20"/>
        <w:w w:val="102"/>
        <w:sz w:val="22"/>
        <w:szCs w:val="22"/>
      </w:rPr>
    </w:lvl>
    <w:lvl w:ilvl="2">
      <w:start w:val="1"/>
      <w:numFmt w:val="lowerLetter"/>
      <w:lvlText w:val="%3)"/>
      <w:lvlJc w:val="left"/>
      <w:pPr>
        <w:ind w:left="1265" w:hanging="678"/>
      </w:pPr>
      <w:rPr>
        <w:rFonts w:ascii="Arial" w:eastAsia="Arial" w:hAnsi="Arial" w:cs="Arial" w:hint="default"/>
        <w:color w:val="231F20"/>
        <w:w w:val="102"/>
        <w:sz w:val="22"/>
        <w:szCs w:val="22"/>
      </w:rPr>
    </w:lvl>
    <w:lvl w:ilvl="3">
      <w:numFmt w:val="bullet"/>
      <w:lvlText w:val=""/>
      <w:lvlJc w:val="left"/>
      <w:pPr>
        <w:ind w:left="1531" w:hanging="339"/>
      </w:pPr>
      <w:rPr>
        <w:rFonts w:ascii="Symbol" w:eastAsia="Symbol" w:hAnsi="Symbol" w:cs="Symbol" w:hint="default"/>
        <w:color w:val="231F20"/>
        <w:w w:val="102"/>
        <w:sz w:val="22"/>
        <w:szCs w:val="22"/>
      </w:rPr>
    </w:lvl>
    <w:lvl w:ilvl="4">
      <w:numFmt w:val="bullet"/>
      <w:lvlText w:val="•"/>
      <w:lvlJc w:val="left"/>
      <w:pPr>
        <w:ind w:left="3475" w:hanging="339"/>
      </w:pPr>
      <w:rPr>
        <w:rFonts w:hint="default"/>
      </w:rPr>
    </w:lvl>
    <w:lvl w:ilvl="5">
      <w:numFmt w:val="bullet"/>
      <w:lvlText w:val="•"/>
      <w:lvlJc w:val="left"/>
      <w:pPr>
        <w:ind w:left="4442" w:hanging="339"/>
      </w:pPr>
      <w:rPr>
        <w:rFonts w:hint="default"/>
      </w:rPr>
    </w:lvl>
    <w:lvl w:ilvl="6">
      <w:numFmt w:val="bullet"/>
      <w:lvlText w:val="•"/>
      <w:lvlJc w:val="left"/>
      <w:pPr>
        <w:ind w:left="5410" w:hanging="339"/>
      </w:pPr>
      <w:rPr>
        <w:rFonts w:hint="default"/>
      </w:rPr>
    </w:lvl>
    <w:lvl w:ilvl="7">
      <w:numFmt w:val="bullet"/>
      <w:lvlText w:val="•"/>
      <w:lvlJc w:val="left"/>
      <w:pPr>
        <w:ind w:left="6377" w:hanging="339"/>
      </w:pPr>
      <w:rPr>
        <w:rFonts w:hint="default"/>
      </w:rPr>
    </w:lvl>
    <w:lvl w:ilvl="8">
      <w:numFmt w:val="bullet"/>
      <w:lvlText w:val="•"/>
      <w:lvlJc w:val="left"/>
      <w:pPr>
        <w:ind w:left="7345" w:hanging="339"/>
      </w:pPr>
      <w:rPr>
        <w:rFonts w:hint="default"/>
      </w:rPr>
    </w:lvl>
  </w:abstractNum>
  <w:abstractNum w:abstractNumId="27" w15:restartNumberingAfterBreak="0">
    <w:nsid w:val="2379248F"/>
    <w:multiLevelType w:val="hybridMultilevel"/>
    <w:tmpl w:val="2BAE0C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4A0409D"/>
    <w:multiLevelType w:val="hybridMultilevel"/>
    <w:tmpl w:val="73945194"/>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24BC7DF4"/>
    <w:multiLevelType w:val="hybridMultilevel"/>
    <w:tmpl w:val="BF5257AE"/>
    <w:lvl w:ilvl="0" w:tplc="F050E034">
      <w:start w:val="1"/>
      <w:numFmt w:val="bullet"/>
      <w:lvlText w:val="-"/>
      <w:lvlJc w:val="left"/>
      <w:pPr>
        <w:ind w:left="216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86577AB"/>
    <w:multiLevelType w:val="hybridMultilevel"/>
    <w:tmpl w:val="386AA6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2A8D2A28"/>
    <w:multiLevelType w:val="hybridMultilevel"/>
    <w:tmpl w:val="4DFE75B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9" w15:restartNumberingAfterBreak="0">
    <w:nsid w:val="36FF2328"/>
    <w:multiLevelType w:val="multilevel"/>
    <w:tmpl w:val="D2E2D394"/>
    <w:lvl w:ilvl="0">
      <w:start w:val="1"/>
      <w:numFmt w:val="decimal"/>
      <w:lvlText w:val="%1."/>
      <w:lvlJc w:val="left"/>
      <w:pPr>
        <w:ind w:left="793" w:hanging="666"/>
      </w:pPr>
      <w:rPr>
        <w:rFonts w:ascii="Arial" w:eastAsia="Arial" w:hAnsi="Arial" w:cs="Arial" w:hint="default"/>
        <w:color w:val="231F20"/>
        <w:w w:val="102"/>
        <w:sz w:val="22"/>
        <w:szCs w:val="22"/>
      </w:rPr>
    </w:lvl>
    <w:lvl w:ilvl="1">
      <w:start w:val="1"/>
      <w:numFmt w:val="decimal"/>
      <w:lvlText w:val="%1.%2"/>
      <w:lvlJc w:val="left"/>
      <w:pPr>
        <w:ind w:left="1132" w:hanging="678"/>
      </w:pPr>
      <w:rPr>
        <w:rFonts w:ascii="Arial" w:eastAsia="Arial" w:hAnsi="Arial" w:cs="Arial" w:hint="default"/>
        <w:color w:val="231F20"/>
        <w:w w:val="102"/>
        <w:sz w:val="22"/>
        <w:szCs w:val="22"/>
      </w:rPr>
    </w:lvl>
    <w:lvl w:ilvl="2">
      <w:numFmt w:val="bullet"/>
      <w:lvlText w:val=""/>
      <w:lvlJc w:val="left"/>
      <w:pPr>
        <w:ind w:left="1532" w:hanging="339"/>
      </w:pPr>
      <w:rPr>
        <w:rFonts w:ascii="Symbol" w:eastAsia="Symbol" w:hAnsi="Symbol" w:cs="Symbol" w:hint="default"/>
        <w:color w:val="231F20"/>
        <w:w w:val="102"/>
        <w:sz w:val="22"/>
        <w:szCs w:val="22"/>
      </w:rPr>
    </w:lvl>
    <w:lvl w:ilvl="3">
      <w:numFmt w:val="bullet"/>
      <w:lvlText w:val="•"/>
      <w:lvlJc w:val="left"/>
      <w:pPr>
        <w:ind w:left="2507" w:hanging="339"/>
      </w:pPr>
      <w:rPr>
        <w:rFonts w:hint="default"/>
      </w:rPr>
    </w:lvl>
    <w:lvl w:ilvl="4">
      <w:numFmt w:val="bullet"/>
      <w:lvlText w:val="•"/>
      <w:lvlJc w:val="left"/>
      <w:pPr>
        <w:ind w:left="3475" w:hanging="339"/>
      </w:pPr>
      <w:rPr>
        <w:rFonts w:hint="default"/>
      </w:rPr>
    </w:lvl>
    <w:lvl w:ilvl="5">
      <w:numFmt w:val="bullet"/>
      <w:lvlText w:val="•"/>
      <w:lvlJc w:val="left"/>
      <w:pPr>
        <w:ind w:left="4442" w:hanging="339"/>
      </w:pPr>
      <w:rPr>
        <w:rFonts w:hint="default"/>
      </w:rPr>
    </w:lvl>
    <w:lvl w:ilvl="6">
      <w:numFmt w:val="bullet"/>
      <w:lvlText w:val="•"/>
      <w:lvlJc w:val="left"/>
      <w:pPr>
        <w:ind w:left="5410" w:hanging="339"/>
      </w:pPr>
      <w:rPr>
        <w:rFonts w:hint="default"/>
      </w:rPr>
    </w:lvl>
    <w:lvl w:ilvl="7">
      <w:numFmt w:val="bullet"/>
      <w:lvlText w:val="•"/>
      <w:lvlJc w:val="left"/>
      <w:pPr>
        <w:ind w:left="6377" w:hanging="339"/>
      </w:pPr>
      <w:rPr>
        <w:rFonts w:hint="default"/>
      </w:rPr>
    </w:lvl>
    <w:lvl w:ilvl="8">
      <w:numFmt w:val="bullet"/>
      <w:lvlText w:val="•"/>
      <w:lvlJc w:val="left"/>
      <w:pPr>
        <w:ind w:left="7345" w:hanging="339"/>
      </w:pPr>
      <w:rPr>
        <w:rFonts w:hint="default"/>
      </w:rPr>
    </w:lvl>
  </w:abstractNum>
  <w:abstractNum w:abstractNumId="40"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377A1216"/>
    <w:multiLevelType w:val="hybridMultilevel"/>
    <w:tmpl w:val="167E1E14"/>
    <w:lvl w:ilvl="0" w:tplc="51326C96">
      <w:start w:val="1"/>
      <w:numFmt w:val="decimal"/>
      <w:lvlText w:val="%1."/>
      <w:lvlJc w:val="left"/>
      <w:pPr>
        <w:ind w:left="660" w:hanging="533"/>
      </w:pPr>
      <w:rPr>
        <w:rFonts w:ascii="Arial" w:eastAsia="Arial" w:hAnsi="Arial" w:cs="Arial" w:hint="default"/>
        <w:color w:val="231F20"/>
        <w:w w:val="102"/>
        <w:sz w:val="22"/>
        <w:szCs w:val="22"/>
      </w:rPr>
    </w:lvl>
    <w:lvl w:ilvl="1" w:tplc="2ACAE534">
      <w:numFmt w:val="bullet"/>
      <w:lvlText w:val=""/>
      <w:lvlJc w:val="left"/>
      <w:pPr>
        <w:ind w:left="805" w:hanging="339"/>
      </w:pPr>
      <w:rPr>
        <w:rFonts w:ascii="Symbol" w:eastAsia="Symbol" w:hAnsi="Symbol" w:cs="Symbol" w:hint="default"/>
        <w:color w:val="231F20"/>
        <w:w w:val="102"/>
        <w:sz w:val="22"/>
        <w:szCs w:val="22"/>
      </w:rPr>
    </w:lvl>
    <w:lvl w:ilvl="2" w:tplc="BDA85016">
      <w:numFmt w:val="bullet"/>
      <w:lvlText w:val="•"/>
      <w:lvlJc w:val="left"/>
      <w:pPr>
        <w:ind w:left="1742" w:hanging="339"/>
      </w:pPr>
      <w:rPr>
        <w:rFonts w:hint="default"/>
      </w:rPr>
    </w:lvl>
    <w:lvl w:ilvl="3" w:tplc="DC3698B4">
      <w:numFmt w:val="bullet"/>
      <w:lvlText w:val="•"/>
      <w:lvlJc w:val="left"/>
      <w:pPr>
        <w:ind w:left="2684" w:hanging="339"/>
      </w:pPr>
      <w:rPr>
        <w:rFonts w:hint="default"/>
      </w:rPr>
    </w:lvl>
    <w:lvl w:ilvl="4" w:tplc="E0F80B54">
      <w:numFmt w:val="bullet"/>
      <w:lvlText w:val="•"/>
      <w:lvlJc w:val="left"/>
      <w:pPr>
        <w:ind w:left="3626" w:hanging="339"/>
      </w:pPr>
      <w:rPr>
        <w:rFonts w:hint="default"/>
      </w:rPr>
    </w:lvl>
    <w:lvl w:ilvl="5" w:tplc="FF201298">
      <w:numFmt w:val="bullet"/>
      <w:lvlText w:val="•"/>
      <w:lvlJc w:val="left"/>
      <w:pPr>
        <w:ind w:left="4568" w:hanging="339"/>
      </w:pPr>
      <w:rPr>
        <w:rFonts w:hint="default"/>
      </w:rPr>
    </w:lvl>
    <w:lvl w:ilvl="6" w:tplc="B98007E0">
      <w:numFmt w:val="bullet"/>
      <w:lvlText w:val="•"/>
      <w:lvlJc w:val="left"/>
      <w:pPr>
        <w:ind w:left="5511" w:hanging="339"/>
      </w:pPr>
      <w:rPr>
        <w:rFonts w:hint="default"/>
      </w:rPr>
    </w:lvl>
    <w:lvl w:ilvl="7" w:tplc="7DC21866">
      <w:numFmt w:val="bullet"/>
      <w:lvlText w:val="•"/>
      <w:lvlJc w:val="left"/>
      <w:pPr>
        <w:ind w:left="6453" w:hanging="339"/>
      </w:pPr>
      <w:rPr>
        <w:rFonts w:hint="default"/>
      </w:rPr>
    </w:lvl>
    <w:lvl w:ilvl="8" w:tplc="604232C2">
      <w:numFmt w:val="bullet"/>
      <w:lvlText w:val="•"/>
      <w:lvlJc w:val="left"/>
      <w:pPr>
        <w:ind w:left="7395" w:hanging="339"/>
      </w:pPr>
      <w:rPr>
        <w:rFonts w:hint="default"/>
      </w:rPr>
    </w:lvl>
  </w:abstractNum>
  <w:abstractNum w:abstractNumId="42"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43"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44"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46" w15:restartNumberingAfterBreak="0">
    <w:nsid w:val="3C43172C"/>
    <w:multiLevelType w:val="hybridMultilevel"/>
    <w:tmpl w:val="6F0C7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D0A5DFE"/>
    <w:multiLevelType w:val="hybridMultilevel"/>
    <w:tmpl w:val="42980B5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8" w15:restartNumberingAfterBreak="0">
    <w:nsid w:val="3E576397"/>
    <w:multiLevelType w:val="hybridMultilevel"/>
    <w:tmpl w:val="D1E03E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9"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50"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40B344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53"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54" w15:restartNumberingAfterBreak="0">
    <w:nsid w:val="42B604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321059A"/>
    <w:multiLevelType w:val="multilevel"/>
    <w:tmpl w:val="1E96B708"/>
    <w:lvl w:ilvl="0">
      <w:start w:val="1"/>
      <w:numFmt w:val="decimal"/>
      <w:lvlText w:val="%1."/>
      <w:lvlJc w:val="left"/>
      <w:pPr>
        <w:ind w:left="793" w:hanging="666"/>
      </w:pPr>
      <w:rPr>
        <w:rFonts w:ascii="Arial" w:eastAsia="Arial" w:hAnsi="Arial" w:cs="Arial" w:hint="default"/>
        <w:b/>
        <w:bCs/>
        <w:color w:val="231F20"/>
        <w:w w:val="102"/>
        <w:sz w:val="22"/>
        <w:szCs w:val="22"/>
      </w:rPr>
    </w:lvl>
    <w:lvl w:ilvl="1">
      <w:start w:val="1"/>
      <w:numFmt w:val="decimal"/>
      <w:lvlText w:val="%1.%2"/>
      <w:lvlJc w:val="left"/>
      <w:pPr>
        <w:ind w:left="793" w:hanging="666"/>
      </w:pPr>
      <w:rPr>
        <w:rFonts w:ascii="Arial" w:eastAsia="Arial" w:hAnsi="Arial" w:cs="Arial" w:hint="default"/>
        <w:color w:val="231F20"/>
        <w:w w:val="102"/>
        <w:sz w:val="22"/>
        <w:szCs w:val="22"/>
      </w:rPr>
    </w:lvl>
    <w:lvl w:ilvl="2">
      <w:numFmt w:val="bullet"/>
      <w:lvlText w:val=""/>
      <w:lvlJc w:val="left"/>
      <w:pPr>
        <w:ind w:left="805" w:hanging="339"/>
      </w:pPr>
      <w:rPr>
        <w:rFonts w:ascii="Symbol" w:eastAsia="Symbol" w:hAnsi="Symbol" w:cs="Symbol" w:hint="default"/>
        <w:color w:val="231F20"/>
        <w:w w:val="102"/>
        <w:sz w:val="22"/>
        <w:szCs w:val="22"/>
      </w:rPr>
    </w:lvl>
    <w:lvl w:ilvl="3">
      <w:numFmt w:val="bullet"/>
      <w:lvlText w:val="•"/>
      <w:lvlJc w:val="left"/>
      <w:pPr>
        <w:ind w:left="3344" w:hanging="339"/>
      </w:pPr>
      <w:rPr>
        <w:rFonts w:hint="default"/>
      </w:rPr>
    </w:lvl>
    <w:lvl w:ilvl="4">
      <w:numFmt w:val="bullet"/>
      <w:lvlText w:val="•"/>
      <w:lvlJc w:val="left"/>
      <w:pPr>
        <w:ind w:left="4192" w:hanging="339"/>
      </w:pPr>
      <w:rPr>
        <w:rFonts w:hint="default"/>
      </w:rPr>
    </w:lvl>
    <w:lvl w:ilvl="5">
      <w:numFmt w:val="bullet"/>
      <w:lvlText w:val="•"/>
      <w:lvlJc w:val="left"/>
      <w:pPr>
        <w:ind w:left="5040" w:hanging="339"/>
      </w:pPr>
      <w:rPr>
        <w:rFonts w:hint="default"/>
      </w:rPr>
    </w:lvl>
    <w:lvl w:ilvl="6">
      <w:numFmt w:val="bullet"/>
      <w:lvlText w:val="•"/>
      <w:lvlJc w:val="left"/>
      <w:pPr>
        <w:ind w:left="5888" w:hanging="339"/>
      </w:pPr>
      <w:rPr>
        <w:rFonts w:hint="default"/>
      </w:rPr>
    </w:lvl>
    <w:lvl w:ilvl="7">
      <w:numFmt w:val="bullet"/>
      <w:lvlText w:val="•"/>
      <w:lvlJc w:val="left"/>
      <w:pPr>
        <w:ind w:left="6736" w:hanging="339"/>
      </w:pPr>
      <w:rPr>
        <w:rFonts w:hint="default"/>
      </w:rPr>
    </w:lvl>
    <w:lvl w:ilvl="8">
      <w:numFmt w:val="bullet"/>
      <w:lvlText w:val="•"/>
      <w:lvlJc w:val="left"/>
      <w:pPr>
        <w:ind w:left="7584" w:hanging="339"/>
      </w:pPr>
      <w:rPr>
        <w:rFonts w:hint="default"/>
      </w:rPr>
    </w:lvl>
  </w:abstractNum>
  <w:abstractNum w:abstractNumId="57" w15:restartNumberingAfterBreak="0">
    <w:nsid w:val="437E7A87"/>
    <w:multiLevelType w:val="hybridMultilevel"/>
    <w:tmpl w:val="DFAA1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6DC211F"/>
    <w:multiLevelType w:val="hybridMultilevel"/>
    <w:tmpl w:val="9070BC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9" w15:restartNumberingAfterBreak="0">
    <w:nsid w:val="482F0374"/>
    <w:multiLevelType w:val="hybridMultilevel"/>
    <w:tmpl w:val="75F6C0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48860BAB"/>
    <w:multiLevelType w:val="hybridMultilevel"/>
    <w:tmpl w:val="85E2C5D2"/>
    <w:lvl w:ilvl="0" w:tplc="B896DF14">
      <w:numFmt w:val="bullet"/>
      <w:lvlText w:val=""/>
      <w:lvlJc w:val="left"/>
      <w:pPr>
        <w:ind w:left="805" w:hanging="339"/>
      </w:pPr>
      <w:rPr>
        <w:rFonts w:ascii="Symbol" w:eastAsia="Symbol" w:hAnsi="Symbol" w:cs="Symbol" w:hint="default"/>
        <w:color w:val="231F20"/>
        <w:w w:val="102"/>
        <w:sz w:val="22"/>
        <w:szCs w:val="22"/>
      </w:rPr>
    </w:lvl>
    <w:lvl w:ilvl="1" w:tplc="8910CCA6">
      <w:numFmt w:val="bullet"/>
      <w:lvlText w:val="o"/>
      <w:lvlJc w:val="left"/>
      <w:pPr>
        <w:ind w:left="1132" w:hanging="339"/>
      </w:pPr>
      <w:rPr>
        <w:rFonts w:ascii="Courier New" w:eastAsia="Courier New" w:hAnsi="Courier New" w:cs="Courier New" w:hint="default"/>
        <w:color w:val="231F20"/>
        <w:w w:val="102"/>
        <w:sz w:val="22"/>
        <w:szCs w:val="22"/>
      </w:rPr>
    </w:lvl>
    <w:lvl w:ilvl="2" w:tplc="7638A762">
      <w:numFmt w:val="bullet"/>
      <w:lvlText w:val="•"/>
      <w:lvlJc w:val="left"/>
      <w:pPr>
        <w:ind w:left="2044" w:hanging="339"/>
      </w:pPr>
      <w:rPr>
        <w:rFonts w:hint="default"/>
      </w:rPr>
    </w:lvl>
    <w:lvl w:ilvl="3" w:tplc="070A8762">
      <w:numFmt w:val="bullet"/>
      <w:lvlText w:val="•"/>
      <w:lvlJc w:val="left"/>
      <w:pPr>
        <w:ind w:left="2948" w:hanging="339"/>
      </w:pPr>
      <w:rPr>
        <w:rFonts w:hint="default"/>
      </w:rPr>
    </w:lvl>
    <w:lvl w:ilvl="4" w:tplc="2A0C761C">
      <w:numFmt w:val="bullet"/>
      <w:lvlText w:val="•"/>
      <w:lvlJc w:val="left"/>
      <w:pPr>
        <w:ind w:left="3853" w:hanging="339"/>
      </w:pPr>
      <w:rPr>
        <w:rFonts w:hint="default"/>
      </w:rPr>
    </w:lvl>
    <w:lvl w:ilvl="5" w:tplc="84D2DC5A">
      <w:numFmt w:val="bullet"/>
      <w:lvlText w:val="•"/>
      <w:lvlJc w:val="left"/>
      <w:pPr>
        <w:ind w:left="4757" w:hanging="339"/>
      </w:pPr>
      <w:rPr>
        <w:rFonts w:hint="default"/>
      </w:rPr>
    </w:lvl>
    <w:lvl w:ilvl="6" w:tplc="E1306E30">
      <w:numFmt w:val="bullet"/>
      <w:lvlText w:val="•"/>
      <w:lvlJc w:val="left"/>
      <w:pPr>
        <w:ind w:left="5662" w:hanging="339"/>
      </w:pPr>
      <w:rPr>
        <w:rFonts w:hint="default"/>
      </w:rPr>
    </w:lvl>
    <w:lvl w:ilvl="7" w:tplc="AFE20B28">
      <w:numFmt w:val="bullet"/>
      <w:lvlText w:val="•"/>
      <w:lvlJc w:val="left"/>
      <w:pPr>
        <w:ind w:left="6566" w:hanging="339"/>
      </w:pPr>
      <w:rPr>
        <w:rFonts w:hint="default"/>
      </w:rPr>
    </w:lvl>
    <w:lvl w:ilvl="8" w:tplc="504C0674">
      <w:numFmt w:val="bullet"/>
      <w:lvlText w:val="•"/>
      <w:lvlJc w:val="left"/>
      <w:pPr>
        <w:ind w:left="7471" w:hanging="339"/>
      </w:pPr>
      <w:rPr>
        <w:rFonts w:hint="default"/>
      </w:rPr>
    </w:lvl>
  </w:abstractNum>
  <w:abstractNum w:abstractNumId="61" w15:restartNumberingAfterBreak="0">
    <w:nsid w:val="496279C3"/>
    <w:multiLevelType w:val="hybridMultilevel"/>
    <w:tmpl w:val="E4F2DE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2" w15:restartNumberingAfterBreak="0">
    <w:nsid w:val="4A8E5CF4"/>
    <w:multiLevelType w:val="multilevel"/>
    <w:tmpl w:val="A2E2369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3"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64"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5" w15:restartNumberingAfterBreak="0">
    <w:nsid w:val="4F91213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FEA7CD1"/>
    <w:multiLevelType w:val="hybridMultilevel"/>
    <w:tmpl w:val="505075A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7" w15:restartNumberingAfterBreak="0">
    <w:nsid w:val="508E18B4"/>
    <w:multiLevelType w:val="hybridMultilevel"/>
    <w:tmpl w:val="8BA22816"/>
    <w:lvl w:ilvl="0" w:tplc="15826B2A">
      <w:start w:val="1"/>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8" w15:restartNumberingAfterBreak="0">
    <w:nsid w:val="50B2029B"/>
    <w:multiLevelType w:val="hybridMultilevel"/>
    <w:tmpl w:val="5A7EED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9" w15:restartNumberingAfterBreak="0">
    <w:nsid w:val="523570CA"/>
    <w:multiLevelType w:val="hybridMultilevel"/>
    <w:tmpl w:val="8F5A0F9A"/>
    <w:lvl w:ilvl="0" w:tplc="F050E034">
      <w:start w:val="1"/>
      <w:numFmt w:val="bullet"/>
      <w:lvlText w:val="-"/>
      <w:lvlJc w:val="left"/>
      <w:pPr>
        <w:ind w:left="216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5933887"/>
    <w:multiLevelType w:val="multilevel"/>
    <w:tmpl w:val="AC303724"/>
    <w:lvl w:ilvl="0">
      <w:start w:val="8"/>
      <w:numFmt w:val="decimal"/>
      <w:lvlText w:val="%1"/>
      <w:lvlJc w:val="left"/>
      <w:pPr>
        <w:ind w:left="804" w:hanging="677"/>
      </w:pPr>
      <w:rPr>
        <w:rFonts w:hint="default"/>
      </w:rPr>
    </w:lvl>
    <w:lvl w:ilvl="1">
      <w:start w:val="2"/>
      <w:numFmt w:val="decimal"/>
      <w:lvlText w:val="%1.%2"/>
      <w:lvlJc w:val="left"/>
      <w:pPr>
        <w:ind w:left="804" w:hanging="677"/>
      </w:pPr>
      <w:rPr>
        <w:rFonts w:ascii="Arial" w:eastAsia="Arial" w:hAnsi="Arial" w:cs="Arial" w:hint="default"/>
        <w:color w:val="636466"/>
        <w:w w:val="101"/>
        <w:sz w:val="26"/>
        <w:szCs w:val="26"/>
      </w:rPr>
    </w:lvl>
    <w:lvl w:ilvl="2">
      <w:start w:val="1"/>
      <w:numFmt w:val="decimal"/>
      <w:lvlText w:val="%3."/>
      <w:lvlJc w:val="left"/>
      <w:pPr>
        <w:ind w:left="805" w:hanging="339"/>
      </w:pPr>
      <w:rPr>
        <w:rFonts w:ascii="Arial" w:eastAsia="Arial" w:hAnsi="Arial" w:cs="Arial" w:hint="default"/>
        <w:color w:val="231F20"/>
        <w:w w:val="102"/>
        <w:sz w:val="22"/>
        <w:szCs w:val="22"/>
      </w:rPr>
    </w:lvl>
    <w:lvl w:ilvl="3">
      <w:numFmt w:val="bullet"/>
      <w:lvlText w:val="•"/>
      <w:lvlJc w:val="left"/>
      <w:pPr>
        <w:ind w:left="3344" w:hanging="339"/>
      </w:pPr>
      <w:rPr>
        <w:rFonts w:hint="default"/>
      </w:rPr>
    </w:lvl>
    <w:lvl w:ilvl="4">
      <w:numFmt w:val="bullet"/>
      <w:lvlText w:val="•"/>
      <w:lvlJc w:val="left"/>
      <w:pPr>
        <w:ind w:left="4192" w:hanging="339"/>
      </w:pPr>
      <w:rPr>
        <w:rFonts w:hint="default"/>
      </w:rPr>
    </w:lvl>
    <w:lvl w:ilvl="5">
      <w:numFmt w:val="bullet"/>
      <w:lvlText w:val="•"/>
      <w:lvlJc w:val="left"/>
      <w:pPr>
        <w:ind w:left="5040" w:hanging="339"/>
      </w:pPr>
      <w:rPr>
        <w:rFonts w:hint="default"/>
      </w:rPr>
    </w:lvl>
    <w:lvl w:ilvl="6">
      <w:numFmt w:val="bullet"/>
      <w:lvlText w:val="•"/>
      <w:lvlJc w:val="left"/>
      <w:pPr>
        <w:ind w:left="5888" w:hanging="339"/>
      </w:pPr>
      <w:rPr>
        <w:rFonts w:hint="default"/>
      </w:rPr>
    </w:lvl>
    <w:lvl w:ilvl="7">
      <w:numFmt w:val="bullet"/>
      <w:lvlText w:val="•"/>
      <w:lvlJc w:val="left"/>
      <w:pPr>
        <w:ind w:left="6736" w:hanging="339"/>
      </w:pPr>
      <w:rPr>
        <w:rFonts w:hint="default"/>
      </w:rPr>
    </w:lvl>
    <w:lvl w:ilvl="8">
      <w:numFmt w:val="bullet"/>
      <w:lvlText w:val="•"/>
      <w:lvlJc w:val="left"/>
      <w:pPr>
        <w:ind w:left="7584" w:hanging="339"/>
      </w:pPr>
      <w:rPr>
        <w:rFonts w:hint="default"/>
      </w:rPr>
    </w:lvl>
  </w:abstractNum>
  <w:abstractNum w:abstractNumId="71" w15:restartNumberingAfterBreak="0">
    <w:nsid w:val="55FF5ED1"/>
    <w:multiLevelType w:val="hybridMultilevel"/>
    <w:tmpl w:val="560ED492"/>
    <w:lvl w:ilvl="0" w:tplc="7A06CBDA">
      <w:start w:val="1"/>
      <w:numFmt w:val="lowerLetter"/>
      <w:lvlText w:val="%1)"/>
      <w:lvlJc w:val="left"/>
      <w:pPr>
        <w:ind w:left="2880" w:hanging="72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2" w15:restartNumberingAfterBreak="0">
    <w:nsid w:val="58AF01E6"/>
    <w:multiLevelType w:val="hybridMultilevel"/>
    <w:tmpl w:val="F1365D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4"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75" w15:restartNumberingAfterBreak="0">
    <w:nsid w:val="5AE72979"/>
    <w:multiLevelType w:val="hybridMultilevel"/>
    <w:tmpl w:val="5FB635FA"/>
    <w:lvl w:ilvl="0" w:tplc="FF60C970">
      <w:start w:val="1"/>
      <w:numFmt w:val="lowerLetter"/>
      <w:lvlText w:val="(%1)"/>
      <w:lvlJc w:val="left"/>
      <w:pPr>
        <w:ind w:left="500" w:hanging="402"/>
      </w:pPr>
      <w:rPr>
        <w:rFonts w:ascii="Arial" w:eastAsia="Arial" w:hAnsi="Arial" w:cs="Arial" w:hint="default"/>
        <w:color w:val="231F20"/>
        <w:spacing w:val="-1"/>
        <w:w w:val="102"/>
        <w:sz w:val="22"/>
        <w:szCs w:val="22"/>
      </w:rPr>
    </w:lvl>
    <w:lvl w:ilvl="1" w:tplc="41B4F2AE">
      <w:start w:val="1"/>
      <w:numFmt w:val="lowerRoman"/>
      <w:lvlText w:val="(%2)"/>
      <w:lvlJc w:val="left"/>
      <w:pPr>
        <w:ind w:left="776" w:hanging="338"/>
      </w:pPr>
      <w:rPr>
        <w:rFonts w:ascii="Arial" w:eastAsia="Arial" w:hAnsi="Arial" w:cs="Arial" w:hint="default"/>
        <w:color w:val="231F20"/>
        <w:spacing w:val="-1"/>
        <w:w w:val="102"/>
        <w:sz w:val="22"/>
        <w:szCs w:val="22"/>
      </w:rPr>
    </w:lvl>
    <w:lvl w:ilvl="2" w:tplc="9280DC68">
      <w:numFmt w:val="bullet"/>
      <w:lvlText w:val="•"/>
      <w:lvlJc w:val="left"/>
      <w:pPr>
        <w:ind w:left="1413" w:hanging="338"/>
      </w:pPr>
      <w:rPr>
        <w:rFonts w:hint="default"/>
      </w:rPr>
    </w:lvl>
    <w:lvl w:ilvl="3" w:tplc="20AE1A80">
      <w:numFmt w:val="bullet"/>
      <w:lvlText w:val="•"/>
      <w:lvlJc w:val="left"/>
      <w:pPr>
        <w:ind w:left="2047" w:hanging="338"/>
      </w:pPr>
      <w:rPr>
        <w:rFonts w:hint="default"/>
      </w:rPr>
    </w:lvl>
    <w:lvl w:ilvl="4" w:tplc="1A20852A">
      <w:numFmt w:val="bullet"/>
      <w:lvlText w:val="•"/>
      <w:lvlJc w:val="left"/>
      <w:pPr>
        <w:ind w:left="2680" w:hanging="338"/>
      </w:pPr>
      <w:rPr>
        <w:rFonts w:hint="default"/>
      </w:rPr>
    </w:lvl>
    <w:lvl w:ilvl="5" w:tplc="244AB53A">
      <w:numFmt w:val="bullet"/>
      <w:lvlText w:val="•"/>
      <w:lvlJc w:val="left"/>
      <w:pPr>
        <w:ind w:left="3314" w:hanging="338"/>
      </w:pPr>
      <w:rPr>
        <w:rFonts w:hint="default"/>
      </w:rPr>
    </w:lvl>
    <w:lvl w:ilvl="6" w:tplc="215E945A">
      <w:numFmt w:val="bullet"/>
      <w:lvlText w:val="•"/>
      <w:lvlJc w:val="left"/>
      <w:pPr>
        <w:ind w:left="3947" w:hanging="338"/>
      </w:pPr>
      <w:rPr>
        <w:rFonts w:hint="default"/>
      </w:rPr>
    </w:lvl>
    <w:lvl w:ilvl="7" w:tplc="AB32084A">
      <w:numFmt w:val="bullet"/>
      <w:lvlText w:val="•"/>
      <w:lvlJc w:val="left"/>
      <w:pPr>
        <w:ind w:left="4581" w:hanging="338"/>
      </w:pPr>
      <w:rPr>
        <w:rFonts w:hint="default"/>
      </w:rPr>
    </w:lvl>
    <w:lvl w:ilvl="8" w:tplc="3864E6F0">
      <w:numFmt w:val="bullet"/>
      <w:lvlText w:val="•"/>
      <w:lvlJc w:val="left"/>
      <w:pPr>
        <w:ind w:left="5214" w:hanging="338"/>
      </w:pPr>
      <w:rPr>
        <w:rFonts w:hint="default"/>
      </w:rPr>
    </w:lvl>
  </w:abstractNum>
  <w:abstractNum w:abstractNumId="76" w15:restartNumberingAfterBreak="0">
    <w:nsid w:val="5AF35520"/>
    <w:multiLevelType w:val="hybridMultilevel"/>
    <w:tmpl w:val="F6F6E5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7" w15:restartNumberingAfterBreak="0">
    <w:nsid w:val="5B32456C"/>
    <w:multiLevelType w:val="hybridMultilevel"/>
    <w:tmpl w:val="B758186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8"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9"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0"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2"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83" w15:restartNumberingAfterBreak="0">
    <w:nsid w:val="60C47F82"/>
    <w:multiLevelType w:val="hybridMultilevel"/>
    <w:tmpl w:val="05DAC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23C6D8D"/>
    <w:multiLevelType w:val="hybridMultilevel"/>
    <w:tmpl w:val="58C4C9E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769"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5"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7" w15:restartNumberingAfterBreak="0">
    <w:nsid w:val="65C91189"/>
    <w:multiLevelType w:val="hybridMultilevel"/>
    <w:tmpl w:val="C5DAE58C"/>
    <w:lvl w:ilvl="0" w:tplc="A9140DD4">
      <w:numFmt w:val="bullet"/>
      <w:lvlText w:val=""/>
      <w:lvlJc w:val="left"/>
      <w:pPr>
        <w:ind w:left="805" w:hanging="339"/>
      </w:pPr>
      <w:rPr>
        <w:rFonts w:ascii="Symbol" w:eastAsia="Symbol" w:hAnsi="Symbol" w:cs="Symbol" w:hint="default"/>
        <w:color w:val="231F20"/>
        <w:w w:val="102"/>
        <w:sz w:val="22"/>
        <w:szCs w:val="22"/>
      </w:rPr>
    </w:lvl>
    <w:lvl w:ilvl="1" w:tplc="EFFA0896">
      <w:numFmt w:val="bullet"/>
      <w:lvlText w:val="•"/>
      <w:lvlJc w:val="left"/>
      <w:pPr>
        <w:ind w:left="1648" w:hanging="339"/>
      </w:pPr>
      <w:rPr>
        <w:rFonts w:hint="default"/>
      </w:rPr>
    </w:lvl>
    <w:lvl w:ilvl="2" w:tplc="C5A61B84">
      <w:numFmt w:val="bullet"/>
      <w:lvlText w:val="•"/>
      <w:lvlJc w:val="left"/>
      <w:pPr>
        <w:ind w:left="2496" w:hanging="339"/>
      </w:pPr>
      <w:rPr>
        <w:rFonts w:hint="default"/>
      </w:rPr>
    </w:lvl>
    <w:lvl w:ilvl="3" w:tplc="EE7EDA10">
      <w:numFmt w:val="bullet"/>
      <w:lvlText w:val="•"/>
      <w:lvlJc w:val="left"/>
      <w:pPr>
        <w:ind w:left="3344" w:hanging="339"/>
      </w:pPr>
      <w:rPr>
        <w:rFonts w:hint="default"/>
      </w:rPr>
    </w:lvl>
    <w:lvl w:ilvl="4" w:tplc="4BA67C0A">
      <w:numFmt w:val="bullet"/>
      <w:lvlText w:val="•"/>
      <w:lvlJc w:val="left"/>
      <w:pPr>
        <w:ind w:left="4192" w:hanging="339"/>
      </w:pPr>
      <w:rPr>
        <w:rFonts w:hint="default"/>
      </w:rPr>
    </w:lvl>
    <w:lvl w:ilvl="5" w:tplc="143CAE5E">
      <w:numFmt w:val="bullet"/>
      <w:lvlText w:val="•"/>
      <w:lvlJc w:val="left"/>
      <w:pPr>
        <w:ind w:left="5040" w:hanging="339"/>
      </w:pPr>
      <w:rPr>
        <w:rFonts w:hint="default"/>
      </w:rPr>
    </w:lvl>
    <w:lvl w:ilvl="6" w:tplc="F5788980">
      <w:numFmt w:val="bullet"/>
      <w:lvlText w:val="•"/>
      <w:lvlJc w:val="left"/>
      <w:pPr>
        <w:ind w:left="5888" w:hanging="339"/>
      </w:pPr>
      <w:rPr>
        <w:rFonts w:hint="default"/>
      </w:rPr>
    </w:lvl>
    <w:lvl w:ilvl="7" w:tplc="7AA0BC42">
      <w:numFmt w:val="bullet"/>
      <w:lvlText w:val="•"/>
      <w:lvlJc w:val="left"/>
      <w:pPr>
        <w:ind w:left="6736" w:hanging="339"/>
      </w:pPr>
      <w:rPr>
        <w:rFonts w:hint="default"/>
      </w:rPr>
    </w:lvl>
    <w:lvl w:ilvl="8" w:tplc="B38EC230">
      <w:numFmt w:val="bullet"/>
      <w:lvlText w:val="•"/>
      <w:lvlJc w:val="left"/>
      <w:pPr>
        <w:ind w:left="7584" w:hanging="339"/>
      </w:pPr>
      <w:rPr>
        <w:rFonts w:hint="default"/>
      </w:rPr>
    </w:lvl>
  </w:abstractNum>
  <w:abstractNum w:abstractNumId="88"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89" w15:restartNumberingAfterBreak="0">
    <w:nsid w:val="69E54569"/>
    <w:multiLevelType w:val="hybridMultilevel"/>
    <w:tmpl w:val="57664DE0"/>
    <w:lvl w:ilvl="0" w:tplc="FF04E502">
      <w:start w:val="1"/>
      <w:numFmt w:val="lowerRoman"/>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0" w15:restartNumberingAfterBreak="0">
    <w:nsid w:val="6A871AC9"/>
    <w:multiLevelType w:val="multilevel"/>
    <w:tmpl w:val="84F41F5E"/>
    <w:lvl w:ilvl="0">
      <w:start w:val="1"/>
      <w:numFmt w:val="decimal"/>
      <w:lvlText w:val="%1."/>
      <w:lvlJc w:val="left"/>
      <w:pPr>
        <w:ind w:left="660" w:hanging="533"/>
      </w:pPr>
      <w:rPr>
        <w:rFonts w:ascii="Arial" w:eastAsia="Arial" w:hAnsi="Arial" w:cs="Arial" w:hint="default"/>
        <w:b/>
        <w:bCs/>
        <w:color w:val="231F20"/>
        <w:w w:val="102"/>
        <w:sz w:val="22"/>
        <w:szCs w:val="22"/>
      </w:rPr>
    </w:lvl>
    <w:lvl w:ilvl="1">
      <w:start w:val="1"/>
      <w:numFmt w:val="decimal"/>
      <w:lvlText w:val="%1.%2"/>
      <w:lvlJc w:val="left"/>
      <w:pPr>
        <w:ind w:left="660" w:hanging="533"/>
      </w:pPr>
      <w:rPr>
        <w:rFonts w:ascii="Arial" w:eastAsia="Arial" w:hAnsi="Arial" w:cs="Arial" w:hint="default"/>
        <w:color w:val="231F20"/>
        <w:w w:val="102"/>
        <w:sz w:val="22"/>
        <w:szCs w:val="22"/>
      </w:rPr>
    </w:lvl>
    <w:lvl w:ilvl="2">
      <w:numFmt w:val="bullet"/>
      <w:lvlText w:val="•"/>
      <w:lvlJc w:val="left"/>
      <w:pPr>
        <w:ind w:left="2384" w:hanging="533"/>
      </w:pPr>
      <w:rPr>
        <w:rFonts w:hint="default"/>
      </w:rPr>
    </w:lvl>
    <w:lvl w:ilvl="3">
      <w:numFmt w:val="bullet"/>
      <w:lvlText w:val="•"/>
      <w:lvlJc w:val="left"/>
      <w:pPr>
        <w:ind w:left="3246" w:hanging="533"/>
      </w:pPr>
      <w:rPr>
        <w:rFonts w:hint="default"/>
      </w:rPr>
    </w:lvl>
    <w:lvl w:ilvl="4">
      <w:numFmt w:val="bullet"/>
      <w:lvlText w:val="•"/>
      <w:lvlJc w:val="left"/>
      <w:pPr>
        <w:ind w:left="4108" w:hanging="533"/>
      </w:pPr>
      <w:rPr>
        <w:rFonts w:hint="default"/>
      </w:rPr>
    </w:lvl>
    <w:lvl w:ilvl="5">
      <w:numFmt w:val="bullet"/>
      <w:lvlText w:val="•"/>
      <w:lvlJc w:val="left"/>
      <w:pPr>
        <w:ind w:left="4970" w:hanging="533"/>
      </w:pPr>
      <w:rPr>
        <w:rFonts w:hint="default"/>
      </w:rPr>
    </w:lvl>
    <w:lvl w:ilvl="6">
      <w:numFmt w:val="bullet"/>
      <w:lvlText w:val="•"/>
      <w:lvlJc w:val="left"/>
      <w:pPr>
        <w:ind w:left="5832" w:hanging="533"/>
      </w:pPr>
      <w:rPr>
        <w:rFonts w:hint="default"/>
      </w:rPr>
    </w:lvl>
    <w:lvl w:ilvl="7">
      <w:numFmt w:val="bullet"/>
      <w:lvlText w:val="•"/>
      <w:lvlJc w:val="left"/>
      <w:pPr>
        <w:ind w:left="6694" w:hanging="533"/>
      </w:pPr>
      <w:rPr>
        <w:rFonts w:hint="default"/>
      </w:rPr>
    </w:lvl>
    <w:lvl w:ilvl="8">
      <w:numFmt w:val="bullet"/>
      <w:lvlText w:val="•"/>
      <w:lvlJc w:val="left"/>
      <w:pPr>
        <w:ind w:left="7556" w:hanging="533"/>
      </w:pPr>
      <w:rPr>
        <w:rFonts w:hint="default"/>
      </w:rPr>
    </w:lvl>
  </w:abstractNum>
  <w:abstractNum w:abstractNumId="9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9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93" w15:restartNumberingAfterBreak="0">
    <w:nsid w:val="6E266EF0"/>
    <w:multiLevelType w:val="hybridMultilevel"/>
    <w:tmpl w:val="547CA0C6"/>
    <w:lvl w:ilvl="0" w:tplc="F050E034">
      <w:start w:val="1"/>
      <w:numFmt w:val="bullet"/>
      <w:lvlText w:val="-"/>
      <w:lvlJc w:val="left"/>
      <w:pPr>
        <w:ind w:left="216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E841F20"/>
    <w:multiLevelType w:val="hybridMultilevel"/>
    <w:tmpl w:val="CFEE78D6"/>
    <w:lvl w:ilvl="0" w:tplc="22128946">
      <w:start w:val="1"/>
      <w:numFmt w:val="decimal"/>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1807D94"/>
    <w:multiLevelType w:val="hybridMultilevel"/>
    <w:tmpl w:val="5B0661A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7"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4D677BF"/>
    <w:multiLevelType w:val="hybridMultilevel"/>
    <w:tmpl w:val="38E03B90"/>
    <w:lvl w:ilvl="0" w:tplc="F050E034">
      <w:start w:val="1"/>
      <w:numFmt w:val="bullet"/>
      <w:lvlText w:val="-"/>
      <w:lvlJc w:val="left"/>
      <w:pPr>
        <w:ind w:left="3600" w:hanging="360"/>
      </w:pPr>
      <w:rPr>
        <w:rFonts w:ascii="Tahoma" w:eastAsia="Times New Roman" w:hAnsi="Tahoma" w:cs="Tahoma" w:hint="default"/>
      </w:rPr>
    </w:lvl>
    <w:lvl w:ilvl="1" w:tplc="08090003" w:tentative="1">
      <w:start w:val="1"/>
      <w:numFmt w:val="bullet"/>
      <w:lvlText w:val="o"/>
      <w:lvlJc w:val="left"/>
      <w:pPr>
        <w:ind w:left="2880" w:hanging="360"/>
      </w:pPr>
      <w:rPr>
        <w:rFonts w:ascii="Courier New" w:hAnsi="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9"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54A7544"/>
    <w:multiLevelType w:val="hybridMultilevel"/>
    <w:tmpl w:val="1E5278FE"/>
    <w:lvl w:ilvl="0" w:tplc="05BC5388">
      <w:numFmt w:val="bullet"/>
      <w:lvlText w:val=""/>
      <w:lvlJc w:val="left"/>
      <w:pPr>
        <w:ind w:left="805" w:hanging="339"/>
      </w:pPr>
      <w:rPr>
        <w:rFonts w:ascii="Symbol" w:eastAsia="Symbol" w:hAnsi="Symbol" w:cs="Symbol" w:hint="default"/>
        <w:color w:val="231F20"/>
        <w:w w:val="102"/>
        <w:sz w:val="22"/>
        <w:szCs w:val="22"/>
      </w:rPr>
    </w:lvl>
    <w:lvl w:ilvl="1" w:tplc="F43EB540">
      <w:numFmt w:val="bullet"/>
      <w:lvlText w:val="•"/>
      <w:lvlJc w:val="left"/>
      <w:pPr>
        <w:ind w:left="1648" w:hanging="339"/>
      </w:pPr>
      <w:rPr>
        <w:rFonts w:hint="default"/>
      </w:rPr>
    </w:lvl>
    <w:lvl w:ilvl="2" w:tplc="E8C0D028">
      <w:numFmt w:val="bullet"/>
      <w:lvlText w:val="•"/>
      <w:lvlJc w:val="left"/>
      <w:pPr>
        <w:ind w:left="2496" w:hanging="339"/>
      </w:pPr>
      <w:rPr>
        <w:rFonts w:hint="default"/>
      </w:rPr>
    </w:lvl>
    <w:lvl w:ilvl="3" w:tplc="0EA64CE6">
      <w:numFmt w:val="bullet"/>
      <w:lvlText w:val="•"/>
      <w:lvlJc w:val="left"/>
      <w:pPr>
        <w:ind w:left="3344" w:hanging="339"/>
      </w:pPr>
      <w:rPr>
        <w:rFonts w:hint="default"/>
      </w:rPr>
    </w:lvl>
    <w:lvl w:ilvl="4" w:tplc="60D8B212">
      <w:numFmt w:val="bullet"/>
      <w:lvlText w:val="•"/>
      <w:lvlJc w:val="left"/>
      <w:pPr>
        <w:ind w:left="4192" w:hanging="339"/>
      </w:pPr>
      <w:rPr>
        <w:rFonts w:hint="default"/>
      </w:rPr>
    </w:lvl>
    <w:lvl w:ilvl="5" w:tplc="CA4671AE">
      <w:numFmt w:val="bullet"/>
      <w:lvlText w:val="•"/>
      <w:lvlJc w:val="left"/>
      <w:pPr>
        <w:ind w:left="5040" w:hanging="339"/>
      </w:pPr>
      <w:rPr>
        <w:rFonts w:hint="default"/>
      </w:rPr>
    </w:lvl>
    <w:lvl w:ilvl="6" w:tplc="8E1AF422">
      <w:numFmt w:val="bullet"/>
      <w:lvlText w:val="•"/>
      <w:lvlJc w:val="left"/>
      <w:pPr>
        <w:ind w:left="5888" w:hanging="339"/>
      </w:pPr>
      <w:rPr>
        <w:rFonts w:hint="default"/>
      </w:rPr>
    </w:lvl>
    <w:lvl w:ilvl="7" w:tplc="68027F66">
      <w:numFmt w:val="bullet"/>
      <w:lvlText w:val="•"/>
      <w:lvlJc w:val="left"/>
      <w:pPr>
        <w:ind w:left="6736" w:hanging="339"/>
      </w:pPr>
      <w:rPr>
        <w:rFonts w:hint="default"/>
      </w:rPr>
    </w:lvl>
    <w:lvl w:ilvl="8" w:tplc="E594249A">
      <w:numFmt w:val="bullet"/>
      <w:lvlText w:val="•"/>
      <w:lvlJc w:val="left"/>
      <w:pPr>
        <w:ind w:left="7584" w:hanging="339"/>
      </w:pPr>
      <w:rPr>
        <w:rFonts w:hint="default"/>
      </w:rPr>
    </w:lvl>
  </w:abstractNum>
  <w:abstractNum w:abstractNumId="101" w15:restartNumberingAfterBreak="0">
    <w:nsid w:val="757151C0"/>
    <w:multiLevelType w:val="hybridMultilevel"/>
    <w:tmpl w:val="7B644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9AD280F"/>
    <w:multiLevelType w:val="hybridMultilevel"/>
    <w:tmpl w:val="2DAC7D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3"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A1F5215"/>
    <w:multiLevelType w:val="hybridMultilevel"/>
    <w:tmpl w:val="8ED2A224"/>
    <w:lvl w:ilvl="0" w:tplc="D198345C">
      <w:numFmt w:val="bullet"/>
      <w:lvlText w:val=""/>
      <w:lvlJc w:val="left"/>
      <w:pPr>
        <w:ind w:left="805" w:hanging="339"/>
      </w:pPr>
      <w:rPr>
        <w:rFonts w:ascii="Symbol" w:eastAsia="Symbol" w:hAnsi="Symbol" w:cs="Symbol" w:hint="default"/>
        <w:color w:val="231F20"/>
        <w:w w:val="102"/>
        <w:sz w:val="22"/>
        <w:szCs w:val="22"/>
      </w:rPr>
    </w:lvl>
    <w:lvl w:ilvl="1" w:tplc="154A09A8">
      <w:numFmt w:val="bullet"/>
      <w:lvlText w:val="•"/>
      <w:lvlJc w:val="left"/>
      <w:pPr>
        <w:ind w:left="1648" w:hanging="339"/>
      </w:pPr>
      <w:rPr>
        <w:rFonts w:hint="default"/>
      </w:rPr>
    </w:lvl>
    <w:lvl w:ilvl="2" w:tplc="DA02F922">
      <w:numFmt w:val="bullet"/>
      <w:lvlText w:val="•"/>
      <w:lvlJc w:val="left"/>
      <w:pPr>
        <w:ind w:left="2496" w:hanging="339"/>
      </w:pPr>
      <w:rPr>
        <w:rFonts w:hint="default"/>
      </w:rPr>
    </w:lvl>
    <w:lvl w:ilvl="3" w:tplc="28E2C8AA">
      <w:numFmt w:val="bullet"/>
      <w:lvlText w:val="•"/>
      <w:lvlJc w:val="left"/>
      <w:pPr>
        <w:ind w:left="3344" w:hanging="339"/>
      </w:pPr>
      <w:rPr>
        <w:rFonts w:hint="default"/>
      </w:rPr>
    </w:lvl>
    <w:lvl w:ilvl="4" w:tplc="CC22D29E">
      <w:numFmt w:val="bullet"/>
      <w:lvlText w:val="•"/>
      <w:lvlJc w:val="left"/>
      <w:pPr>
        <w:ind w:left="4192" w:hanging="339"/>
      </w:pPr>
      <w:rPr>
        <w:rFonts w:hint="default"/>
      </w:rPr>
    </w:lvl>
    <w:lvl w:ilvl="5" w:tplc="730637EC">
      <w:numFmt w:val="bullet"/>
      <w:lvlText w:val="•"/>
      <w:lvlJc w:val="left"/>
      <w:pPr>
        <w:ind w:left="5040" w:hanging="339"/>
      </w:pPr>
      <w:rPr>
        <w:rFonts w:hint="default"/>
      </w:rPr>
    </w:lvl>
    <w:lvl w:ilvl="6" w:tplc="B178C3C6">
      <w:numFmt w:val="bullet"/>
      <w:lvlText w:val="•"/>
      <w:lvlJc w:val="left"/>
      <w:pPr>
        <w:ind w:left="5888" w:hanging="339"/>
      </w:pPr>
      <w:rPr>
        <w:rFonts w:hint="default"/>
      </w:rPr>
    </w:lvl>
    <w:lvl w:ilvl="7" w:tplc="F9FA7A3C">
      <w:numFmt w:val="bullet"/>
      <w:lvlText w:val="•"/>
      <w:lvlJc w:val="left"/>
      <w:pPr>
        <w:ind w:left="6736" w:hanging="339"/>
      </w:pPr>
      <w:rPr>
        <w:rFonts w:hint="default"/>
      </w:rPr>
    </w:lvl>
    <w:lvl w:ilvl="8" w:tplc="E9C85754">
      <w:numFmt w:val="bullet"/>
      <w:lvlText w:val="•"/>
      <w:lvlJc w:val="left"/>
      <w:pPr>
        <w:ind w:left="7584" w:hanging="339"/>
      </w:pPr>
      <w:rPr>
        <w:rFonts w:hint="default"/>
      </w:rPr>
    </w:lvl>
  </w:abstractNum>
  <w:abstractNum w:abstractNumId="105"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6"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7" w15:restartNumberingAfterBreak="0">
    <w:nsid w:val="7BEB3BAE"/>
    <w:multiLevelType w:val="multilevel"/>
    <w:tmpl w:val="FF9CB48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8"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9"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F6465A6"/>
    <w:multiLevelType w:val="hybridMultilevel"/>
    <w:tmpl w:val="B4DCD0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269965458">
    <w:abstractNumId w:val="27"/>
  </w:num>
  <w:num w:numId="2" w16cid:durableId="1377970425">
    <w:abstractNumId w:val="59"/>
  </w:num>
  <w:num w:numId="3" w16cid:durableId="88280933">
    <w:abstractNumId w:val="102"/>
  </w:num>
  <w:num w:numId="4" w16cid:durableId="1942033941">
    <w:abstractNumId w:val="66"/>
  </w:num>
  <w:num w:numId="5" w16cid:durableId="93063122">
    <w:abstractNumId w:val="84"/>
  </w:num>
  <w:num w:numId="6" w16cid:durableId="1597984497">
    <w:abstractNumId w:val="77"/>
  </w:num>
  <w:num w:numId="7" w16cid:durableId="263727705">
    <w:abstractNumId w:val="13"/>
  </w:num>
  <w:num w:numId="8" w16cid:durableId="252445157">
    <w:abstractNumId w:val="68"/>
  </w:num>
  <w:num w:numId="9" w16cid:durableId="1340737549">
    <w:abstractNumId w:val="12"/>
  </w:num>
  <w:num w:numId="10" w16cid:durableId="1439986222">
    <w:abstractNumId w:val="15"/>
  </w:num>
  <w:num w:numId="11" w16cid:durableId="1129281713">
    <w:abstractNumId w:val="98"/>
  </w:num>
  <w:num w:numId="12" w16cid:durableId="1778981436">
    <w:abstractNumId w:val="69"/>
  </w:num>
  <w:num w:numId="13" w16cid:durableId="917246362">
    <w:abstractNumId w:val="30"/>
  </w:num>
  <w:num w:numId="14" w16cid:durableId="1059329245">
    <w:abstractNumId w:val="93"/>
  </w:num>
  <w:num w:numId="15" w16cid:durableId="1920022178">
    <w:abstractNumId w:val="33"/>
  </w:num>
  <w:num w:numId="16" w16cid:durableId="271282568">
    <w:abstractNumId w:val="58"/>
  </w:num>
  <w:num w:numId="17" w16cid:durableId="1495948629">
    <w:abstractNumId w:val="18"/>
  </w:num>
  <w:num w:numId="18" w16cid:durableId="1708873820">
    <w:abstractNumId w:val="5"/>
  </w:num>
  <w:num w:numId="19" w16cid:durableId="1773933699">
    <w:abstractNumId w:val="34"/>
  </w:num>
  <w:num w:numId="20" w16cid:durableId="37512134">
    <w:abstractNumId w:val="61"/>
  </w:num>
  <w:num w:numId="21" w16cid:durableId="1028482597">
    <w:abstractNumId w:val="48"/>
  </w:num>
  <w:num w:numId="22" w16cid:durableId="270599101">
    <w:abstractNumId w:val="76"/>
  </w:num>
  <w:num w:numId="23" w16cid:durableId="301810594">
    <w:abstractNumId w:val="29"/>
  </w:num>
  <w:num w:numId="24" w16cid:durableId="2123067727">
    <w:abstractNumId w:val="47"/>
  </w:num>
  <w:num w:numId="25" w16cid:durableId="758713829">
    <w:abstractNumId w:val="71"/>
  </w:num>
  <w:num w:numId="26" w16cid:durableId="1117673447">
    <w:abstractNumId w:val="110"/>
  </w:num>
  <w:num w:numId="27" w16cid:durableId="1897083483">
    <w:abstractNumId w:val="101"/>
  </w:num>
  <w:num w:numId="28" w16cid:durableId="149029319">
    <w:abstractNumId w:val="72"/>
  </w:num>
  <w:num w:numId="29" w16cid:durableId="1597518774">
    <w:abstractNumId w:val="83"/>
  </w:num>
  <w:num w:numId="30" w16cid:durableId="195505115">
    <w:abstractNumId w:val="2"/>
  </w:num>
  <w:num w:numId="31" w16cid:durableId="706568898">
    <w:abstractNumId w:val="95"/>
  </w:num>
  <w:num w:numId="32" w16cid:durableId="119542262">
    <w:abstractNumId w:val="21"/>
  </w:num>
  <w:num w:numId="33" w16cid:durableId="2942135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012173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2852367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877537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332081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3055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8811109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07810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46432340">
    <w:abstractNumId w:val="94"/>
  </w:num>
  <w:num w:numId="42" w16cid:durableId="1074476113">
    <w:abstractNumId w:val="4"/>
  </w:num>
  <w:num w:numId="43" w16cid:durableId="1469593633">
    <w:abstractNumId w:val="73"/>
  </w:num>
  <w:num w:numId="44" w16cid:durableId="2020347919">
    <w:abstractNumId w:val="64"/>
  </w:num>
  <w:num w:numId="45" w16cid:durableId="1060325308">
    <w:abstractNumId w:val="82"/>
  </w:num>
  <w:num w:numId="46" w16cid:durableId="881792142">
    <w:abstractNumId w:val="52"/>
  </w:num>
  <w:num w:numId="47" w16cid:durableId="851725089">
    <w:abstractNumId w:val="49"/>
  </w:num>
  <w:num w:numId="48" w16cid:durableId="2014648321">
    <w:abstractNumId w:val="74"/>
  </w:num>
  <w:num w:numId="49" w16cid:durableId="157621251">
    <w:abstractNumId w:val="78"/>
  </w:num>
  <w:num w:numId="50" w16cid:durableId="1251545672">
    <w:abstractNumId w:val="44"/>
  </w:num>
  <w:num w:numId="51" w16cid:durableId="336539855">
    <w:abstractNumId w:val="86"/>
  </w:num>
  <w:num w:numId="52" w16cid:durableId="1076587766">
    <w:abstractNumId w:val="31"/>
  </w:num>
  <w:num w:numId="53" w16cid:durableId="1925456341">
    <w:abstractNumId w:val="40"/>
  </w:num>
  <w:num w:numId="54" w16cid:durableId="850021905">
    <w:abstractNumId w:val="53"/>
  </w:num>
  <w:num w:numId="55" w16cid:durableId="719935681">
    <w:abstractNumId w:val="79"/>
  </w:num>
  <w:num w:numId="56" w16cid:durableId="681051445">
    <w:abstractNumId w:val="45"/>
  </w:num>
  <w:num w:numId="57" w16cid:durableId="57944470">
    <w:abstractNumId w:val="81"/>
  </w:num>
  <w:num w:numId="58" w16cid:durableId="442577964">
    <w:abstractNumId w:val="88"/>
  </w:num>
  <w:num w:numId="59" w16cid:durableId="1291591398">
    <w:abstractNumId w:val="20"/>
  </w:num>
  <w:num w:numId="60" w16cid:durableId="524828210">
    <w:abstractNumId w:val="8"/>
  </w:num>
  <w:num w:numId="61" w16cid:durableId="1195464157">
    <w:abstractNumId w:val="37"/>
  </w:num>
  <w:num w:numId="62" w16cid:durableId="1183395060">
    <w:abstractNumId w:val="16"/>
  </w:num>
  <w:num w:numId="63" w16cid:durableId="1122848416">
    <w:abstractNumId w:val="106"/>
  </w:num>
  <w:num w:numId="64" w16cid:durableId="498469459">
    <w:abstractNumId w:val="36"/>
  </w:num>
  <w:num w:numId="65" w16cid:durableId="1057431398">
    <w:abstractNumId w:val="43"/>
  </w:num>
  <w:num w:numId="66" w16cid:durableId="1434856815">
    <w:abstractNumId w:val="0"/>
  </w:num>
  <w:num w:numId="67" w16cid:durableId="1224220889">
    <w:abstractNumId w:val="103"/>
  </w:num>
  <w:num w:numId="68" w16cid:durableId="1680113062">
    <w:abstractNumId w:val="6"/>
  </w:num>
  <w:num w:numId="69" w16cid:durableId="537738995">
    <w:abstractNumId w:val="80"/>
  </w:num>
  <w:num w:numId="70" w16cid:durableId="1110273538">
    <w:abstractNumId w:val="63"/>
  </w:num>
  <w:num w:numId="71" w16cid:durableId="127555277">
    <w:abstractNumId w:val="92"/>
  </w:num>
  <w:num w:numId="72" w16cid:durableId="1073044665">
    <w:abstractNumId w:val="55"/>
  </w:num>
  <w:num w:numId="73" w16cid:durableId="2073457407">
    <w:abstractNumId w:val="19"/>
  </w:num>
  <w:num w:numId="74" w16cid:durableId="1954433021">
    <w:abstractNumId w:val="35"/>
  </w:num>
  <w:num w:numId="75" w16cid:durableId="112484848">
    <w:abstractNumId w:val="105"/>
  </w:num>
  <w:num w:numId="76" w16cid:durableId="2035574175">
    <w:abstractNumId w:val="28"/>
  </w:num>
  <w:num w:numId="77" w16cid:durableId="1129862829">
    <w:abstractNumId w:val="42"/>
  </w:num>
  <w:num w:numId="78" w16cid:durableId="1874343963">
    <w:abstractNumId w:val="91"/>
  </w:num>
  <w:num w:numId="79" w16cid:durableId="542640206">
    <w:abstractNumId w:val="38"/>
  </w:num>
  <w:num w:numId="80" w16cid:durableId="1546411268">
    <w:abstractNumId w:val="99"/>
  </w:num>
  <w:num w:numId="81" w16cid:durableId="895822118">
    <w:abstractNumId w:val="50"/>
  </w:num>
  <w:num w:numId="82" w16cid:durableId="1263685982">
    <w:abstractNumId w:val="85"/>
  </w:num>
  <w:num w:numId="83" w16cid:durableId="1183013022">
    <w:abstractNumId w:val="97"/>
  </w:num>
  <w:num w:numId="84" w16cid:durableId="1900239793">
    <w:abstractNumId w:val="14"/>
  </w:num>
  <w:num w:numId="85" w16cid:durableId="1755322112">
    <w:abstractNumId w:val="1"/>
  </w:num>
  <w:num w:numId="86" w16cid:durableId="362556524">
    <w:abstractNumId w:val="108"/>
  </w:num>
  <w:num w:numId="87" w16cid:durableId="1719935342">
    <w:abstractNumId w:val="22"/>
  </w:num>
  <w:num w:numId="88" w16cid:durableId="1138032848">
    <w:abstractNumId w:val="32"/>
  </w:num>
  <w:num w:numId="89" w16cid:durableId="1272392835">
    <w:abstractNumId w:val="11"/>
  </w:num>
  <w:num w:numId="90" w16cid:durableId="1301157667">
    <w:abstractNumId w:val="96"/>
  </w:num>
  <w:num w:numId="91" w16cid:durableId="1581451805">
    <w:abstractNumId w:val="109"/>
  </w:num>
  <w:num w:numId="92" w16cid:durableId="630938831">
    <w:abstractNumId w:val="10"/>
  </w:num>
  <w:num w:numId="93" w16cid:durableId="798256681">
    <w:abstractNumId w:val="17"/>
  </w:num>
  <w:num w:numId="94" w16cid:durableId="965359025">
    <w:abstractNumId w:val="67"/>
  </w:num>
  <w:num w:numId="95" w16cid:durableId="2063824408">
    <w:abstractNumId w:val="89"/>
  </w:num>
  <w:num w:numId="96" w16cid:durableId="587271915">
    <w:abstractNumId w:val="46"/>
  </w:num>
  <w:num w:numId="97" w16cid:durableId="1971351198">
    <w:abstractNumId w:val="57"/>
  </w:num>
  <w:num w:numId="98" w16cid:durableId="95830575">
    <w:abstractNumId w:val="90"/>
  </w:num>
  <w:num w:numId="99" w16cid:durableId="899361806">
    <w:abstractNumId w:val="41"/>
  </w:num>
  <w:num w:numId="100" w16cid:durableId="1138064400">
    <w:abstractNumId w:val="75"/>
  </w:num>
  <w:num w:numId="101" w16cid:durableId="1271939103">
    <w:abstractNumId w:val="23"/>
  </w:num>
  <w:num w:numId="102" w16cid:durableId="772019366">
    <w:abstractNumId w:val="24"/>
  </w:num>
  <w:num w:numId="103" w16cid:durableId="1511137795">
    <w:abstractNumId w:val="39"/>
  </w:num>
  <w:num w:numId="104" w16cid:durableId="151337290">
    <w:abstractNumId w:val="56"/>
  </w:num>
  <w:num w:numId="105" w16cid:durableId="474883278">
    <w:abstractNumId w:val="25"/>
  </w:num>
  <w:num w:numId="106" w16cid:durableId="664434944">
    <w:abstractNumId w:val="100"/>
  </w:num>
  <w:num w:numId="107" w16cid:durableId="987319606">
    <w:abstractNumId w:val="60"/>
  </w:num>
  <w:num w:numId="108" w16cid:durableId="1539319034">
    <w:abstractNumId w:val="104"/>
  </w:num>
  <w:num w:numId="109" w16cid:durableId="1001548971">
    <w:abstractNumId w:val="87"/>
  </w:num>
  <w:num w:numId="110" w16cid:durableId="768626154">
    <w:abstractNumId w:val="26"/>
  </w:num>
  <w:num w:numId="111" w16cid:durableId="1543783349">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D9"/>
    <w:rsid w:val="00005A7E"/>
    <w:rsid w:val="00007A6E"/>
    <w:rsid w:val="00015BB9"/>
    <w:rsid w:val="000432A1"/>
    <w:rsid w:val="0004674B"/>
    <w:rsid w:val="00055EE3"/>
    <w:rsid w:val="00064C43"/>
    <w:rsid w:val="00065E0D"/>
    <w:rsid w:val="00097E22"/>
    <w:rsid w:val="000B3D62"/>
    <w:rsid w:val="000B7678"/>
    <w:rsid w:val="000E0249"/>
    <w:rsid w:val="000F7099"/>
    <w:rsid w:val="001153C2"/>
    <w:rsid w:val="00150670"/>
    <w:rsid w:val="001809E3"/>
    <w:rsid w:val="00196E21"/>
    <w:rsid w:val="002063D5"/>
    <w:rsid w:val="00215516"/>
    <w:rsid w:val="002239F8"/>
    <w:rsid w:val="002365C4"/>
    <w:rsid w:val="002753B2"/>
    <w:rsid w:val="0028251A"/>
    <w:rsid w:val="00294F59"/>
    <w:rsid w:val="002D076A"/>
    <w:rsid w:val="002D2082"/>
    <w:rsid w:val="002F6E62"/>
    <w:rsid w:val="00302797"/>
    <w:rsid w:val="003029DC"/>
    <w:rsid w:val="00312BD9"/>
    <w:rsid w:val="00346A57"/>
    <w:rsid w:val="00383FAE"/>
    <w:rsid w:val="00387D9E"/>
    <w:rsid w:val="00393902"/>
    <w:rsid w:val="00396F3E"/>
    <w:rsid w:val="003C61C2"/>
    <w:rsid w:val="003D1B05"/>
    <w:rsid w:val="003E08E7"/>
    <w:rsid w:val="003F22E7"/>
    <w:rsid w:val="003F7974"/>
    <w:rsid w:val="0040448D"/>
    <w:rsid w:val="00404BC2"/>
    <w:rsid w:val="00412076"/>
    <w:rsid w:val="004126F8"/>
    <w:rsid w:val="00465C51"/>
    <w:rsid w:val="004754C6"/>
    <w:rsid w:val="0049655D"/>
    <w:rsid w:val="004A3010"/>
    <w:rsid w:val="004B2B01"/>
    <w:rsid w:val="004C50E7"/>
    <w:rsid w:val="004E4D5E"/>
    <w:rsid w:val="005126EA"/>
    <w:rsid w:val="0053233B"/>
    <w:rsid w:val="00553B4F"/>
    <w:rsid w:val="005553F7"/>
    <w:rsid w:val="005625B7"/>
    <w:rsid w:val="00572FC2"/>
    <w:rsid w:val="005A54B3"/>
    <w:rsid w:val="005B7253"/>
    <w:rsid w:val="005D4A60"/>
    <w:rsid w:val="006455D3"/>
    <w:rsid w:val="00670ACD"/>
    <w:rsid w:val="00673BB6"/>
    <w:rsid w:val="00682AA6"/>
    <w:rsid w:val="006906BE"/>
    <w:rsid w:val="0069369F"/>
    <w:rsid w:val="00693E19"/>
    <w:rsid w:val="006A0B74"/>
    <w:rsid w:val="006E39A0"/>
    <w:rsid w:val="006E7632"/>
    <w:rsid w:val="00736750"/>
    <w:rsid w:val="0074618E"/>
    <w:rsid w:val="007C3D69"/>
    <w:rsid w:val="007E6EF3"/>
    <w:rsid w:val="007E76DC"/>
    <w:rsid w:val="00805903"/>
    <w:rsid w:val="008239BA"/>
    <w:rsid w:val="00847FAB"/>
    <w:rsid w:val="00880C8A"/>
    <w:rsid w:val="00894664"/>
    <w:rsid w:val="008A2A42"/>
    <w:rsid w:val="008B7648"/>
    <w:rsid w:val="008D7546"/>
    <w:rsid w:val="008E7F63"/>
    <w:rsid w:val="008F1D69"/>
    <w:rsid w:val="00905E11"/>
    <w:rsid w:val="00912334"/>
    <w:rsid w:val="00915029"/>
    <w:rsid w:val="00927266"/>
    <w:rsid w:val="0093225F"/>
    <w:rsid w:val="009343C6"/>
    <w:rsid w:val="0094147C"/>
    <w:rsid w:val="009431A6"/>
    <w:rsid w:val="00971882"/>
    <w:rsid w:val="0097628C"/>
    <w:rsid w:val="00A071BB"/>
    <w:rsid w:val="00A12331"/>
    <w:rsid w:val="00A15FC5"/>
    <w:rsid w:val="00A37CDF"/>
    <w:rsid w:val="00A764D5"/>
    <w:rsid w:val="00AB617A"/>
    <w:rsid w:val="00AC3820"/>
    <w:rsid w:val="00AD6D1E"/>
    <w:rsid w:val="00AF715A"/>
    <w:rsid w:val="00B061F8"/>
    <w:rsid w:val="00B2434B"/>
    <w:rsid w:val="00B8610A"/>
    <w:rsid w:val="00B9657D"/>
    <w:rsid w:val="00BB3AFC"/>
    <w:rsid w:val="00BF5543"/>
    <w:rsid w:val="00C4725C"/>
    <w:rsid w:val="00C57F8E"/>
    <w:rsid w:val="00C64189"/>
    <w:rsid w:val="00C71BB9"/>
    <w:rsid w:val="00C90480"/>
    <w:rsid w:val="00CB404D"/>
    <w:rsid w:val="00CD1E2C"/>
    <w:rsid w:val="00D10208"/>
    <w:rsid w:val="00D36CED"/>
    <w:rsid w:val="00D714E0"/>
    <w:rsid w:val="00D81EAD"/>
    <w:rsid w:val="00D923E3"/>
    <w:rsid w:val="00DB0800"/>
    <w:rsid w:val="00E12727"/>
    <w:rsid w:val="00E43F71"/>
    <w:rsid w:val="00EC1A51"/>
    <w:rsid w:val="00F053A9"/>
    <w:rsid w:val="00F0621E"/>
    <w:rsid w:val="00F06F0A"/>
    <w:rsid w:val="00F10D5E"/>
    <w:rsid w:val="00F264C7"/>
    <w:rsid w:val="00F26751"/>
    <w:rsid w:val="00F33B67"/>
    <w:rsid w:val="00F415A4"/>
    <w:rsid w:val="00F42AAF"/>
    <w:rsid w:val="00F57A58"/>
    <w:rsid w:val="00F623FA"/>
    <w:rsid w:val="00F7109A"/>
    <w:rsid w:val="00F77B6D"/>
    <w:rsid w:val="00F9475D"/>
    <w:rsid w:val="00F95045"/>
    <w:rsid w:val="00FB4E8E"/>
    <w:rsid w:val="00FC0E5B"/>
    <w:rsid w:val="00FE5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BB727"/>
  <w15:chartTrackingRefBased/>
  <w15:docId w15:val="{14597FE0-937E-6A45-953F-63A663F5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D9"/>
    <w:rPr>
      <w:rFonts w:ascii="Arial" w:eastAsia="Times New Roman" w:hAnsi="Arial" w:cs="Times New Roman"/>
      <w:sz w:val="22"/>
      <w:szCs w:val="20"/>
    </w:rPr>
  </w:style>
  <w:style w:type="paragraph" w:styleId="Heading1">
    <w:name w:val="heading 1"/>
    <w:basedOn w:val="Normal"/>
    <w:next w:val="Normal"/>
    <w:link w:val="Heading1Char"/>
    <w:uiPriority w:val="9"/>
    <w:qFormat/>
    <w:rsid w:val="00215516"/>
    <w:pPr>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sz w:val="28"/>
      <w:szCs w:val="28"/>
    </w:rPr>
  </w:style>
  <w:style w:type="paragraph" w:styleId="Heading2">
    <w:name w:val="heading 2"/>
    <w:basedOn w:val="Normal"/>
    <w:next w:val="Normal"/>
    <w:link w:val="Heading2Char"/>
    <w:unhideWhenUsed/>
    <w:qFormat/>
    <w:rsid w:val="00215516"/>
    <w:pPr>
      <w:pBdr>
        <w:bottom w:val="single" w:sz="4" w:space="1" w:color="823B0B" w:themeColor="accent2" w:themeShade="7F"/>
      </w:pBdr>
      <w:spacing w:before="400" w:after="200" w:line="252" w:lineRule="auto"/>
      <w:jc w:val="center"/>
      <w:outlineLvl w:val="1"/>
    </w:pPr>
    <w:rPr>
      <w:rFonts w:asciiTheme="majorHAnsi" w:eastAsiaTheme="majorEastAsia" w:hAnsiTheme="majorHAnsi" w:cstheme="majorBidi"/>
      <w:caps/>
      <w:color w:val="833C0B" w:themeColor="accent2" w:themeShade="80"/>
      <w:spacing w:val="15"/>
      <w:sz w:val="24"/>
      <w:szCs w:val="24"/>
    </w:rPr>
  </w:style>
  <w:style w:type="paragraph" w:styleId="Heading3">
    <w:name w:val="heading 3"/>
    <w:basedOn w:val="Normal"/>
    <w:next w:val="Normal"/>
    <w:link w:val="Heading3Char"/>
    <w:semiHidden/>
    <w:unhideWhenUsed/>
    <w:qFormat/>
    <w:rsid w:val="0040448D"/>
    <w:pPr>
      <w:keepNext/>
      <w:keepLines/>
      <w:spacing w:before="200"/>
      <w:outlineLvl w:val="2"/>
    </w:pPr>
    <w:rPr>
      <w:rFonts w:asciiTheme="majorHAnsi" w:eastAsiaTheme="majorEastAsia" w:hAnsiTheme="majorHAnsi" w:cstheme="majorBidi"/>
      <w:b/>
      <w:bCs/>
      <w:color w:val="4472C4"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BD9"/>
    <w:pPr>
      <w:tabs>
        <w:tab w:val="center" w:pos="4320"/>
        <w:tab w:val="right" w:pos="8640"/>
      </w:tabs>
    </w:pPr>
  </w:style>
  <w:style w:type="character" w:customStyle="1" w:styleId="HeaderChar">
    <w:name w:val="Header Char"/>
    <w:basedOn w:val="DefaultParagraphFont"/>
    <w:link w:val="Header"/>
    <w:uiPriority w:val="99"/>
    <w:rsid w:val="00312BD9"/>
    <w:rPr>
      <w:rFonts w:ascii="Arial" w:eastAsia="Times New Roman" w:hAnsi="Arial" w:cs="Times New Roman"/>
      <w:sz w:val="22"/>
      <w:szCs w:val="20"/>
    </w:rPr>
  </w:style>
  <w:style w:type="paragraph" w:styleId="Footer">
    <w:name w:val="footer"/>
    <w:basedOn w:val="Normal"/>
    <w:link w:val="FooterChar"/>
    <w:uiPriority w:val="99"/>
    <w:rsid w:val="00312BD9"/>
    <w:pPr>
      <w:tabs>
        <w:tab w:val="center" w:pos="4320"/>
        <w:tab w:val="right" w:pos="8640"/>
      </w:tabs>
    </w:pPr>
  </w:style>
  <w:style w:type="character" w:customStyle="1" w:styleId="FooterChar">
    <w:name w:val="Footer Char"/>
    <w:basedOn w:val="DefaultParagraphFont"/>
    <w:link w:val="Footer"/>
    <w:uiPriority w:val="99"/>
    <w:rsid w:val="00312BD9"/>
    <w:rPr>
      <w:rFonts w:ascii="Arial" w:eastAsia="Times New Roman" w:hAnsi="Arial" w:cs="Times New Roman"/>
      <w:sz w:val="22"/>
      <w:szCs w:val="20"/>
    </w:rPr>
  </w:style>
  <w:style w:type="paragraph" w:styleId="ListParagraph">
    <w:name w:val="List Paragraph"/>
    <w:basedOn w:val="Normal"/>
    <w:uiPriority w:val="1"/>
    <w:qFormat/>
    <w:rsid w:val="00312BD9"/>
    <w:pPr>
      <w:ind w:left="720"/>
      <w:contextualSpacing/>
    </w:pPr>
    <w:rPr>
      <w:rFonts w:eastAsiaTheme="minorEastAsia" w:cstheme="minorBidi"/>
      <w:sz w:val="20"/>
      <w:lang w:val="en-US"/>
    </w:rPr>
  </w:style>
  <w:style w:type="character" w:styleId="Hyperlink">
    <w:name w:val="Hyperlink"/>
    <w:basedOn w:val="DefaultParagraphFont"/>
    <w:uiPriority w:val="99"/>
    <w:unhideWhenUsed/>
    <w:rsid w:val="00312BD9"/>
    <w:rPr>
      <w:color w:val="0563C1" w:themeColor="hyperlink"/>
      <w:u w:val="single"/>
    </w:rPr>
  </w:style>
  <w:style w:type="paragraph" w:styleId="NormalWeb">
    <w:name w:val="Normal (Web)"/>
    <w:basedOn w:val="Normal"/>
    <w:uiPriority w:val="99"/>
    <w:unhideWhenUsed/>
    <w:rsid w:val="00312BD9"/>
    <w:rPr>
      <w:rFonts w:ascii="Times New Roman" w:eastAsiaTheme="minorHAnsi" w:hAnsi="Times New Roman"/>
      <w:sz w:val="24"/>
      <w:szCs w:val="24"/>
      <w:lang w:eastAsia="en-GB"/>
    </w:rPr>
  </w:style>
  <w:style w:type="table" w:styleId="TableGrid">
    <w:name w:val="Table Grid"/>
    <w:basedOn w:val="TableNormal"/>
    <w:rsid w:val="00F06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15516"/>
    <w:rPr>
      <w:rFonts w:asciiTheme="majorHAnsi" w:eastAsiaTheme="majorEastAsia" w:hAnsiTheme="majorHAnsi" w:cstheme="majorBidi"/>
      <w:caps/>
      <w:color w:val="833C0B" w:themeColor="accent2" w:themeShade="80"/>
      <w:spacing w:val="20"/>
      <w:sz w:val="28"/>
      <w:szCs w:val="28"/>
    </w:rPr>
  </w:style>
  <w:style w:type="character" w:customStyle="1" w:styleId="Heading2Char">
    <w:name w:val="Heading 2 Char"/>
    <w:basedOn w:val="DefaultParagraphFont"/>
    <w:link w:val="Heading2"/>
    <w:rsid w:val="00215516"/>
    <w:rPr>
      <w:rFonts w:asciiTheme="majorHAnsi" w:eastAsiaTheme="majorEastAsia" w:hAnsiTheme="majorHAnsi" w:cstheme="majorBidi"/>
      <w:caps/>
      <w:color w:val="833C0B" w:themeColor="accent2" w:themeShade="80"/>
      <w:spacing w:val="15"/>
    </w:rPr>
  </w:style>
  <w:style w:type="paragraph" w:styleId="TOCHeading">
    <w:name w:val="TOC Heading"/>
    <w:basedOn w:val="Heading1"/>
    <w:next w:val="Normal"/>
    <w:uiPriority w:val="39"/>
    <w:unhideWhenUsed/>
    <w:qFormat/>
    <w:rsid w:val="00215516"/>
    <w:pPr>
      <w:outlineLvl w:val="9"/>
    </w:pPr>
  </w:style>
  <w:style w:type="paragraph" w:styleId="TOC1">
    <w:name w:val="toc 1"/>
    <w:basedOn w:val="Normal"/>
    <w:next w:val="Normal"/>
    <w:autoRedefine/>
    <w:uiPriority w:val="39"/>
    <w:unhideWhenUsed/>
    <w:qFormat/>
    <w:rsid w:val="00215516"/>
    <w:pPr>
      <w:spacing w:before="360" w:after="360" w:line="252" w:lineRule="auto"/>
    </w:pPr>
    <w:rPr>
      <w:rFonts w:asciiTheme="majorHAnsi" w:eastAsiaTheme="majorEastAsia" w:hAnsiTheme="majorHAnsi" w:cstheme="minorHAnsi"/>
      <w:b/>
      <w:bCs/>
      <w:caps/>
      <w:szCs w:val="22"/>
      <w:u w:val="single"/>
    </w:rPr>
  </w:style>
  <w:style w:type="paragraph" w:styleId="TOC2">
    <w:name w:val="toc 2"/>
    <w:basedOn w:val="Normal"/>
    <w:next w:val="Normal"/>
    <w:autoRedefine/>
    <w:uiPriority w:val="39"/>
    <w:unhideWhenUsed/>
    <w:qFormat/>
    <w:rsid w:val="00215516"/>
    <w:pPr>
      <w:spacing w:after="200" w:line="252" w:lineRule="auto"/>
    </w:pPr>
    <w:rPr>
      <w:rFonts w:asciiTheme="majorHAnsi" w:eastAsiaTheme="majorEastAsia" w:hAnsiTheme="majorHAnsi" w:cstheme="minorHAnsi"/>
      <w:b/>
      <w:bCs/>
      <w:smallCaps/>
      <w:szCs w:val="22"/>
    </w:rPr>
  </w:style>
  <w:style w:type="paragraph" w:styleId="FootnoteText">
    <w:name w:val="footnote text"/>
    <w:basedOn w:val="Normal"/>
    <w:link w:val="FootnoteTextChar"/>
    <w:rsid w:val="00215516"/>
    <w:rPr>
      <w:sz w:val="20"/>
      <w:lang w:eastAsia="en-GB"/>
    </w:rPr>
  </w:style>
  <w:style w:type="character" w:customStyle="1" w:styleId="FootnoteTextChar">
    <w:name w:val="Footnote Text Char"/>
    <w:basedOn w:val="DefaultParagraphFont"/>
    <w:link w:val="FootnoteText"/>
    <w:rsid w:val="00215516"/>
    <w:rPr>
      <w:rFonts w:ascii="Arial" w:eastAsia="Times New Roman" w:hAnsi="Arial" w:cs="Times New Roman"/>
      <w:sz w:val="20"/>
      <w:szCs w:val="20"/>
      <w:lang w:eastAsia="en-GB"/>
    </w:rPr>
  </w:style>
  <w:style w:type="character" w:styleId="FootnoteReference">
    <w:name w:val="footnote reference"/>
    <w:basedOn w:val="DefaultParagraphFont"/>
    <w:rsid w:val="00215516"/>
    <w:rPr>
      <w:vertAlign w:val="superscript"/>
    </w:rPr>
  </w:style>
  <w:style w:type="paragraph" w:styleId="PlainText">
    <w:name w:val="Plain Text"/>
    <w:basedOn w:val="Normal"/>
    <w:link w:val="PlainTextChar"/>
    <w:uiPriority w:val="99"/>
    <w:unhideWhenUsed/>
    <w:rsid w:val="003F797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F7974"/>
    <w:rPr>
      <w:rFonts w:ascii="Consolas" w:hAnsi="Consolas"/>
      <w:sz w:val="21"/>
      <w:szCs w:val="21"/>
    </w:rPr>
  </w:style>
  <w:style w:type="character" w:customStyle="1" w:styleId="Heading3Char">
    <w:name w:val="Heading 3 Char"/>
    <w:basedOn w:val="DefaultParagraphFont"/>
    <w:link w:val="Heading3"/>
    <w:semiHidden/>
    <w:rsid w:val="0040448D"/>
    <w:rPr>
      <w:rFonts w:asciiTheme="majorHAnsi" w:eastAsiaTheme="majorEastAsia" w:hAnsiTheme="majorHAnsi" w:cstheme="majorBidi"/>
      <w:b/>
      <w:bCs/>
      <w:color w:val="4472C4" w:themeColor="accent1"/>
      <w:szCs w:val="20"/>
    </w:rPr>
  </w:style>
  <w:style w:type="paragraph" w:customStyle="1" w:styleId="BasicParagraph">
    <w:name w:val="[Basic Paragraph]"/>
    <w:basedOn w:val="Normal"/>
    <w:rsid w:val="0040448D"/>
    <w:pPr>
      <w:widowControl w:val="0"/>
      <w:autoSpaceDE w:val="0"/>
      <w:autoSpaceDN w:val="0"/>
      <w:adjustRightInd w:val="0"/>
      <w:spacing w:line="288" w:lineRule="auto"/>
      <w:textAlignment w:val="center"/>
    </w:pPr>
    <w:rPr>
      <w:rFonts w:ascii="Times-Roman" w:hAnsi="Times-Roman" w:cs="Times-Roman"/>
      <w:color w:val="000000"/>
      <w:sz w:val="24"/>
      <w:szCs w:val="24"/>
      <w:lang w:bidi="en-US"/>
    </w:rPr>
  </w:style>
  <w:style w:type="paragraph" w:customStyle="1" w:styleId="MAINHEADER">
    <w:name w:val="MAIN HEADER"/>
    <w:basedOn w:val="Normal"/>
    <w:rsid w:val="0040448D"/>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character" w:styleId="PageNumber">
    <w:name w:val="page number"/>
    <w:basedOn w:val="DefaultParagraphFont"/>
    <w:rsid w:val="0040448D"/>
  </w:style>
  <w:style w:type="paragraph" w:styleId="BalloonText">
    <w:name w:val="Balloon Text"/>
    <w:basedOn w:val="Normal"/>
    <w:link w:val="BalloonTextChar"/>
    <w:rsid w:val="0040448D"/>
    <w:rPr>
      <w:rFonts w:ascii="Tahoma" w:hAnsi="Tahoma" w:cs="Tahoma"/>
      <w:sz w:val="16"/>
      <w:szCs w:val="16"/>
    </w:rPr>
  </w:style>
  <w:style w:type="character" w:customStyle="1" w:styleId="BalloonTextChar">
    <w:name w:val="Balloon Text Char"/>
    <w:basedOn w:val="DefaultParagraphFont"/>
    <w:link w:val="BalloonText"/>
    <w:rsid w:val="0040448D"/>
    <w:rPr>
      <w:rFonts w:ascii="Tahoma" w:eastAsia="Times New Roman" w:hAnsi="Tahoma" w:cs="Tahoma"/>
      <w:sz w:val="16"/>
      <w:szCs w:val="16"/>
    </w:rPr>
  </w:style>
  <w:style w:type="character" w:styleId="Emphasis">
    <w:name w:val="Emphasis"/>
    <w:uiPriority w:val="20"/>
    <w:qFormat/>
    <w:rsid w:val="0040448D"/>
    <w:rPr>
      <w:i/>
      <w:iCs/>
    </w:rPr>
  </w:style>
  <w:style w:type="paragraph" w:customStyle="1" w:styleId="Default">
    <w:name w:val="Default"/>
    <w:rsid w:val="0040448D"/>
    <w:pPr>
      <w:autoSpaceDE w:val="0"/>
      <w:autoSpaceDN w:val="0"/>
      <w:adjustRightInd w:val="0"/>
    </w:pPr>
    <w:rPr>
      <w:rFonts w:ascii="Calibri" w:eastAsia="Times New Roman" w:hAnsi="Calibri" w:cs="Calibri"/>
      <w:color w:val="000000"/>
      <w:lang w:eastAsia="en-GB"/>
    </w:rPr>
  </w:style>
  <w:style w:type="paragraph" w:styleId="EndnoteText">
    <w:name w:val="endnote text"/>
    <w:basedOn w:val="Normal"/>
    <w:link w:val="EndnoteTextChar"/>
    <w:unhideWhenUsed/>
    <w:rsid w:val="0040448D"/>
    <w:rPr>
      <w:rFonts w:ascii="Times New Roman" w:hAnsi="Times New Roman"/>
      <w:sz w:val="20"/>
    </w:rPr>
  </w:style>
  <w:style w:type="character" w:customStyle="1" w:styleId="EndnoteTextChar">
    <w:name w:val="Endnote Text Char"/>
    <w:basedOn w:val="DefaultParagraphFont"/>
    <w:link w:val="EndnoteText"/>
    <w:rsid w:val="0040448D"/>
    <w:rPr>
      <w:rFonts w:ascii="Times New Roman" w:eastAsia="Times New Roman" w:hAnsi="Times New Roman" w:cs="Times New Roman"/>
      <w:sz w:val="20"/>
      <w:szCs w:val="20"/>
    </w:rPr>
  </w:style>
  <w:style w:type="character" w:styleId="EndnoteReference">
    <w:name w:val="endnote reference"/>
    <w:basedOn w:val="DefaultParagraphFont"/>
    <w:unhideWhenUsed/>
    <w:rsid w:val="0040448D"/>
    <w:rPr>
      <w:vertAlign w:val="superscript"/>
    </w:rPr>
  </w:style>
  <w:style w:type="paragraph" w:styleId="BodyText">
    <w:name w:val="Body Text"/>
    <w:basedOn w:val="Normal"/>
    <w:link w:val="BodyTextChar"/>
    <w:uiPriority w:val="1"/>
    <w:qFormat/>
    <w:rsid w:val="0040448D"/>
    <w:pPr>
      <w:suppressAutoHyphens/>
      <w:spacing w:line="480" w:lineRule="auto"/>
      <w:jc w:val="both"/>
    </w:pPr>
    <w:rPr>
      <w:rFonts w:ascii="Times New Roman" w:hAnsi="Times New Roman"/>
      <w:sz w:val="24"/>
      <w:szCs w:val="24"/>
      <w:lang w:val="en-US" w:eastAsia="ar-SA"/>
    </w:rPr>
  </w:style>
  <w:style w:type="character" w:customStyle="1" w:styleId="BodyTextChar">
    <w:name w:val="Body Text Char"/>
    <w:basedOn w:val="DefaultParagraphFont"/>
    <w:link w:val="BodyText"/>
    <w:uiPriority w:val="1"/>
    <w:rsid w:val="0040448D"/>
    <w:rPr>
      <w:rFonts w:ascii="Times New Roman" w:eastAsia="Times New Roman" w:hAnsi="Times New Roman" w:cs="Times New Roman"/>
      <w:lang w:val="en-US" w:eastAsia="ar-SA"/>
    </w:rPr>
  </w:style>
  <w:style w:type="paragraph" w:customStyle="1" w:styleId="c3">
    <w:name w:val="c3"/>
    <w:basedOn w:val="Normal"/>
    <w:rsid w:val="0040448D"/>
    <w:pPr>
      <w:jc w:val="center"/>
    </w:pPr>
    <w:rPr>
      <w:rFonts w:ascii="Times New Roman" w:hAnsi="Times New Roman"/>
      <w:sz w:val="24"/>
      <w:szCs w:val="24"/>
      <w:lang w:eastAsia="en-GB"/>
    </w:rPr>
  </w:style>
  <w:style w:type="paragraph" w:customStyle="1" w:styleId="c13">
    <w:name w:val="c13"/>
    <w:basedOn w:val="Normal"/>
    <w:rsid w:val="0040448D"/>
    <w:pPr>
      <w:ind w:left="960" w:hanging="960"/>
    </w:pPr>
    <w:rPr>
      <w:rFonts w:ascii="Times New Roman" w:hAnsi="Times New Roman"/>
      <w:sz w:val="24"/>
      <w:szCs w:val="24"/>
      <w:lang w:eastAsia="en-GB"/>
    </w:rPr>
  </w:style>
  <w:style w:type="character" w:customStyle="1" w:styleId="c141">
    <w:name w:val="c141"/>
    <w:rsid w:val="0040448D"/>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40448D"/>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40448D"/>
    <w:rPr>
      <w:b/>
      <w:bCs/>
    </w:rPr>
  </w:style>
  <w:style w:type="paragraph" w:customStyle="1" w:styleId="text1">
    <w:name w:val="text1"/>
    <w:basedOn w:val="Normal"/>
    <w:rsid w:val="0040448D"/>
    <w:pPr>
      <w:spacing w:before="100" w:beforeAutospacing="1" w:after="100" w:afterAutospacing="1" w:line="360" w:lineRule="auto"/>
    </w:pPr>
    <w:rPr>
      <w:rFonts w:ascii="Times New Roman" w:hAnsi="Times New Roman"/>
      <w:sz w:val="24"/>
      <w:szCs w:val="24"/>
      <w:lang w:eastAsia="en-GB"/>
    </w:rPr>
  </w:style>
  <w:style w:type="paragraph" w:styleId="NoSpacing">
    <w:name w:val="No Spacing"/>
    <w:uiPriority w:val="1"/>
    <w:qFormat/>
    <w:rsid w:val="0040448D"/>
    <w:rPr>
      <w:rFonts w:ascii="Times New Roman" w:eastAsia="Calibri" w:hAnsi="Times New Roman" w:cs="Times New Roman"/>
    </w:rPr>
  </w:style>
  <w:style w:type="paragraph" w:styleId="TOC3">
    <w:name w:val="toc 3"/>
    <w:basedOn w:val="Normal"/>
    <w:next w:val="Normal"/>
    <w:autoRedefine/>
    <w:uiPriority w:val="39"/>
    <w:unhideWhenUsed/>
    <w:qFormat/>
    <w:rsid w:val="0040448D"/>
    <w:pPr>
      <w:spacing w:after="100" w:line="276" w:lineRule="auto"/>
      <w:ind w:left="440"/>
    </w:pPr>
    <w:rPr>
      <w:rFonts w:asciiTheme="minorHAnsi" w:eastAsiaTheme="minorEastAsia" w:hAnsiTheme="minorHAnsi" w:cstheme="minorBidi"/>
      <w:szCs w:val="22"/>
      <w:lang w:val="en-US" w:eastAsia="ja-JP"/>
    </w:rPr>
  </w:style>
  <w:style w:type="paragraph" w:customStyle="1" w:styleId="NoParagraphStyle">
    <w:name w:val="[No Paragraph Style]"/>
    <w:rsid w:val="0040448D"/>
    <w:pPr>
      <w:widowControl w:val="0"/>
      <w:autoSpaceDE w:val="0"/>
      <w:autoSpaceDN w:val="0"/>
      <w:adjustRightInd w:val="0"/>
      <w:spacing w:line="288" w:lineRule="auto"/>
      <w:textAlignment w:val="center"/>
    </w:pPr>
    <w:rPr>
      <w:rFonts w:ascii="Times-Roman" w:eastAsia="Times New Roman" w:hAnsi="Times-Roman" w:cs="Times-Roman"/>
      <w:color w:val="000000"/>
      <w:lang w:bidi="en-US"/>
    </w:rPr>
  </w:style>
  <w:style w:type="paragraph" w:customStyle="1" w:styleId="Head1">
    <w:name w:val="Head 1"/>
    <w:basedOn w:val="Normal"/>
    <w:link w:val="Head1Char"/>
    <w:rsid w:val="0040448D"/>
    <w:pPr>
      <w:widowControl w:val="0"/>
      <w:numPr>
        <w:numId w:val="42"/>
      </w:numPr>
      <w:suppressAutoHyphens/>
      <w:autoSpaceDE w:val="0"/>
      <w:autoSpaceDN w:val="0"/>
      <w:adjustRightInd w:val="0"/>
      <w:spacing w:line="288" w:lineRule="auto"/>
      <w:textAlignment w:val="center"/>
    </w:pPr>
    <w:rPr>
      <w:rFonts w:cs="Arial"/>
      <w:b/>
      <w:color w:val="000000"/>
      <w:sz w:val="40"/>
      <w:szCs w:val="40"/>
      <w:lang w:bidi="en-US"/>
    </w:rPr>
  </w:style>
  <w:style w:type="character" w:customStyle="1" w:styleId="Head1Char">
    <w:name w:val="Head 1 Char"/>
    <w:link w:val="Head1"/>
    <w:rsid w:val="0040448D"/>
    <w:rPr>
      <w:rFonts w:ascii="Arial" w:eastAsia="Times New Roman" w:hAnsi="Arial" w:cs="Arial"/>
      <w:b/>
      <w:color w:val="000000"/>
      <w:sz w:val="40"/>
      <w:szCs w:val="40"/>
      <w:lang w:bidi="en-US"/>
    </w:rPr>
  </w:style>
  <w:style w:type="paragraph" w:styleId="ListBullet">
    <w:name w:val="List Bullet"/>
    <w:basedOn w:val="Normal"/>
    <w:unhideWhenUsed/>
    <w:rsid w:val="0040448D"/>
    <w:pPr>
      <w:numPr>
        <w:numId w:val="66"/>
      </w:numPr>
      <w:contextualSpacing/>
    </w:pPr>
    <w:rPr>
      <w:rFonts w:ascii="Times New Roman" w:hAnsi="Times New Roman"/>
      <w:sz w:val="24"/>
    </w:rPr>
  </w:style>
  <w:style w:type="paragraph" w:customStyle="1" w:styleId="Heading21">
    <w:name w:val="Heading 21"/>
    <w:basedOn w:val="Heading2"/>
    <w:qFormat/>
    <w:rsid w:val="0040448D"/>
    <w:pPr>
      <w:keepNext/>
      <w:keepLines/>
      <w:numPr>
        <w:numId w:val="76"/>
      </w:numPr>
      <w:pBdr>
        <w:bottom w:val="none" w:sz="0" w:space="0" w:color="auto"/>
      </w:pBdr>
      <w:spacing w:before="200" w:after="0" w:line="240" w:lineRule="auto"/>
      <w:jc w:val="left"/>
    </w:pPr>
    <w:rPr>
      <w:rFonts w:asciiTheme="minorHAnsi" w:hAnsiTheme="minorHAnsi"/>
      <w:b/>
      <w:bCs/>
      <w:caps w:val="0"/>
      <w:color w:val="000000" w:themeColor="text1"/>
      <w:spacing w:val="0"/>
      <w:szCs w:val="26"/>
    </w:rPr>
  </w:style>
  <w:style w:type="character" w:styleId="FollowedHyperlink">
    <w:name w:val="FollowedHyperlink"/>
    <w:basedOn w:val="DefaultParagraphFont"/>
    <w:unhideWhenUsed/>
    <w:rsid w:val="0040448D"/>
    <w:rPr>
      <w:color w:val="954F72" w:themeColor="followedHyperlink"/>
      <w:u w:val="single"/>
    </w:rPr>
  </w:style>
  <w:style w:type="character" w:styleId="CommentReference">
    <w:name w:val="annotation reference"/>
    <w:basedOn w:val="DefaultParagraphFont"/>
    <w:rsid w:val="0040448D"/>
    <w:rPr>
      <w:sz w:val="16"/>
      <w:szCs w:val="16"/>
    </w:rPr>
  </w:style>
  <w:style w:type="paragraph" w:styleId="CommentText">
    <w:name w:val="annotation text"/>
    <w:basedOn w:val="Normal"/>
    <w:link w:val="CommentTextChar"/>
    <w:rsid w:val="0040448D"/>
    <w:rPr>
      <w:rFonts w:ascii="Times New Roman" w:hAnsi="Times New Roman"/>
      <w:sz w:val="20"/>
    </w:rPr>
  </w:style>
  <w:style w:type="character" w:customStyle="1" w:styleId="CommentTextChar">
    <w:name w:val="Comment Text Char"/>
    <w:basedOn w:val="DefaultParagraphFont"/>
    <w:link w:val="CommentText"/>
    <w:rsid w:val="004044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0448D"/>
    <w:rPr>
      <w:b/>
      <w:bCs/>
    </w:rPr>
  </w:style>
  <w:style w:type="character" w:customStyle="1" w:styleId="CommentSubjectChar">
    <w:name w:val="Comment Subject Char"/>
    <w:basedOn w:val="CommentTextChar"/>
    <w:link w:val="CommentSubject"/>
    <w:rsid w:val="0040448D"/>
    <w:rPr>
      <w:rFonts w:ascii="Times New Roman" w:eastAsia="Times New Roman" w:hAnsi="Times New Roman" w:cs="Times New Roman"/>
      <w:b/>
      <w:bCs/>
      <w:sz w:val="20"/>
      <w:szCs w:val="20"/>
    </w:rPr>
  </w:style>
  <w:style w:type="paragraph" w:styleId="Revision">
    <w:name w:val="Revision"/>
    <w:hidden/>
    <w:uiPriority w:val="99"/>
    <w:semiHidden/>
    <w:rsid w:val="0040448D"/>
    <w:rPr>
      <w:rFonts w:ascii="Times New Roman" w:eastAsia="Times New Roman" w:hAnsi="Times New Roman" w:cs="Times New Roman"/>
      <w:szCs w:val="20"/>
    </w:rPr>
  </w:style>
  <w:style w:type="paragraph" w:styleId="Title">
    <w:name w:val="Title"/>
    <w:basedOn w:val="Normal"/>
    <w:link w:val="TitleChar"/>
    <w:uiPriority w:val="10"/>
    <w:qFormat/>
    <w:rsid w:val="004E4D5E"/>
    <w:pPr>
      <w:widowControl w:val="0"/>
      <w:autoSpaceDE w:val="0"/>
      <w:autoSpaceDN w:val="0"/>
      <w:spacing w:before="127"/>
      <w:ind w:left="804" w:hanging="678"/>
    </w:pPr>
    <w:rPr>
      <w:rFonts w:eastAsia="Arial" w:cs="Arial"/>
      <w:sz w:val="26"/>
      <w:szCs w:val="26"/>
      <w:lang w:val="en-US"/>
    </w:rPr>
  </w:style>
  <w:style w:type="character" w:customStyle="1" w:styleId="TitleChar">
    <w:name w:val="Title Char"/>
    <w:basedOn w:val="DefaultParagraphFont"/>
    <w:link w:val="Title"/>
    <w:uiPriority w:val="10"/>
    <w:rsid w:val="004E4D5E"/>
    <w:rPr>
      <w:rFonts w:ascii="Arial" w:eastAsia="Arial" w:hAnsi="Arial" w:cs="Arial"/>
      <w:sz w:val="26"/>
      <w:szCs w:val="26"/>
      <w:lang w:val="en-US"/>
    </w:rPr>
  </w:style>
  <w:style w:type="paragraph" w:customStyle="1" w:styleId="TableParagraph">
    <w:name w:val="Table Paragraph"/>
    <w:basedOn w:val="Normal"/>
    <w:uiPriority w:val="1"/>
    <w:qFormat/>
    <w:rsid w:val="004E4D5E"/>
    <w:pPr>
      <w:widowControl w:val="0"/>
      <w:autoSpaceDE w:val="0"/>
      <w:autoSpaceDN w:val="0"/>
      <w:spacing w:before="5"/>
    </w:pPr>
    <w:rPr>
      <w:rFonts w:eastAsia="Arial" w:cs="Arial"/>
      <w:szCs w:val="22"/>
      <w:lang w:val="en-US"/>
    </w:rPr>
  </w:style>
  <w:style w:type="character" w:styleId="UnresolvedMention">
    <w:name w:val="Unresolved Mention"/>
    <w:basedOn w:val="DefaultParagraphFont"/>
    <w:uiPriority w:val="99"/>
    <w:semiHidden/>
    <w:unhideWhenUsed/>
    <w:rsid w:val="004E4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169573">
      <w:bodyDiv w:val="1"/>
      <w:marLeft w:val="0"/>
      <w:marRight w:val="0"/>
      <w:marTop w:val="0"/>
      <w:marBottom w:val="0"/>
      <w:divBdr>
        <w:top w:val="none" w:sz="0" w:space="0" w:color="auto"/>
        <w:left w:val="none" w:sz="0" w:space="0" w:color="auto"/>
        <w:bottom w:val="none" w:sz="0" w:space="0" w:color="auto"/>
        <w:right w:val="none" w:sz="0" w:space="0" w:color="auto"/>
      </w:divBdr>
    </w:div>
    <w:div w:id="201013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stnorthants.citizenspace.com/cet/local-government-boundary-changes-1/" TargetMode="External"/><Relationship Id="rId13" Type="http://schemas.openxmlformats.org/officeDocument/2006/relationships/hyperlink" Target="mailto:catherine.whitehead@westnorthants.gov.uk"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westnorthants.gov.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75</Pages>
  <Words>22417</Words>
  <Characters>127781</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Clerk Middleton Cheney</cp:lastModifiedBy>
  <cp:revision>49</cp:revision>
  <cp:lastPrinted>2022-01-19T00:22:00Z</cp:lastPrinted>
  <dcterms:created xsi:type="dcterms:W3CDTF">2023-05-03T14:46:00Z</dcterms:created>
  <dcterms:modified xsi:type="dcterms:W3CDTF">2023-05-03T15:59:00Z</dcterms:modified>
</cp:coreProperties>
</file>