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44E7" w14:textId="0A59A5CC" w:rsidR="00A66BCB" w:rsidRDefault="00A66BCB" w:rsidP="00F4444B">
      <w:pPr>
        <w:rPr>
          <w:b/>
          <w:sz w:val="28"/>
          <w:szCs w:val="28"/>
        </w:rPr>
      </w:pPr>
    </w:p>
    <w:p w14:paraId="3891660F" w14:textId="09D4110F" w:rsidR="00F83DC7" w:rsidRPr="004978F9" w:rsidRDefault="00F83DC7" w:rsidP="00F83DC7">
      <w:pPr>
        <w:pStyle w:val="Heading2"/>
        <w:ind w:left="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4978F9">
        <w:rPr>
          <w:rFonts w:asciiTheme="minorHAnsi" w:hAnsiTheme="minorHAnsi" w:cstheme="minorHAnsi"/>
          <w:sz w:val="32"/>
          <w:szCs w:val="32"/>
        </w:rPr>
        <w:t>Volunteer Policy</w:t>
      </w:r>
    </w:p>
    <w:p w14:paraId="3D051ADA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07E3E907" w14:textId="2FACCF6B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A volunteer policy will show that care and thought has gone into how you will be treated.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>It will also ensure fairness and consistency, because being able to refer to a written policy will mean that decisions are not made on an ad hoc basis and that you are treated equally and fairly.</w:t>
      </w:r>
    </w:p>
    <w:p w14:paraId="4D6F5E20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447ACE63" w14:textId="139DFC8A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A policy is also important from your perspective as it ensures that you know where you stand.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>You will know what you can expect and where you can turn to if you feel things are going wrong.</w:t>
      </w:r>
    </w:p>
    <w:p w14:paraId="364C80DC" w14:textId="77777777" w:rsidR="00F83DC7" w:rsidRPr="004978F9" w:rsidRDefault="00F83DC7" w:rsidP="00F83DC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Recruitment</w:t>
      </w:r>
    </w:p>
    <w:p w14:paraId="2FF84A0B" w14:textId="7759FB82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 Parish Council will </w:t>
      </w:r>
      <w:r w:rsidR="00BE38B6" w:rsidRPr="004978F9">
        <w:rPr>
          <w:rFonts w:asciiTheme="minorHAnsi" w:hAnsiTheme="minorHAnsi" w:cstheme="minorHAnsi"/>
          <w:sz w:val="22"/>
          <w:szCs w:val="22"/>
        </w:rPr>
        <w:t>consider</w:t>
      </w:r>
      <w:r w:rsidRPr="004978F9">
        <w:rPr>
          <w:rFonts w:asciiTheme="minorHAnsi" w:hAnsiTheme="minorHAnsi" w:cstheme="minorHAnsi"/>
          <w:sz w:val="22"/>
          <w:szCs w:val="22"/>
        </w:rPr>
        <w:t xml:space="preserve"> the principles of their Equal Opportunities and Diversity Policies.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 xml:space="preserve">The applicant will have to complete an application form, but help can be given with this if necessary.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 xml:space="preserve">The applicant will be interviewed and if successful, two references asked for will be taken up. </w:t>
      </w:r>
    </w:p>
    <w:p w14:paraId="633D64D5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45521B3E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A criminal records check with the Criminal Records Bureau will be made, when applicable.</w:t>
      </w:r>
    </w:p>
    <w:p w14:paraId="79EBE785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Induction and Training</w:t>
      </w:r>
    </w:p>
    <w:p w14:paraId="6A1DDCE3" w14:textId="52129406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There will be an induction prepared and delivered by the </w:t>
      </w:r>
      <w:r w:rsidRPr="004978F9">
        <w:rPr>
          <w:rFonts w:asciiTheme="minorHAnsi" w:hAnsiTheme="minorHAnsi" w:cstheme="minorHAnsi"/>
          <w:iCs/>
          <w:sz w:val="22"/>
          <w:szCs w:val="22"/>
        </w:rPr>
        <w:t>Clerk</w:t>
      </w:r>
      <w:r w:rsidRPr="004978F9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4978F9">
        <w:rPr>
          <w:rFonts w:asciiTheme="minorHAnsi" w:hAnsiTheme="minorHAnsi" w:cstheme="minorHAnsi"/>
          <w:sz w:val="22"/>
          <w:szCs w:val="22"/>
        </w:rPr>
        <w:t xml:space="preserve">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>This will include:</w:t>
      </w:r>
    </w:p>
    <w:p w14:paraId="16AFEF2C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76772460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The role of the volunteer</w:t>
      </w:r>
    </w:p>
    <w:p w14:paraId="53BB7C52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A list of all staff members and any other volunteers</w:t>
      </w:r>
    </w:p>
    <w:p w14:paraId="5A9D42F5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A list of Councillors and other staff</w:t>
      </w:r>
    </w:p>
    <w:p w14:paraId="5E1EA3CB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Copies of all the relevant policies including this Volunteer policy and those of Confidentiality, Health and Safety, Equal Opportunities and Diversity, and Conflict Management. </w:t>
      </w:r>
    </w:p>
    <w:p w14:paraId="587E8713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Essential procedures </w:t>
      </w:r>
      <w:proofErr w:type="gramStart"/>
      <w:r w:rsidRPr="004978F9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4978F9">
        <w:rPr>
          <w:rFonts w:asciiTheme="minorHAnsi" w:hAnsiTheme="minorHAnsi" w:cstheme="minorHAnsi"/>
          <w:sz w:val="22"/>
          <w:szCs w:val="22"/>
        </w:rPr>
        <w:t xml:space="preserve"> timekeeping</w:t>
      </w:r>
    </w:p>
    <w:p w14:paraId="0910C610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Details of any on-going training</w:t>
      </w:r>
    </w:p>
    <w:p w14:paraId="638B0557" w14:textId="77777777" w:rsidR="00F83DC7" w:rsidRPr="004978F9" w:rsidRDefault="00F83DC7" w:rsidP="00F83DC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Other information as appropriate.</w:t>
      </w:r>
    </w:p>
    <w:p w14:paraId="6758B6EA" w14:textId="77777777" w:rsidR="00F83DC7" w:rsidRPr="004978F9" w:rsidRDefault="00F83DC7" w:rsidP="00F83DC7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16E26D1" w14:textId="2DC5964D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There will be a trial period of 3 months to give the organisation and the volunteer time to discover if they are suited to each other. </w:t>
      </w:r>
      <w:r w:rsidR="004978F9">
        <w:rPr>
          <w:rFonts w:asciiTheme="minorHAnsi" w:hAnsiTheme="minorHAnsi" w:cstheme="minorHAnsi"/>
          <w:sz w:val="22"/>
          <w:szCs w:val="22"/>
        </w:rPr>
        <w:t xml:space="preserve"> </w:t>
      </w:r>
      <w:r w:rsidRPr="004978F9">
        <w:rPr>
          <w:rFonts w:asciiTheme="minorHAnsi" w:hAnsiTheme="minorHAnsi" w:cstheme="minorHAnsi"/>
          <w:sz w:val="22"/>
          <w:szCs w:val="22"/>
        </w:rPr>
        <w:t xml:space="preserve">A review will be made midway through the trial period </w:t>
      </w:r>
      <w:proofErr w:type="gramStart"/>
      <w:r w:rsidRPr="004978F9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4978F9">
        <w:rPr>
          <w:rFonts w:asciiTheme="minorHAnsi" w:hAnsiTheme="minorHAnsi" w:cstheme="minorHAnsi"/>
          <w:sz w:val="22"/>
          <w:szCs w:val="22"/>
        </w:rPr>
        <w:t xml:space="preserve"> at the end. </w:t>
      </w:r>
    </w:p>
    <w:p w14:paraId="09D40AC7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lastRenderedPageBreak/>
        <w:t>Expenses</w:t>
      </w:r>
    </w:p>
    <w:p w14:paraId="26AE2885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All out-of-pocket expenses, if required, will be reimbursed, including expenses for travel, </w:t>
      </w:r>
      <w:proofErr w:type="gramStart"/>
      <w:r w:rsidRPr="004978F9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4978F9">
        <w:rPr>
          <w:rFonts w:asciiTheme="minorHAnsi" w:hAnsiTheme="minorHAnsi" w:cstheme="minorHAnsi"/>
          <w:sz w:val="22"/>
          <w:szCs w:val="22"/>
        </w:rPr>
        <w:t xml:space="preserve"> order to claim expenses, an expenses form must be completed and given to the Chair for approval.</w:t>
      </w:r>
    </w:p>
    <w:p w14:paraId="025540F3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Support </w:t>
      </w:r>
    </w:p>
    <w:p w14:paraId="1BA95A75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Insurance</w:t>
      </w:r>
    </w:p>
    <w:p w14:paraId="4B000C7A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 organisation has a valid insurance policy - you are advised to read. </w:t>
      </w:r>
    </w:p>
    <w:p w14:paraId="5BEB8A39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Confidentiality</w:t>
      </w:r>
    </w:p>
    <w:p w14:paraId="17202B33" w14:textId="1023E5F0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 Parish Council’s process requires an explicit confidentiality policy, which all workers, </w:t>
      </w:r>
      <w:proofErr w:type="gramStart"/>
      <w:r w:rsidRPr="004978F9">
        <w:rPr>
          <w:rFonts w:asciiTheme="minorHAnsi" w:hAnsiTheme="minorHAnsi" w:cstheme="minorHAnsi"/>
          <w:sz w:val="22"/>
          <w:szCs w:val="22"/>
        </w:rPr>
        <w:t>volunteers</w:t>
      </w:r>
      <w:proofErr w:type="gramEnd"/>
      <w:r w:rsidRPr="004978F9">
        <w:rPr>
          <w:rFonts w:asciiTheme="minorHAnsi" w:hAnsiTheme="minorHAnsi" w:cstheme="minorHAnsi"/>
          <w:sz w:val="22"/>
          <w:szCs w:val="22"/>
        </w:rPr>
        <w:t xml:space="preserve"> and staff, are obliged to observe.  This also applies to Councillors.</w:t>
      </w:r>
    </w:p>
    <w:p w14:paraId="4825FF52" w14:textId="77777777" w:rsidR="00F83DC7" w:rsidRPr="004978F9" w:rsidRDefault="00F83DC7" w:rsidP="00F83DC7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Resolving Problems</w:t>
      </w:r>
    </w:p>
    <w:p w14:paraId="74C0C4AD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22462386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The relationship between the Parish Council and its volunteer is entirely voluntary and does not imply any contract.  However, it is important that the Parish Council </w:t>
      </w:r>
      <w:proofErr w:type="gramStart"/>
      <w:r w:rsidRPr="004978F9">
        <w:rPr>
          <w:rFonts w:asciiTheme="minorHAnsi" w:hAnsiTheme="minorHAnsi" w:cstheme="minorHAnsi"/>
          <w:sz w:val="22"/>
          <w:szCs w:val="22"/>
        </w:rPr>
        <w:t>is able to</w:t>
      </w:r>
      <w:proofErr w:type="gramEnd"/>
      <w:r w:rsidRPr="004978F9">
        <w:rPr>
          <w:rFonts w:asciiTheme="minorHAnsi" w:hAnsiTheme="minorHAnsi" w:cstheme="minorHAnsi"/>
          <w:sz w:val="22"/>
          <w:szCs w:val="22"/>
        </w:rPr>
        <w:t xml:space="preserve"> maintain its agreed standards of service to residents who use it, and it is also important that volunteers should enjoy making their contribution to this service.</w:t>
      </w:r>
    </w:p>
    <w:p w14:paraId="77CD9D20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2611BF7A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If your role as a volunteer does not meet with the Parish Council’s standards, here is how it will be dealt with:</w:t>
      </w:r>
    </w:p>
    <w:p w14:paraId="11EB5FB3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0DC3083C" w14:textId="77777777" w:rsidR="00F83DC7" w:rsidRPr="004978F9" w:rsidRDefault="00F83DC7" w:rsidP="00F83DC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Initially a meeting with the </w:t>
      </w:r>
      <w:r w:rsidRPr="004978F9">
        <w:rPr>
          <w:rFonts w:asciiTheme="minorHAnsi" w:hAnsiTheme="minorHAnsi" w:cstheme="minorHAnsi"/>
          <w:i/>
          <w:iCs/>
          <w:sz w:val="22"/>
          <w:szCs w:val="22"/>
        </w:rPr>
        <w:t xml:space="preserve">Chair </w:t>
      </w:r>
      <w:r w:rsidRPr="004978F9">
        <w:rPr>
          <w:rFonts w:asciiTheme="minorHAnsi" w:hAnsiTheme="minorHAnsi" w:cstheme="minorHAnsi"/>
          <w:sz w:val="22"/>
          <w:szCs w:val="22"/>
        </w:rPr>
        <w:t>who will explain the concerns.</w:t>
      </w:r>
    </w:p>
    <w:p w14:paraId="0E1F8DBD" w14:textId="77777777" w:rsidR="00F83DC7" w:rsidRPr="004978F9" w:rsidRDefault="00F83DC7" w:rsidP="00F83D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B8D3804" w14:textId="43205FD1" w:rsidR="00F83DC7" w:rsidRPr="004978F9" w:rsidRDefault="00F83DC7" w:rsidP="00F83DC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If your work still does not meet with our </w:t>
      </w:r>
      <w:r w:rsidR="004978F9" w:rsidRPr="004978F9">
        <w:rPr>
          <w:rFonts w:asciiTheme="minorHAnsi" w:hAnsiTheme="minorHAnsi" w:cstheme="minorHAnsi"/>
          <w:sz w:val="22"/>
          <w:szCs w:val="22"/>
        </w:rPr>
        <w:t>standards,</w:t>
      </w:r>
      <w:r w:rsidRPr="004978F9">
        <w:rPr>
          <w:rFonts w:asciiTheme="minorHAnsi" w:hAnsiTheme="minorHAnsi" w:cstheme="minorHAnsi"/>
          <w:sz w:val="22"/>
          <w:szCs w:val="22"/>
        </w:rPr>
        <w:t xml:space="preserve"> then we shall have to stop using your services.</w:t>
      </w:r>
    </w:p>
    <w:p w14:paraId="23AADFAD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6D53AAD0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At all times you will be able to freely state your case and can have a friend to accompany you.</w:t>
      </w:r>
    </w:p>
    <w:p w14:paraId="3DCCEBE4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79826D41" w14:textId="69525E0D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If you are dissatisfied with any aspect of your </w:t>
      </w:r>
      <w:r w:rsidR="004978F9" w:rsidRPr="004978F9">
        <w:rPr>
          <w:rFonts w:asciiTheme="minorHAnsi" w:hAnsiTheme="minorHAnsi" w:cstheme="minorHAnsi"/>
          <w:sz w:val="22"/>
          <w:szCs w:val="22"/>
        </w:rPr>
        <w:t>work,</w:t>
      </w:r>
      <w:r w:rsidRPr="004978F9">
        <w:rPr>
          <w:rFonts w:asciiTheme="minorHAnsi" w:hAnsiTheme="minorHAnsi" w:cstheme="minorHAnsi"/>
          <w:sz w:val="22"/>
          <w:szCs w:val="22"/>
        </w:rPr>
        <w:t xml:space="preserve"> you should:</w:t>
      </w:r>
    </w:p>
    <w:p w14:paraId="1BA6583E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5793FF4A" w14:textId="77777777" w:rsidR="00F83DC7" w:rsidRPr="004978F9" w:rsidRDefault="00F83DC7" w:rsidP="00F83DC7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Request a formal meeting with the Clerk </w:t>
      </w:r>
    </w:p>
    <w:p w14:paraId="63B59FA2" w14:textId="77777777" w:rsidR="00F83DC7" w:rsidRPr="004978F9" w:rsidRDefault="00F83DC7" w:rsidP="00F83DC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9B9FD51" w14:textId="77777777" w:rsidR="00F83DC7" w:rsidRPr="004978F9" w:rsidRDefault="00F83DC7" w:rsidP="00F83DC7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If after this, your dissatisfaction remains unresolved, and we are unable to resolve your grievance, then it would be inappropriate for you to continue to be a volunteer.</w:t>
      </w:r>
    </w:p>
    <w:p w14:paraId="7F37E2BD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1E027675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>At all times you will be freely able to state your case and can have a friend to accompany you.</w:t>
      </w:r>
    </w:p>
    <w:p w14:paraId="5F871B7A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</w:p>
    <w:p w14:paraId="5D360144" w14:textId="77777777" w:rsidR="00F83DC7" w:rsidRPr="004978F9" w:rsidRDefault="00F83DC7" w:rsidP="00F83DC7">
      <w:pPr>
        <w:rPr>
          <w:rFonts w:asciiTheme="minorHAnsi" w:hAnsiTheme="minorHAnsi" w:cstheme="minorHAnsi"/>
          <w:sz w:val="22"/>
          <w:szCs w:val="22"/>
        </w:rPr>
      </w:pPr>
      <w:r w:rsidRPr="004978F9">
        <w:rPr>
          <w:rFonts w:asciiTheme="minorHAnsi" w:hAnsiTheme="minorHAnsi" w:cstheme="minorHAnsi"/>
          <w:sz w:val="22"/>
          <w:szCs w:val="22"/>
        </w:rPr>
        <w:t xml:space="preserve">This Volunteer policy is freely accessible and will be reviewed on a yearly basis to adapt or improve it.  </w:t>
      </w:r>
    </w:p>
    <w:p w14:paraId="471D77DF" w14:textId="2EEE1B3E" w:rsidR="006426A4" w:rsidRDefault="006426A4" w:rsidP="00074F98">
      <w:pPr>
        <w:rPr>
          <w:rFonts w:asciiTheme="minorHAnsi" w:hAnsiTheme="minorHAnsi" w:cstheme="minorHAnsi"/>
          <w:sz w:val="22"/>
          <w:szCs w:val="22"/>
        </w:rPr>
      </w:pPr>
    </w:p>
    <w:p w14:paraId="7F97E5DF" w14:textId="015A9FBD" w:rsidR="00074F98" w:rsidRDefault="00074F98" w:rsidP="00074F98">
      <w:pPr>
        <w:rPr>
          <w:rFonts w:asciiTheme="minorHAnsi" w:hAnsiTheme="minorHAnsi" w:cstheme="minorHAnsi"/>
          <w:sz w:val="22"/>
          <w:szCs w:val="22"/>
        </w:rPr>
      </w:pPr>
    </w:p>
    <w:p w14:paraId="73E1D97C" w14:textId="77777777" w:rsidR="00074F98" w:rsidRDefault="00074F98" w:rsidP="00074F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74F98" w:rsidRPr="00654D06" w14:paraId="3F08ED5D" w14:textId="77777777" w:rsidTr="00024697">
        <w:tc>
          <w:tcPr>
            <w:tcW w:w="1382" w:type="dxa"/>
          </w:tcPr>
          <w:p w14:paraId="51B501A4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280CDE33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10B51A67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0EC2AD06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5D747D38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58F4B678" w14:textId="77777777" w:rsidR="00074F98" w:rsidRPr="00654D06" w:rsidRDefault="00074F98" w:rsidP="00024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074F98" w:rsidRPr="00654D06" w14:paraId="0755AFBE" w14:textId="77777777" w:rsidTr="00024697">
        <w:tc>
          <w:tcPr>
            <w:tcW w:w="1382" w:type="dxa"/>
          </w:tcPr>
          <w:p w14:paraId="5486E578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561E20E2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5CE05458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10906F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81AB59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14973194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4F98" w:rsidRPr="00654D06" w14:paraId="5596F452" w14:textId="77777777" w:rsidTr="00024697">
        <w:tc>
          <w:tcPr>
            <w:tcW w:w="1382" w:type="dxa"/>
          </w:tcPr>
          <w:p w14:paraId="7D43CF9B" w14:textId="13A93660" w:rsidR="00074F98" w:rsidRPr="00654D06" w:rsidRDefault="000413D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2D80675E" w14:textId="71E9DF2F" w:rsidR="00074F98" w:rsidRPr="00654D06" w:rsidRDefault="000413D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320A56F1" w14:textId="2EDEA354" w:rsidR="00074F98" w:rsidRPr="00654D06" w:rsidRDefault="000413D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20-06-2022</w:t>
            </w:r>
          </w:p>
        </w:tc>
        <w:tc>
          <w:tcPr>
            <w:tcW w:w="1383" w:type="dxa"/>
          </w:tcPr>
          <w:p w14:paraId="51B63491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60B706C" w14:textId="33D98210" w:rsidR="00074F98" w:rsidRPr="00654D06" w:rsidRDefault="000413D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0FE4BF98" w14:textId="63DD5471" w:rsidR="00074F98" w:rsidRPr="00654D06" w:rsidRDefault="000413DB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22/1081</w:t>
            </w:r>
          </w:p>
        </w:tc>
      </w:tr>
      <w:tr w:rsidR="00074F98" w:rsidRPr="00654D06" w14:paraId="553849C9" w14:textId="77777777" w:rsidTr="00024697">
        <w:tc>
          <w:tcPr>
            <w:tcW w:w="1382" w:type="dxa"/>
          </w:tcPr>
          <w:p w14:paraId="1B27E048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3D3F29C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0F3D50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AFFC74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74D88A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3A3FD46" w14:textId="77777777" w:rsidR="00074F98" w:rsidRPr="00654D06" w:rsidRDefault="00074F98" w:rsidP="000246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931C64" w14:textId="77777777" w:rsidR="00074F98" w:rsidRPr="007D34FD" w:rsidRDefault="00074F98" w:rsidP="00074F98">
      <w:pPr>
        <w:rPr>
          <w:rFonts w:asciiTheme="minorHAnsi" w:hAnsiTheme="minorHAnsi" w:cstheme="minorHAnsi"/>
          <w:sz w:val="22"/>
          <w:szCs w:val="22"/>
        </w:rPr>
      </w:pPr>
    </w:p>
    <w:sectPr w:rsidR="00074F98" w:rsidRPr="007D34FD" w:rsidSect="00082C2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9185" w14:textId="77777777" w:rsidR="00A92EA0" w:rsidRDefault="00A92EA0">
      <w:r>
        <w:separator/>
      </w:r>
    </w:p>
  </w:endnote>
  <w:endnote w:type="continuationSeparator" w:id="0">
    <w:p w14:paraId="6B9C48D0" w14:textId="77777777" w:rsidR="00A92EA0" w:rsidRDefault="00A9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C98" w14:textId="30A03B9D" w:rsidR="002D2992" w:rsidRDefault="00984378" w:rsidP="002D2992">
    <w:pPr>
      <w:pStyle w:val="Footer"/>
      <w:tabs>
        <w:tab w:val="clear" w:pos="8640"/>
        <w:tab w:val="right" w:pos="8100"/>
      </w:tabs>
    </w:pPr>
    <w:r>
      <w:t xml:space="preserve">Last Reviewed: </w:t>
    </w:r>
    <w:r w:rsidR="000413DB">
      <w:t>20</w:t>
    </w:r>
    <w:r w:rsidR="00375719" w:rsidRPr="00375719">
      <w:rPr>
        <w:vertAlign w:val="superscript"/>
      </w:rPr>
      <w:t>th</w:t>
    </w:r>
    <w:r w:rsidR="00375719">
      <w:t xml:space="preserve"> </w:t>
    </w:r>
    <w:r w:rsidR="00074F98">
      <w:t>June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A772" w14:textId="77777777" w:rsidR="00A92EA0" w:rsidRDefault="00A92EA0">
      <w:r>
        <w:separator/>
      </w:r>
    </w:p>
  </w:footnote>
  <w:footnote w:type="continuationSeparator" w:id="0">
    <w:p w14:paraId="214D57FA" w14:textId="77777777" w:rsidR="00A92EA0" w:rsidRDefault="00A9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6"/>
      <w:gridCol w:w="4150"/>
    </w:tblGrid>
    <w:tr w:rsidR="00074F98" w:rsidRPr="00D80115" w14:paraId="1DC42DA2" w14:textId="77777777" w:rsidTr="00074F98">
      <w:tc>
        <w:tcPr>
          <w:tcW w:w="4146" w:type="dxa"/>
        </w:tcPr>
        <w:p w14:paraId="25F1F2AA" w14:textId="77777777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Policy</w:t>
          </w:r>
        </w:p>
      </w:tc>
      <w:tc>
        <w:tcPr>
          <w:tcW w:w="4150" w:type="dxa"/>
        </w:tcPr>
        <w:p w14:paraId="4DF727F1" w14:textId="7C726457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0413DB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074F98" w:rsidRPr="00D80115" w14:paraId="1D0305F8" w14:textId="77777777" w:rsidTr="00074F98">
      <w:tc>
        <w:tcPr>
          <w:tcW w:w="4146" w:type="dxa"/>
        </w:tcPr>
        <w:p w14:paraId="0A17549B" w14:textId="77777777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Clerk/RFO</w:t>
          </w:r>
        </w:p>
      </w:tc>
      <w:tc>
        <w:tcPr>
          <w:tcW w:w="4150" w:type="dxa"/>
        </w:tcPr>
        <w:p w14:paraId="3C156CFD" w14:textId="64BC37D4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0413DB">
            <w:rPr>
              <w:rFonts w:ascii="Calibri" w:hAnsi="Calibri" w:cs="Calibri"/>
              <w:sz w:val="22"/>
              <w:szCs w:val="22"/>
            </w:rPr>
            <w:t>22/1081</w:t>
          </w:r>
        </w:p>
      </w:tc>
    </w:tr>
    <w:tr w:rsidR="00074F98" w:rsidRPr="00D80115" w14:paraId="1C083B2F" w14:textId="77777777" w:rsidTr="00074F98">
      <w:tc>
        <w:tcPr>
          <w:tcW w:w="4146" w:type="dxa"/>
        </w:tcPr>
        <w:p w14:paraId="1808CFB1" w14:textId="77777777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Council</w:t>
          </w:r>
        </w:p>
      </w:tc>
      <w:tc>
        <w:tcPr>
          <w:tcW w:w="4150" w:type="dxa"/>
        </w:tcPr>
        <w:p w14:paraId="25146F8D" w14:textId="5C5230B5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0413DB">
            <w:rPr>
              <w:rFonts w:asciiTheme="minorHAnsi" w:hAnsiTheme="minorHAnsi" w:cstheme="minorHAnsi"/>
              <w:sz w:val="22"/>
              <w:szCs w:val="22"/>
            </w:rPr>
            <w:t>20/06/2022</w:t>
          </w:r>
        </w:p>
      </w:tc>
    </w:tr>
    <w:tr w:rsidR="00074F98" w:rsidRPr="00D80115" w14:paraId="37644ED2" w14:textId="77777777" w:rsidTr="00074F98">
      <w:tc>
        <w:tcPr>
          <w:tcW w:w="4146" w:type="dxa"/>
        </w:tcPr>
        <w:p w14:paraId="02D32E14" w14:textId="77777777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50" w:type="dxa"/>
        </w:tcPr>
        <w:p w14:paraId="7A9B6AFC" w14:textId="120DEDD2" w:rsidR="00074F98" w:rsidRPr="00D80115" w:rsidRDefault="00074F98" w:rsidP="00074F9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0413DB">
            <w:rPr>
              <w:rFonts w:asciiTheme="minorHAnsi" w:hAnsiTheme="minorHAnsi" w:cstheme="minorHAnsi"/>
              <w:sz w:val="22"/>
              <w:szCs w:val="22"/>
            </w:rPr>
            <w:t>20/06/2023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EA7"/>
    <w:multiLevelType w:val="hybridMultilevel"/>
    <w:tmpl w:val="E7E4A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47D"/>
    <w:multiLevelType w:val="hybridMultilevel"/>
    <w:tmpl w:val="4DAE9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0447"/>
    <w:multiLevelType w:val="hybridMultilevel"/>
    <w:tmpl w:val="8FBEEA06"/>
    <w:lvl w:ilvl="0" w:tplc="FA2644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6C7"/>
    <w:multiLevelType w:val="hybridMultilevel"/>
    <w:tmpl w:val="14984E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C03F1"/>
    <w:multiLevelType w:val="hybridMultilevel"/>
    <w:tmpl w:val="D78A880C"/>
    <w:lvl w:ilvl="0" w:tplc="5D6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37A5"/>
    <w:multiLevelType w:val="hybridMultilevel"/>
    <w:tmpl w:val="EDE8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1701"/>
    <w:multiLevelType w:val="hybridMultilevel"/>
    <w:tmpl w:val="3E70A666"/>
    <w:lvl w:ilvl="0" w:tplc="1C60194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FF0944"/>
    <w:multiLevelType w:val="hybridMultilevel"/>
    <w:tmpl w:val="708ABD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E47AFF"/>
    <w:multiLevelType w:val="hybridMultilevel"/>
    <w:tmpl w:val="91F4EA7A"/>
    <w:lvl w:ilvl="0" w:tplc="5D68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A3DB3"/>
    <w:multiLevelType w:val="hybridMultilevel"/>
    <w:tmpl w:val="558AF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431B8A"/>
    <w:multiLevelType w:val="hybridMultilevel"/>
    <w:tmpl w:val="BE7AD038"/>
    <w:lvl w:ilvl="0" w:tplc="73E6AC9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6651">
    <w:abstractNumId w:val="5"/>
  </w:num>
  <w:num w:numId="2" w16cid:durableId="1443837878">
    <w:abstractNumId w:val="7"/>
  </w:num>
  <w:num w:numId="3" w16cid:durableId="1462268692">
    <w:abstractNumId w:val="12"/>
  </w:num>
  <w:num w:numId="4" w16cid:durableId="659119496">
    <w:abstractNumId w:val="8"/>
  </w:num>
  <w:num w:numId="5" w16cid:durableId="1941906941">
    <w:abstractNumId w:val="3"/>
  </w:num>
  <w:num w:numId="6" w16cid:durableId="506559473">
    <w:abstractNumId w:val="11"/>
  </w:num>
  <w:num w:numId="7" w16cid:durableId="722211675">
    <w:abstractNumId w:val="9"/>
  </w:num>
  <w:num w:numId="8" w16cid:durableId="1521122262">
    <w:abstractNumId w:val="6"/>
  </w:num>
  <w:num w:numId="9" w16cid:durableId="341397386">
    <w:abstractNumId w:val="1"/>
  </w:num>
  <w:num w:numId="10" w16cid:durableId="644745563">
    <w:abstractNumId w:val="0"/>
  </w:num>
  <w:num w:numId="11" w16cid:durableId="1412774485">
    <w:abstractNumId w:val="2"/>
  </w:num>
  <w:num w:numId="12" w16cid:durableId="564949394">
    <w:abstractNumId w:val="4"/>
  </w:num>
  <w:num w:numId="13" w16cid:durableId="991175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413DB"/>
    <w:rsid w:val="000507A4"/>
    <w:rsid w:val="00052E68"/>
    <w:rsid w:val="00074F98"/>
    <w:rsid w:val="0008045E"/>
    <w:rsid w:val="00082C2C"/>
    <w:rsid w:val="000C5A66"/>
    <w:rsid w:val="000D2090"/>
    <w:rsid w:val="000D57FD"/>
    <w:rsid w:val="00154AE3"/>
    <w:rsid w:val="001B3EF4"/>
    <w:rsid w:val="0020196F"/>
    <w:rsid w:val="002234AC"/>
    <w:rsid w:val="002A7AD3"/>
    <w:rsid w:val="002B42E1"/>
    <w:rsid w:val="002D2992"/>
    <w:rsid w:val="002F5427"/>
    <w:rsid w:val="003052FF"/>
    <w:rsid w:val="003077D7"/>
    <w:rsid w:val="00337405"/>
    <w:rsid w:val="00375719"/>
    <w:rsid w:val="003949EB"/>
    <w:rsid w:val="003A672C"/>
    <w:rsid w:val="003E0B8D"/>
    <w:rsid w:val="00401C51"/>
    <w:rsid w:val="00412B98"/>
    <w:rsid w:val="004305FB"/>
    <w:rsid w:val="00453885"/>
    <w:rsid w:val="00475C25"/>
    <w:rsid w:val="00487266"/>
    <w:rsid w:val="004978F9"/>
    <w:rsid w:val="00500E5A"/>
    <w:rsid w:val="00502477"/>
    <w:rsid w:val="00507641"/>
    <w:rsid w:val="0056011E"/>
    <w:rsid w:val="00627E97"/>
    <w:rsid w:val="006426A4"/>
    <w:rsid w:val="006461A4"/>
    <w:rsid w:val="006A2C76"/>
    <w:rsid w:val="00704B55"/>
    <w:rsid w:val="00726728"/>
    <w:rsid w:val="00726E20"/>
    <w:rsid w:val="007456E7"/>
    <w:rsid w:val="0077613D"/>
    <w:rsid w:val="00777536"/>
    <w:rsid w:val="00796C1C"/>
    <w:rsid w:val="007D0FB2"/>
    <w:rsid w:val="007D34FD"/>
    <w:rsid w:val="00842579"/>
    <w:rsid w:val="008850D6"/>
    <w:rsid w:val="00895A20"/>
    <w:rsid w:val="008A1A23"/>
    <w:rsid w:val="008A2FD5"/>
    <w:rsid w:val="008F6C47"/>
    <w:rsid w:val="00967D24"/>
    <w:rsid w:val="00980A7B"/>
    <w:rsid w:val="00984378"/>
    <w:rsid w:val="009C6F62"/>
    <w:rsid w:val="00A66BCB"/>
    <w:rsid w:val="00A92EA0"/>
    <w:rsid w:val="00AA00A9"/>
    <w:rsid w:val="00AA7DBD"/>
    <w:rsid w:val="00AF127A"/>
    <w:rsid w:val="00B072F2"/>
    <w:rsid w:val="00B15238"/>
    <w:rsid w:val="00B31737"/>
    <w:rsid w:val="00B36A60"/>
    <w:rsid w:val="00B54F3C"/>
    <w:rsid w:val="00B70B9D"/>
    <w:rsid w:val="00B75029"/>
    <w:rsid w:val="00BA5235"/>
    <w:rsid w:val="00BC61DB"/>
    <w:rsid w:val="00BD6ED3"/>
    <w:rsid w:val="00BD72CE"/>
    <w:rsid w:val="00BE38B6"/>
    <w:rsid w:val="00BF5A3A"/>
    <w:rsid w:val="00C02296"/>
    <w:rsid w:val="00C62501"/>
    <w:rsid w:val="00C84B3E"/>
    <w:rsid w:val="00CE75C9"/>
    <w:rsid w:val="00D425DE"/>
    <w:rsid w:val="00D80115"/>
    <w:rsid w:val="00D813CF"/>
    <w:rsid w:val="00D97B8A"/>
    <w:rsid w:val="00DD4BA8"/>
    <w:rsid w:val="00E71BE7"/>
    <w:rsid w:val="00EB1F6E"/>
    <w:rsid w:val="00EB6E78"/>
    <w:rsid w:val="00F4444B"/>
    <w:rsid w:val="00F50287"/>
    <w:rsid w:val="00F564A5"/>
    <w:rsid w:val="00F57930"/>
    <w:rsid w:val="00F71668"/>
    <w:rsid w:val="00F83DC7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F83DC7"/>
    <w:pPr>
      <w:keepNext/>
      <w:spacing w:before="240" w:after="60"/>
      <w:ind w:left="709" w:hanging="709"/>
      <w:jc w:val="both"/>
      <w:outlineLvl w:val="1"/>
    </w:pPr>
    <w:rPr>
      <w:rFonts w:ascii="Lucida Sans Unicode" w:hAnsi="Lucida Sans Unicode" w:cs="Lucida Sans Unicode"/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83DC7"/>
    <w:pPr>
      <w:keepNext/>
      <w:spacing w:before="240" w:after="60"/>
      <w:jc w:val="both"/>
      <w:outlineLvl w:val="2"/>
    </w:pPr>
    <w:rPr>
      <w:rFonts w:ascii="Lucida Sans Unicode" w:hAnsi="Lucida Sans Unicode" w:cs="Lucida Sans Unicode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DC7"/>
    <w:rPr>
      <w:rFonts w:ascii="Lucida Sans Unicode" w:hAnsi="Lucida Sans Unicode" w:cs="Lucida Sans Unicode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83DC7"/>
    <w:rPr>
      <w:rFonts w:ascii="Lucida Sans Unicode" w:hAnsi="Lucida Sans Unicode" w:cs="Lucida Sans Unicode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537</Words>
  <Characters>2925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Alan Youel</cp:lastModifiedBy>
  <cp:revision>6</cp:revision>
  <cp:lastPrinted>2021-04-19T23:28:00Z</cp:lastPrinted>
  <dcterms:created xsi:type="dcterms:W3CDTF">2022-04-30T14:00:00Z</dcterms:created>
  <dcterms:modified xsi:type="dcterms:W3CDTF">2022-06-30T11:33:00Z</dcterms:modified>
</cp:coreProperties>
</file>