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17BA" w14:textId="260E5046" w:rsidR="00312BD9" w:rsidRDefault="00312BD9" w:rsidP="00312BD9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 xml:space="preserve">PARISH COUNCIL </w:t>
      </w:r>
      <w:r w:rsidR="006A0B74">
        <w:rPr>
          <w:rFonts w:ascii="Tahoma" w:hAnsi="Tahoma" w:cs="Tahoma"/>
          <w:b/>
          <w:sz w:val="20"/>
        </w:rPr>
        <w:t>ANNUAL</w:t>
      </w:r>
      <w:r>
        <w:rPr>
          <w:rFonts w:ascii="Tahoma" w:hAnsi="Tahoma" w:cs="Tahoma"/>
          <w:b/>
          <w:sz w:val="20"/>
        </w:rPr>
        <w:t xml:space="preserve"> </w:t>
      </w:r>
      <w:r w:rsidRPr="00490FC9">
        <w:rPr>
          <w:rFonts w:ascii="Tahoma" w:hAnsi="Tahoma" w:cs="Tahoma"/>
          <w:b/>
          <w:sz w:val="20"/>
        </w:rPr>
        <w:t>MEETING</w:t>
      </w:r>
    </w:p>
    <w:p w14:paraId="4DDB2425" w14:textId="3BFC6497" w:rsidR="00312BD9" w:rsidRPr="0018779B" w:rsidRDefault="00312BD9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Venue: Parish Meeting Room</w:t>
      </w:r>
    </w:p>
    <w:p w14:paraId="6B0676BB" w14:textId="36B22322" w:rsidR="00312BD9" w:rsidRPr="00490FC9" w:rsidRDefault="006A0B74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9</w:t>
      </w:r>
      <w:r w:rsidR="00312BD9" w:rsidRPr="00312BD9">
        <w:rPr>
          <w:rFonts w:ascii="Tahoma" w:hAnsi="Tahoma" w:cs="Tahoma"/>
          <w:b/>
          <w:sz w:val="20"/>
          <w:vertAlign w:val="superscript"/>
        </w:rPr>
        <w:t>th</w:t>
      </w:r>
      <w:r w:rsidR="00312BD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MAY</w:t>
      </w:r>
      <w:r w:rsidR="00312BD9">
        <w:rPr>
          <w:rFonts w:ascii="Tahoma" w:hAnsi="Tahoma" w:cs="Tahoma"/>
          <w:b/>
          <w:sz w:val="20"/>
        </w:rPr>
        <w:t xml:space="preserve"> </w:t>
      </w:r>
      <w:r w:rsidR="00312BD9" w:rsidRPr="00490FC9">
        <w:rPr>
          <w:rFonts w:ascii="Tahoma" w:hAnsi="Tahoma" w:cs="Tahoma"/>
          <w:b/>
          <w:sz w:val="20"/>
        </w:rPr>
        <w:t>20</w:t>
      </w:r>
      <w:r w:rsidR="00312BD9">
        <w:rPr>
          <w:rFonts w:ascii="Tahoma" w:hAnsi="Tahoma" w:cs="Tahoma"/>
          <w:b/>
          <w:sz w:val="20"/>
        </w:rPr>
        <w:t>2</w:t>
      </w:r>
      <w:r w:rsidR="00880C8A">
        <w:rPr>
          <w:rFonts w:ascii="Tahoma" w:hAnsi="Tahoma" w:cs="Tahoma"/>
          <w:b/>
          <w:sz w:val="20"/>
        </w:rPr>
        <w:t>2</w:t>
      </w:r>
    </w:p>
    <w:p w14:paraId="7205D539" w14:textId="77777777" w:rsidR="00312BD9" w:rsidRPr="00490FC9" w:rsidRDefault="00312BD9" w:rsidP="00312BD9">
      <w:pPr>
        <w:rPr>
          <w:rFonts w:ascii="Tahoma" w:hAnsi="Tahoma" w:cs="Tahoma"/>
          <w:b/>
          <w:sz w:val="20"/>
        </w:rPr>
      </w:pPr>
    </w:p>
    <w:p w14:paraId="64D1DE1F" w14:textId="14517A72" w:rsidR="00312BD9" w:rsidRDefault="0097628C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6243332F" w14:textId="77777777" w:rsidR="00312BD9" w:rsidRDefault="00312BD9" w:rsidP="00312BD9">
      <w:pPr>
        <w:rPr>
          <w:rFonts w:ascii="Tahoma" w:hAnsi="Tahoma" w:cs="Tahoma"/>
          <w:b/>
          <w:sz w:val="20"/>
        </w:rPr>
      </w:pPr>
    </w:p>
    <w:p w14:paraId="470F8FCE" w14:textId="7D32C496" w:rsidR="00312BD9" w:rsidRPr="00FA03DC" w:rsidRDefault="00312BD9" w:rsidP="00312BD9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sz w:val="20"/>
        </w:rPr>
        <w:t>2</w:t>
      </w:r>
      <w:r w:rsidR="00880C8A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/</w:t>
      </w:r>
      <w:r w:rsidR="006A0B74">
        <w:rPr>
          <w:rFonts w:ascii="Tahoma" w:hAnsi="Tahoma" w:cs="Tahoma"/>
          <w:b/>
          <w:sz w:val="20"/>
        </w:rPr>
        <w:t>1035</w:t>
      </w:r>
      <w:r>
        <w:rPr>
          <w:rFonts w:ascii="Tahoma" w:hAnsi="Tahoma" w:cs="Tahoma"/>
          <w:b/>
          <w:sz w:val="20"/>
        </w:rPr>
        <w:tab/>
      </w:r>
      <w:r w:rsidR="006A0B74" w:rsidRPr="00F761A3">
        <w:rPr>
          <w:rFonts w:ascii="Tahoma" w:hAnsi="Tahoma" w:cs="Tahoma"/>
          <w:b/>
          <w:bCs/>
          <w:sz w:val="20"/>
        </w:rPr>
        <w:t>Election of Chair for the Year 2022/2023</w:t>
      </w:r>
    </w:p>
    <w:p w14:paraId="3B0CA3BC" w14:textId="2B69D2DE" w:rsidR="00312BD9" w:rsidRDefault="00312BD9" w:rsidP="00312BD9">
      <w:pPr>
        <w:rPr>
          <w:rFonts w:ascii="Tahoma" w:hAnsi="Tahoma" w:cs="Tahoma"/>
          <w:b/>
          <w:sz w:val="20"/>
        </w:rPr>
      </w:pPr>
    </w:p>
    <w:p w14:paraId="008EDF74" w14:textId="72386B28" w:rsidR="008B7648" w:rsidRDefault="00055EE3" w:rsidP="00312BD9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055EE3">
        <w:rPr>
          <w:rFonts w:ascii="Tahoma" w:hAnsi="Tahoma" w:cs="Tahoma"/>
          <w:bCs/>
        </w:rPr>
        <w:t xml:space="preserve">Cllr Alan </w:t>
      </w:r>
      <w:proofErr w:type="spellStart"/>
      <w:r w:rsidRPr="00055EE3">
        <w:rPr>
          <w:rFonts w:ascii="Tahoma" w:hAnsi="Tahoma" w:cs="Tahoma"/>
          <w:bCs/>
        </w:rPr>
        <w:t>Youel</w:t>
      </w:r>
      <w:proofErr w:type="spellEnd"/>
      <w:r w:rsidRPr="00055EE3">
        <w:rPr>
          <w:rFonts w:ascii="Tahoma" w:hAnsi="Tahoma" w:cs="Tahoma"/>
          <w:bCs/>
        </w:rPr>
        <w:t xml:space="preserve"> was proposed </w:t>
      </w:r>
      <w:r w:rsidR="00D36CED">
        <w:rPr>
          <w:rFonts w:ascii="Tahoma" w:hAnsi="Tahoma" w:cs="Tahoma"/>
          <w:bCs/>
        </w:rPr>
        <w:t>Cllr, Kristian Burgess</w:t>
      </w:r>
      <w:r>
        <w:rPr>
          <w:rFonts w:ascii="Tahoma" w:hAnsi="Tahoma" w:cs="Tahoma"/>
          <w:bCs/>
        </w:rPr>
        <w:t xml:space="preserve"> </w:t>
      </w:r>
      <w:r w:rsidR="008B7648">
        <w:rPr>
          <w:rFonts w:ascii="Tahoma" w:hAnsi="Tahoma" w:cs="Tahoma"/>
          <w:bCs/>
        </w:rPr>
        <w:t xml:space="preserve">seconded </w:t>
      </w:r>
      <w:r w:rsidR="00D36CED">
        <w:rPr>
          <w:rFonts w:ascii="Tahoma" w:hAnsi="Tahoma" w:cs="Tahoma"/>
          <w:bCs/>
        </w:rPr>
        <w:t xml:space="preserve">Cllr </w:t>
      </w:r>
      <w:r w:rsidR="008B7648">
        <w:rPr>
          <w:rFonts w:ascii="Tahoma" w:hAnsi="Tahoma" w:cs="Tahoma"/>
          <w:bCs/>
        </w:rPr>
        <w:t>R</w:t>
      </w:r>
      <w:r w:rsidR="00D36CED">
        <w:rPr>
          <w:rFonts w:ascii="Tahoma" w:hAnsi="Tahoma" w:cs="Tahoma"/>
          <w:bCs/>
        </w:rPr>
        <w:t xml:space="preserve">uth </w:t>
      </w:r>
      <w:proofErr w:type="spellStart"/>
      <w:r w:rsidR="008B7648">
        <w:rPr>
          <w:rFonts w:ascii="Tahoma" w:hAnsi="Tahoma" w:cs="Tahoma"/>
          <w:bCs/>
        </w:rPr>
        <w:t>H</w:t>
      </w:r>
      <w:r w:rsidR="00D36CED">
        <w:rPr>
          <w:rFonts w:ascii="Tahoma" w:hAnsi="Tahoma" w:cs="Tahoma"/>
          <w:bCs/>
        </w:rPr>
        <w:t>oose</w:t>
      </w:r>
      <w:proofErr w:type="spellEnd"/>
      <w:r w:rsidR="00D36CED">
        <w:rPr>
          <w:rFonts w:ascii="Tahoma" w:hAnsi="Tahoma" w:cs="Tahoma"/>
          <w:bCs/>
        </w:rPr>
        <w:t>, carried unanimously</w:t>
      </w:r>
    </w:p>
    <w:p w14:paraId="1B40013E" w14:textId="179FD128" w:rsidR="00055EE3" w:rsidRDefault="008B7648" w:rsidP="00312BD9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Chair signed the declaration of office</w:t>
      </w:r>
      <w:r w:rsidR="00055EE3" w:rsidRPr="00055EE3">
        <w:rPr>
          <w:rFonts w:ascii="Tahoma" w:hAnsi="Tahoma" w:cs="Tahoma"/>
          <w:bCs/>
        </w:rPr>
        <w:t xml:space="preserve"> </w:t>
      </w:r>
    </w:p>
    <w:p w14:paraId="6927B209" w14:textId="77777777" w:rsidR="00D36CED" w:rsidRPr="00D36CED" w:rsidRDefault="00D36CED" w:rsidP="00D36CED">
      <w:pPr>
        <w:rPr>
          <w:rFonts w:ascii="Tahoma" w:hAnsi="Tahoma" w:cs="Tahoma"/>
          <w:bCs/>
        </w:rPr>
      </w:pPr>
    </w:p>
    <w:p w14:paraId="430AE036" w14:textId="1347BB76" w:rsidR="00D36CED" w:rsidRDefault="00D36CED" w:rsidP="00D36CED">
      <w:pPr>
        <w:rPr>
          <w:rFonts w:ascii="Tahoma" w:hAnsi="Tahoma" w:cs="Tahoma"/>
          <w:b/>
          <w:bCs/>
        </w:rPr>
      </w:pPr>
      <w:r w:rsidRPr="00D36CED">
        <w:rPr>
          <w:rFonts w:ascii="Tahoma" w:hAnsi="Tahoma" w:cs="Tahoma"/>
          <w:b/>
          <w:bCs/>
        </w:rPr>
        <w:t>22/1036</w:t>
      </w:r>
      <w:r w:rsidRPr="00D36CED">
        <w:rPr>
          <w:rFonts w:ascii="Tahoma" w:hAnsi="Tahoma" w:cs="Tahoma"/>
          <w:b/>
          <w:bCs/>
        </w:rPr>
        <w:tab/>
        <w:t>Apologies for absence</w:t>
      </w:r>
    </w:p>
    <w:p w14:paraId="4FDEC688" w14:textId="77777777" w:rsidR="00F415A4" w:rsidRPr="00F415A4" w:rsidRDefault="00F415A4" w:rsidP="00F415A4">
      <w:pPr>
        <w:ind w:left="1418"/>
        <w:rPr>
          <w:rFonts w:ascii="Tahoma" w:hAnsi="Tahoma" w:cs="Tahoma"/>
          <w:b/>
        </w:rPr>
      </w:pPr>
      <w:r w:rsidRPr="00F415A4">
        <w:rPr>
          <w:rFonts w:ascii="Tahoma" w:hAnsi="Tahoma" w:cs="Tahoma"/>
          <w:bCs/>
        </w:rPr>
        <w:t>To receive any</w:t>
      </w:r>
      <w:r w:rsidRPr="00F415A4">
        <w:rPr>
          <w:rFonts w:ascii="Tahoma" w:hAnsi="Tahoma" w:cs="Tahoma"/>
        </w:rPr>
        <w:t xml:space="preserve"> apologies for absence from the meeting.  Members who cannot attend a meeting shall tender their apologies in writing to the Parish Clerk prior to the meeting – Section 85(1) of the Local Government Act 1972. </w:t>
      </w:r>
    </w:p>
    <w:p w14:paraId="41EF626D" w14:textId="77777777" w:rsidR="00D36CED" w:rsidRPr="00D36CED" w:rsidRDefault="00D36CED" w:rsidP="00D36CED">
      <w:pPr>
        <w:rPr>
          <w:rFonts w:ascii="Tahoma" w:hAnsi="Tahoma" w:cs="Tahoma"/>
        </w:rPr>
      </w:pPr>
    </w:p>
    <w:p w14:paraId="1348416D" w14:textId="0CE2D781" w:rsidR="00D36CED" w:rsidRDefault="007E6EF3" w:rsidP="00D36CED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 w:rsidRPr="00A15FC5">
        <w:rPr>
          <w:rFonts w:ascii="Tahoma" w:hAnsi="Tahoma" w:cs="Tahoma"/>
          <w:lang w:val="en-GB"/>
        </w:rPr>
        <w:t xml:space="preserve">Cllr </w:t>
      </w:r>
      <w:r w:rsidR="00D36CED" w:rsidRPr="00A15FC5">
        <w:rPr>
          <w:rFonts w:ascii="Tahoma" w:hAnsi="Tahoma" w:cs="Tahoma"/>
          <w:lang w:val="en-GB"/>
        </w:rPr>
        <w:t>M</w:t>
      </w:r>
      <w:r w:rsidRPr="00A15FC5">
        <w:rPr>
          <w:rFonts w:ascii="Tahoma" w:hAnsi="Tahoma" w:cs="Tahoma"/>
          <w:lang w:val="en-GB"/>
        </w:rPr>
        <w:t xml:space="preserve">ark Allen, Cllr </w:t>
      </w:r>
      <w:r w:rsidR="00D36CED" w:rsidRPr="00A15FC5">
        <w:rPr>
          <w:rFonts w:ascii="Tahoma" w:hAnsi="Tahoma" w:cs="Tahoma"/>
          <w:lang w:val="en-GB"/>
        </w:rPr>
        <w:t>Stuart</w:t>
      </w:r>
      <w:r w:rsidR="00F26751">
        <w:rPr>
          <w:rFonts w:ascii="Tahoma" w:hAnsi="Tahoma" w:cs="Tahoma"/>
          <w:lang w:val="en-GB"/>
        </w:rPr>
        <w:t xml:space="preserve"> Howard</w:t>
      </w:r>
      <w:r w:rsidR="00A15FC5">
        <w:rPr>
          <w:rFonts w:ascii="Tahoma" w:hAnsi="Tahoma" w:cs="Tahoma"/>
          <w:lang w:val="en-GB"/>
        </w:rPr>
        <w:t>, Cllr Nina Truman</w:t>
      </w:r>
      <w:r w:rsidR="005553F7">
        <w:rPr>
          <w:rFonts w:ascii="Tahoma" w:hAnsi="Tahoma" w:cs="Tahoma"/>
          <w:lang w:val="en-GB"/>
        </w:rPr>
        <w:t xml:space="preserve"> - Apologies accepted</w:t>
      </w:r>
    </w:p>
    <w:p w14:paraId="7572388A" w14:textId="77777777" w:rsidR="00097E22" w:rsidRPr="00097E22" w:rsidRDefault="00097E22" w:rsidP="00097E22">
      <w:pPr>
        <w:rPr>
          <w:rFonts w:ascii="Tahoma" w:hAnsi="Tahoma" w:cs="Tahoma"/>
        </w:rPr>
      </w:pPr>
    </w:p>
    <w:p w14:paraId="33F32F99" w14:textId="4AD09647" w:rsidR="00097E22" w:rsidRDefault="00097E22" w:rsidP="00097E22">
      <w:pPr>
        <w:rPr>
          <w:rFonts w:ascii="Tahoma" w:hAnsi="Tahoma" w:cs="Tahoma"/>
          <w:sz w:val="20"/>
        </w:rPr>
      </w:pPr>
      <w:r w:rsidRPr="00F761A3">
        <w:rPr>
          <w:rFonts w:ascii="Tahoma" w:hAnsi="Tahoma" w:cs="Tahoma"/>
          <w:b/>
          <w:bCs/>
          <w:sz w:val="20"/>
        </w:rPr>
        <w:t>22/1037</w:t>
      </w:r>
      <w:r w:rsidRPr="00F761A3">
        <w:rPr>
          <w:rFonts w:ascii="Tahoma" w:hAnsi="Tahoma" w:cs="Tahoma"/>
          <w:b/>
          <w:bCs/>
          <w:sz w:val="20"/>
        </w:rPr>
        <w:tab/>
        <w:t>Election of Vice Chair</w:t>
      </w:r>
    </w:p>
    <w:p w14:paraId="6D4B176C" w14:textId="516D8F16" w:rsidR="007C3D69" w:rsidRDefault="007C3D69" w:rsidP="007C3D69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055EE3">
        <w:rPr>
          <w:rFonts w:ascii="Tahoma" w:hAnsi="Tahoma" w:cs="Tahoma"/>
          <w:bCs/>
        </w:rPr>
        <w:t xml:space="preserve">Cllr </w:t>
      </w:r>
      <w:r>
        <w:rPr>
          <w:rFonts w:ascii="Tahoma" w:hAnsi="Tahoma" w:cs="Tahoma"/>
          <w:bCs/>
        </w:rPr>
        <w:t xml:space="preserve">Kristian Burgess, Cllr Edward </w:t>
      </w:r>
      <w:proofErr w:type="spellStart"/>
      <w:r>
        <w:rPr>
          <w:rFonts w:ascii="Tahoma" w:hAnsi="Tahoma" w:cs="Tahoma"/>
          <w:bCs/>
        </w:rPr>
        <w:t>Jerrams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Coughtrey</w:t>
      </w:r>
      <w:proofErr w:type="spellEnd"/>
      <w:r>
        <w:rPr>
          <w:rFonts w:ascii="Tahoma" w:hAnsi="Tahoma" w:cs="Tahoma"/>
          <w:bCs/>
        </w:rPr>
        <w:t xml:space="preserve">, Cllr Mark </w:t>
      </w:r>
      <w:proofErr w:type="gramStart"/>
      <w:r>
        <w:rPr>
          <w:rFonts w:ascii="Tahoma" w:hAnsi="Tahoma" w:cs="Tahoma"/>
          <w:bCs/>
        </w:rPr>
        <w:t>Allen</w:t>
      </w:r>
      <w:proofErr w:type="gramEnd"/>
      <w:r>
        <w:rPr>
          <w:rFonts w:ascii="Tahoma" w:hAnsi="Tahoma" w:cs="Tahoma"/>
          <w:bCs/>
        </w:rPr>
        <w:t xml:space="preserve"> all put themselves forward</w:t>
      </w:r>
      <w:r w:rsidRPr="00055EE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all were proposed and seconded. </w:t>
      </w:r>
      <w:r w:rsidR="006906BE">
        <w:rPr>
          <w:rFonts w:ascii="Tahoma" w:hAnsi="Tahoma" w:cs="Tahoma"/>
          <w:bCs/>
        </w:rPr>
        <w:t xml:space="preserve">A member of the public </w:t>
      </w:r>
      <w:r w:rsidR="00F7109A">
        <w:rPr>
          <w:rFonts w:ascii="Tahoma" w:hAnsi="Tahoma" w:cs="Tahoma"/>
          <w:bCs/>
        </w:rPr>
        <w:t>was allowed to speak</w:t>
      </w:r>
      <w:r w:rsidR="006906BE">
        <w:rPr>
          <w:rFonts w:ascii="Tahoma" w:hAnsi="Tahoma" w:cs="Tahoma"/>
          <w:bCs/>
        </w:rPr>
        <w:t xml:space="preserve"> who felt that it would be better to have completely new leadership of the council and objected to MA being elected. </w:t>
      </w:r>
      <w:r w:rsidR="001153C2">
        <w:rPr>
          <w:rFonts w:ascii="Tahoma" w:hAnsi="Tahoma" w:cs="Tahoma"/>
          <w:bCs/>
        </w:rPr>
        <w:t xml:space="preserve">This was considered and </w:t>
      </w:r>
      <w:proofErr w:type="gramStart"/>
      <w:r w:rsidR="001153C2">
        <w:rPr>
          <w:rFonts w:ascii="Tahoma" w:hAnsi="Tahoma" w:cs="Tahoma"/>
          <w:bCs/>
        </w:rPr>
        <w:t>accepted</w:t>
      </w:r>
      <w:proofErr w:type="gramEnd"/>
      <w:r w:rsidR="001153C2">
        <w:rPr>
          <w:rFonts w:ascii="Tahoma" w:hAnsi="Tahoma" w:cs="Tahoma"/>
          <w:bCs/>
        </w:rPr>
        <w:t xml:space="preserve"> and Cllr Kristian Burgess was elected </w:t>
      </w:r>
    </w:p>
    <w:p w14:paraId="56BC0516" w14:textId="77777777" w:rsidR="001153C2" w:rsidRPr="001153C2" w:rsidRDefault="001153C2" w:rsidP="001153C2">
      <w:pPr>
        <w:pStyle w:val="ListParagraph"/>
        <w:ind w:left="1800"/>
        <w:rPr>
          <w:rFonts w:ascii="Tahoma" w:hAnsi="Tahoma" w:cs="Tahoma"/>
        </w:rPr>
      </w:pPr>
    </w:p>
    <w:p w14:paraId="2C7FA4F1" w14:textId="50AFDEE6" w:rsidR="00097E22" w:rsidRDefault="00097E22" w:rsidP="00097E22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C44DE">
        <w:rPr>
          <w:rFonts w:ascii="Tahoma" w:hAnsi="Tahoma" w:cs="Tahoma"/>
        </w:rPr>
        <w:t>Vice Chair sign</w:t>
      </w:r>
      <w:r w:rsidR="001153C2">
        <w:rPr>
          <w:rFonts w:ascii="Tahoma" w:hAnsi="Tahoma" w:cs="Tahoma"/>
        </w:rPr>
        <w:t>ed</w:t>
      </w:r>
      <w:r w:rsidRPr="004C44DE">
        <w:rPr>
          <w:rFonts w:ascii="Tahoma" w:hAnsi="Tahoma" w:cs="Tahoma"/>
        </w:rPr>
        <w:t xml:space="preserve"> Declaration of Office</w:t>
      </w:r>
      <w:r>
        <w:rPr>
          <w:rFonts w:ascii="Tahoma" w:hAnsi="Tahoma" w:cs="Tahoma"/>
        </w:rPr>
        <w:t xml:space="preserve"> done</w:t>
      </w:r>
    </w:p>
    <w:p w14:paraId="42A6CF62" w14:textId="77777777" w:rsidR="000432A1" w:rsidRPr="000432A1" w:rsidRDefault="000432A1" w:rsidP="000432A1">
      <w:pPr>
        <w:rPr>
          <w:rFonts w:ascii="Tahoma" w:hAnsi="Tahoma" w:cs="Tahoma"/>
        </w:rPr>
      </w:pPr>
    </w:p>
    <w:p w14:paraId="5602A2DA" w14:textId="5513D31C" w:rsidR="00D36CED" w:rsidRPr="00F0621E" w:rsidRDefault="005553F7" w:rsidP="00F0621E">
      <w:pPr>
        <w:rPr>
          <w:rFonts w:ascii="Tahoma" w:hAnsi="Tahoma" w:cs="Tahoma"/>
          <w:sz w:val="20"/>
        </w:rPr>
      </w:pPr>
      <w:r w:rsidRPr="00F0621E">
        <w:rPr>
          <w:rFonts w:ascii="Tahoma" w:hAnsi="Tahoma" w:cs="Tahoma"/>
        </w:rPr>
        <w:t xml:space="preserve">Cllr. Richard </w:t>
      </w:r>
      <w:proofErr w:type="spellStart"/>
      <w:r w:rsidRPr="00F0621E">
        <w:rPr>
          <w:rFonts w:ascii="Tahoma" w:hAnsi="Tahoma" w:cs="Tahoma"/>
        </w:rPr>
        <w:t>Solesbury</w:t>
      </w:r>
      <w:proofErr w:type="spellEnd"/>
      <w:r w:rsidRPr="00F0621E">
        <w:rPr>
          <w:rFonts w:ascii="Tahoma" w:hAnsi="Tahoma" w:cs="Tahoma"/>
        </w:rPr>
        <w:t>-Timms arrived at</w:t>
      </w:r>
      <w:r w:rsidR="00D36CED" w:rsidRPr="00F0621E">
        <w:rPr>
          <w:rFonts w:ascii="Tahoma" w:hAnsi="Tahoma" w:cs="Tahoma"/>
          <w:sz w:val="20"/>
        </w:rPr>
        <w:t xml:space="preserve"> 19:49</w:t>
      </w:r>
    </w:p>
    <w:p w14:paraId="1BA1ED55" w14:textId="77777777" w:rsidR="00055EE3" w:rsidRPr="00D36CED" w:rsidRDefault="00055EE3" w:rsidP="00D36CED">
      <w:pPr>
        <w:rPr>
          <w:rFonts w:ascii="Tahoma" w:hAnsi="Tahoma" w:cs="Tahoma"/>
        </w:rPr>
      </w:pPr>
    </w:p>
    <w:p w14:paraId="6BE449E2" w14:textId="56AC9568" w:rsidR="00F0621E" w:rsidRPr="004C44DE" w:rsidRDefault="00F0621E" w:rsidP="00F0621E">
      <w:pPr>
        <w:rPr>
          <w:rFonts w:ascii="Tahoma" w:hAnsi="Tahoma" w:cs="Tahoma"/>
          <w:b/>
          <w:bCs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22/1038</w:t>
      </w:r>
      <w:r w:rsidRPr="004C44DE">
        <w:rPr>
          <w:rFonts w:ascii="Tahoma" w:hAnsi="Tahoma" w:cs="Tahoma"/>
          <w:b/>
          <w:bCs/>
          <w:sz w:val="20"/>
        </w:rPr>
        <w:tab/>
        <w:t>Councillors to sign:</w:t>
      </w:r>
    </w:p>
    <w:p w14:paraId="2FF35A8A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p w14:paraId="25E5284A" w14:textId="3186CA1F" w:rsidR="00F0621E" w:rsidRPr="00A233F5" w:rsidRDefault="00F0621E" w:rsidP="00F0621E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A233F5">
        <w:rPr>
          <w:rFonts w:ascii="Tahoma" w:hAnsi="Tahoma" w:cs="Tahoma"/>
        </w:rPr>
        <w:t>Declaration of Office</w:t>
      </w:r>
      <w:r>
        <w:rPr>
          <w:rFonts w:ascii="Tahoma" w:hAnsi="Tahoma" w:cs="Tahoma"/>
        </w:rPr>
        <w:t xml:space="preserve"> - done</w:t>
      </w:r>
    </w:p>
    <w:p w14:paraId="634775A6" w14:textId="278542B5" w:rsidR="00F0621E" w:rsidRDefault="00F0621E" w:rsidP="00F0621E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A233F5">
        <w:rPr>
          <w:rFonts w:ascii="Tahoma" w:hAnsi="Tahoma" w:cs="Tahoma"/>
        </w:rPr>
        <w:t>Declaration of Interests</w:t>
      </w:r>
      <w:r>
        <w:rPr>
          <w:rFonts w:ascii="Tahoma" w:hAnsi="Tahoma" w:cs="Tahoma"/>
        </w:rPr>
        <w:t xml:space="preserve"> to be completed by 16</w:t>
      </w:r>
      <w:r w:rsidRPr="001561C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May</w:t>
      </w:r>
    </w:p>
    <w:p w14:paraId="3E5CE894" w14:textId="77777777" w:rsidR="00F0621E" w:rsidRPr="00F0621E" w:rsidRDefault="00F0621E" w:rsidP="00F0621E">
      <w:pPr>
        <w:rPr>
          <w:rFonts w:ascii="Tahoma" w:hAnsi="Tahoma" w:cs="Tahoma"/>
        </w:rPr>
      </w:pPr>
    </w:p>
    <w:p w14:paraId="54E79D79" w14:textId="77777777" w:rsidR="00F0621E" w:rsidRPr="004C44DE" w:rsidRDefault="00F0621E" w:rsidP="00F0621E">
      <w:pPr>
        <w:ind w:left="1440" w:hanging="1440"/>
        <w:rPr>
          <w:rFonts w:ascii="Tahoma" w:hAnsi="Tahoma" w:cs="Tahoma"/>
          <w:b/>
          <w:bCs/>
          <w:color w:val="000000" w:themeColor="text1"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22/1039</w:t>
      </w:r>
      <w:r w:rsidRPr="004C44DE">
        <w:rPr>
          <w:rFonts w:ascii="Tahoma" w:hAnsi="Tahoma" w:cs="Tahoma"/>
          <w:b/>
          <w:bCs/>
          <w:sz w:val="20"/>
        </w:rPr>
        <w:tab/>
        <w:t xml:space="preserve">Minutes of Annual Meeting of the Parish Council </w:t>
      </w:r>
      <w:r w:rsidRPr="004C44DE">
        <w:rPr>
          <w:rFonts w:ascii="Tahoma" w:hAnsi="Tahoma" w:cs="Tahoma"/>
          <w:b/>
          <w:bCs/>
          <w:color w:val="000000" w:themeColor="text1"/>
          <w:sz w:val="20"/>
        </w:rPr>
        <w:t>of 19</w:t>
      </w:r>
      <w:r w:rsidRPr="004C44DE">
        <w:rPr>
          <w:rFonts w:ascii="Tahoma" w:hAnsi="Tahoma" w:cs="Tahoma"/>
          <w:b/>
          <w:bCs/>
          <w:color w:val="000000" w:themeColor="text1"/>
          <w:sz w:val="20"/>
          <w:vertAlign w:val="superscript"/>
        </w:rPr>
        <w:t>th</w:t>
      </w:r>
      <w:r w:rsidRPr="004C44DE">
        <w:rPr>
          <w:rFonts w:ascii="Tahoma" w:hAnsi="Tahoma" w:cs="Tahoma"/>
          <w:b/>
          <w:bCs/>
          <w:color w:val="000000" w:themeColor="text1"/>
          <w:sz w:val="20"/>
        </w:rPr>
        <w:t xml:space="preserve"> May 2021</w:t>
      </w:r>
    </w:p>
    <w:p w14:paraId="5491077E" w14:textId="77777777" w:rsidR="00F0621E" w:rsidRPr="00F06F0A" w:rsidRDefault="00F0621E" w:rsidP="00F06F0A">
      <w:pPr>
        <w:ind w:left="1418"/>
        <w:rPr>
          <w:rFonts w:ascii="Tahoma" w:hAnsi="Tahoma" w:cs="Tahoma"/>
          <w:sz w:val="20"/>
        </w:rPr>
      </w:pPr>
      <w:r w:rsidRPr="00F06F0A">
        <w:rPr>
          <w:rFonts w:ascii="Tahoma" w:hAnsi="Tahoma" w:cs="Tahoma"/>
          <w:sz w:val="20"/>
        </w:rPr>
        <w:t>Approved 9</w:t>
      </w:r>
      <w:r w:rsidRPr="00F06F0A">
        <w:rPr>
          <w:rFonts w:ascii="Tahoma" w:hAnsi="Tahoma" w:cs="Tahoma"/>
          <w:sz w:val="20"/>
          <w:vertAlign w:val="superscript"/>
        </w:rPr>
        <w:t>th</w:t>
      </w:r>
      <w:r w:rsidRPr="00F06F0A">
        <w:rPr>
          <w:rFonts w:ascii="Tahoma" w:hAnsi="Tahoma" w:cs="Tahoma"/>
          <w:sz w:val="20"/>
        </w:rPr>
        <w:t xml:space="preserve"> June 2021. ratified</w:t>
      </w:r>
    </w:p>
    <w:p w14:paraId="5AD95320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p w14:paraId="5E56D11C" w14:textId="47712E08" w:rsidR="00F0621E" w:rsidRPr="004C44DE" w:rsidRDefault="00F0621E" w:rsidP="00F0621E">
      <w:pPr>
        <w:rPr>
          <w:rFonts w:ascii="Tahoma" w:hAnsi="Tahoma" w:cs="Tahoma"/>
          <w:b/>
          <w:bCs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22/1040</w:t>
      </w:r>
      <w:r w:rsidRPr="004C44DE">
        <w:rPr>
          <w:rFonts w:ascii="Tahoma" w:hAnsi="Tahoma" w:cs="Tahoma"/>
          <w:b/>
          <w:bCs/>
          <w:sz w:val="20"/>
        </w:rPr>
        <w:tab/>
        <w:t>Schedule of Meetings 2022/23</w:t>
      </w:r>
    </w:p>
    <w:p w14:paraId="43A0FAE2" w14:textId="77777777" w:rsidR="00F0621E" w:rsidRDefault="00F0621E" w:rsidP="00F0621E">
      <w:pPr>
        <w:pStyle w:val="ListParagraph"/>
        <w:ind w:left="1800"/>
        <w:rPr>
          <w:rFonts w:ascii="Tahoma" w:hAnsi="Tahoma" w:cs="Tahoma"/>
        </w:rPr>
      </w:pPr>
    </w:p>
    <w:p w14:paraId="11C59688" w14:textId="16728614" w:rsidR="00F0621E" w:rsidRDefault="00F0621E" w:rsidP="00F0621E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Agree meeting dates for next council year 3</w:t>
      </w:r>
      <w:r w:rsidRPr="001561C1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Monday each month</w:t>
      </w:r>
    </w:p>
    <w:p w14:paraId="1B734264" w14:textId="4D2713CF" w:rsidR="00412076" w:rsidRDefault="00412076" w:rsidP="00F0621E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Proposed Cllr Alan </w:t>
      </w:r>
      <w:proofErr w:type="spellStart"/>
      <w:r>
        <w:rPr>
          <w:rFonts w:ascii="Tahoma" w:hAnsi="Tahoma" w:cs="Tahoma"/>
        </w:rPr>
        <w:t>Youel</w:t>
      </w:r>
      <w:proofErr w:type="spellEnd"/>
      <w:r>
        <w:rPr>
          <w:rFonts w:ascii="Tahoma" w:hAnsi="Tahoma" w:cs="Tahoma"/>
        </w:rPr>
        <w:t xml:space="preserve">, Seconded Cllr. Edward </w:t>
      </w:r>
      <w:proofErr w:type="spellStart"/>
      <w:r>
        <w:rPr>
          <w:rFonts w:ascii="Tahoma" w:hAnsi="Tahoma" w:cs="Tahoma"/>
        </w:rPr>
        <w:t>Jerrams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Coughtrey</w:t>
      </w:r>
      <w:proofErr w:type="spellEnd"/>
    </w:p>
    <w:p w14:paraId="428E57D3" w14:textId="3B3FD8F7" w:rsidR="00F06F0A" w:rsidRPr="00F761A3" w:rsidRDefault="00F06F0A" w:rsidP="00F0621E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Agreed - unanimous</w:t>
      </w:r>
    </w:p>
    <w:p w14:paraId="45473971" w14:textId="77777777" w:rsidR="00F0621E" w:rsidRDefault="00F0621E" w:rsidP="00F0621E">
      <w:pPr>
        <w:rPr>
          <w:rFonts w:ascii="Tahoma" w:hAnsi="Tahoma" w:cs="Tahoma"/>
          <w:sz w:val="20"/>
        </w:rPr>
      </w:pPr>
    </w:p>
    <w:p w14:paraId="58738D66" w14:textId="77777777" w:rsidR="00F0621E" w:rsidRPr="004C44DE" w:rsidRDefault="00F0621E" w:rsidP="00F0621E">
      <w:pPr>
        <w:rPr>
          <w:rFonts w:ascii="Tahoma" w:hAnsi="Tahoma" w:cs="Tahoma"/>
          <w:b/>
          <w:bCs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22/1041</w:t>
      </w:r>
      <w:r w:rsidRPr="004C44DE">
        <w:rPr>
          <w:rFonts w:ascii="Tahoma" w:hAnsi="Tahoma" w:cs="Tahoma"/>
          <w:b/>
          <w:bCs/>
          <w:sz w:val="20"/>
        </w:rPr>
        <w:tab/>
        <w:t>Financial arrangements</w:t>
      </w:r>
      <w:r>
        <w:rPr>
          <w:rFonts w:ascii="Tahoma" w:hAnsi="Tahoma" w:cs="Tahoma"/>
          <w:b/>
          <w:bCs/>
          <w:sz w:val="20"/>
        </w:rPr>
        <w:t xml:space="preserve"> as is</w:t>
      </w:r>
    </w:p>
    <w:p w14:paraId="64046ABA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p w14:paraId="187F5842" w14:textId="0549D768" w:rsidR="00F0621E" w:rsidRPr="00842308" w:rsidRDefault="00F0621E" w:rsidP="00F0621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842308">
        <w:rPr>
          <w:rFonts w:ascii="Tahoma" w:hAnsi="Tahoma" w:cs="Tahoma"/>
        </w:rPr>
        <w:t>Appoint/Confirm Bank and banking arrangements – appoint cheque signatories</w:t>
      </w:r>
      <w:r w:rsidR="00412076">
        <w:rPr>
          <w:rFonts w:ascii="Tahoma" w:hAnsi="Tahoma" w:cs="Tahoma"/>
        </w:rPr>
        <w:t xml:space="preserve"> – Existing signatories</w:t>
      </w:r>
    </w:p>
    <w:p w14:paraId="6869AB06" w14:textId="31739751" w:rsidR="00F0621E" w:rsidRPr="00842308" w:rsidRDefault="00F0621E" w:rsidP="00F0621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842308">
        <w:rPr>
          <w:rFonts w:ascii="Tahoma" w:hAnsi="Tahoma" w:cs="Tahoma"/>
        </w:rPr>
        <w:t>Appoint/Confirm Responsible Financial Officer (RFO)</w:t>
      </w:r>
      <w:r>
        <w:rPr>
          <w:rFonts w:ascii="Tahoma" w:hAnsi="Tahoma" w:cs="Tahoma"/>
        </w:rPr>
        <w:t xml:space="preserve"> </w:t>
      </w:r>
      <w:proofErr w:type="spellStart"/>
      <w:r w:rsidR="00412076">
        <w:rPr>
          <w:rFonts w:ascii="Tahoma" w:hAnsi="Tahoma" w:cs="Tahoma"/>
        </w:rPr>
        <w:t>PGi</w:t>
      </w:r>
      <w:proofErr w:type="spellEnd"/>
    </w:p>
    <w:p w14:paraId="38D2F739" w14:textId="77777777" w:rsidR="00F0621E" w:rsidRPr="00842308" w:rsidRDefault="00F0621E" w:rsidP="00F0621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842308">
        <w:rPr>
          <w:rFonts w:ascii="Tahoma" w:hAnsi="Tahoma" w:cs="Tahoma"/>
        </w:rPr>
        <w:t xml:space="preserve">Appoint/Confirm Internal Controls </w:t>
      </w:r>
      <w:proofErr w:type="spellStart"/>
      <w:r w:rsidRPr="00842308">
        <w:rPr>
          <w:rFonts w:ascii="Tahoma" w:hAnsi="Tahoma" w:cs="Tahoma"/>
        </w:rPr>
        <w:t>Councillors</w:t>
      </w:r>
      <w:proofErr w:type="spellEnd"/>
      <w:r w:rsidRPr="00842308">
        <w:rPr>
          <w:rFonts w:ascii="Tahoma" w:hAnsi="Tahoma" w:cs="Tahoma"/>
        </w:rPr>
        <w:t xml:space="preserve"> (ICC)</w:t>
      </w:r>
      <w:r>
        <w:rPr>
          <w:rFonts w:ascii="Tahoma" w:hAnsi="Tahoma" w:cs="Tahoma"/>
        </w:rPr>
        <w:t xml:space="preserve"> RST/EJC/MA</w:t>
      </w:r>
    </w:p>
    <w:p w14:paraId="10630AB8" w14:textId="064D3BA7" w:rsidR="00F0621E" w:rsidRPr="00234477" w:rsidRDefault="00F0621E" w:rsidP="00F0621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842308">
        <w:rPr>
          <w:rFonts w:ascii="Tahoma" w:hAnsi="Tahoma" w:cs="Tahoma"/>
        </w:rPr>
        <w:t>Review Standing Orders and Financial Regulations</w:t>
      </w:r>
      <w:r>
        <w:rPr>
          <w:rFonts w:ascii="Tahoma" w:hAnsi="Tahoma" w:cs="Tahoma"/>
        </w:rPr>
        <w:t xml:space="preserve"> KB/EJC</w:t>
      </w:r>
    </w:p>
    <w:p w14:paraId="429EF37C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p w14:paraId="66EFB030" w14:textId="77777777" w:rsidR="00F0621E" w:rsidRPr="00A233F5" w:rsidRDefault="00F0621E" w:rsidP="00F0621E">
      <w:pPr>
        <w:ind w:left="1440" w:hanging="1440"/>
        <w:rPr>
          <w:rFonts w:ascii="Tahoma" w:hAnsi="Tahoma" w:cs="Tahoma"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22/104</w:t>
      </w:r>
      <w:r>
        <w:rPr>
          <w:rFonts w:ascii="Tahoma" w:hAnsi="Tahoma" w:cs="Tahoma"/>
          <w:b/>
          <w:bCs/>
          <w:sz w:val="20"/>
        </w:rPr>
        <w:t>2</w:t>
      </w:r>
      <w:r w:rsidRPr="004C44DE">
        <w:rPr>
          <w:rFonts w:ascii="Tahoma" w:hAnsi="Tahoma" w:cs="Tahoma"/>
          <w:b/>
          <w:bCs/>
          <w:sz w:val="20"/>
        </w:rPr>
        <w:tab/>
      </w:r>
      <w:r w:rsidRPr="00F761A3">
        <w:rPr>
          <w:rFonts w:ascii="Tahoma" w:hAnsi="Tahoma" w:cs="Tahoma"/>
          <w:b/>
          <w:bCs/>
          <w:sz w:val="20"/>
        </w:rPr>
        <w:t>Decide and confirm Committees/ Working Parties required and elect members for 2022/23</w:t>
      </w:r>
    </w:p>
    <w:p w14:paraId="144720F8" w14:textId="77777777" w:rsidR="00F0621E" w:rsidRPr="00A233F5" w:rsidRDefault="00F0621E" w:rsidP="00F0621E">
      <w:pPr>
        <w:ind w:left="1440" w:hanging="1440"/>
        <w:rPr>
          <w:rFonts w:ascii="Tahoma" w:hAnsi="Tahoma" w:cs="Tahoma"/>
          <w:sz w:val="20"/>
        </w:rPr>
      </w:pPr>
    </w:p>
    <w:p w14:paraId="07C8836B" w14:textId="77777777" w:rsidR="00F0621E" w:rsidRPr="00A233F5" w:rsidRDefault="00F0621E" w:rsidP="00F0621E">
      <w:pPr>
        <w:numPr>
          <w:ilvl w:val="0"/>
          <w:numId w:val="24"/>
        </w:numPr>
        <w:rPr>
          <w:rFonts w:ascii="Tahoma" w:hAnsi="Tahoma" w:cs="Tahoma"/>
          <w:sz w:val="20"/>
        </w:rPr>
      </w:pPr>
      <w:r w:rsidRPr="00A233F5">
        <w:rPr>
          <w:rFonts w:ascii="Tahoma" w:hAnsi="Tahoma" w:cs="Tahoma"/>
          <w:sz w:val="20"/>
        </w:rPr>
        <w:t>Human Resources (HR) Committee</w:t>
      </w:r>
      <w:r>
        <w:rPr>
          <w:rFonts w:ascii="Tahoma" w:hAnsi="Tahoma" w:cs="Tahoma"/>
          <w:sz w:val="20"/>
        </w:rPr>
        <w:t xml:space="preserve"> RST AY RH EJC MA</w:t>
      </w:r>
    </w:p>
    <w:p w14:paraId="326651A0" w14:textId="77777777" w:rsidR="00F0621E" w:rsidRPr="00A233F5" w:rsidRDefault="00F0621E" w:rsidP="00F0621E">
      <w:pPr>
        <w:numPr>
          <w:ilvl w:val="0"/>
          <w:numId w:val="24"/>
        </w:numPr>
        <w:rPr>
          <w:rFonts w:ascii="Tahoma" w:hAnsi="Tahoma" w:cs="Tahoma"/>
          <w:sz w:val="20"/>
        </w:rPr>
      </w:pPr>
      <w:r w:rsidRPr="00A233F5">
        <w:rPr>
          <w:rFonts w:ascii="Tahoma" w:hAnsi="Tahoma" w:cs="Tahoma"/>
          <w:sz w:val="20"/>
        </w:rPr>
        <w:t>Cemetery Working Party</w:t>
      </w:r>
      <w:r>
        <w:rPr>
          <w:rFonts w:ascii="Tahoma" w:hAnsi="Tahoma" w:cs="Tahoma"/>
          <w:sz w:val="20"/>
        </w:rPr>
        <w:t xml:space="preserve"> KB RST SH</w:t>
      </w:r>
    </w:p>
    <w:p w14:paraId="1A5631FB" w14:textId="77777777" w:rsidR="00F0621E" w:rsidRPr="00A233F5" w:rsidRDefault="00F0621E" w:rsidP="00F0621E">
      <w:pPr>
        <w:numPr>
          <w:ilvl w:val="0"/>
          <w:numId w:val="24"/>
        </w:numPr>
        <w:rPr>
          <w:rFonts w:ascii="Tahoma" w:hAnsi="Tahoma" w:cs="Tahoma"/>
          <w:sz w:val="20"/>
        </w:rPr>
      </w:pPr>
      <w:r w:rsidRPr="00A233F5">
        <w:rPr>
          <w:rFonts w:ascii="Tahoma" w:hAnsi="Tahoma" w:cs="Tahoma"/>
          <w:sz w:val="20"/>
        </w:rPr>
        <w:t>Planning Working Party</w:t>
      </w:r>
      <w:r>
        <w:rPr>
          <w:rFonts w:ascii="Tahoma" w:hAnsi="Tahoma" w:cs="Tahoma"/>
          <w:sz w:val="20"/>
        </w:rPr>
        <w:t xml:space="preserve"> KB RST SH</w:t>
      </w:r>
    </w:p>
    <w:p w14:paraId="77C82F44" w14:textId="77777777" w:rsidR="00F0621E" w:rsidRPr="00A233F5" w:rsidRDefault="00F0621E" w:rsidP="00F0621E">
      <w:pPr>
        <w:numPr>
          <w:ilvl w:val="0"/>
          <w:numId w:val="24"/>
        </w:numPr>
        <w:rPr>
          <w:rFonts w:ascii="Tahoma" w:hAnsi="Tahoma" w:cs="Tahoma"/>
          <w:sz w:val="20"/>
        </w:rPr>
      </w:pPr>
      <w:r w:rsidRPr="00A233F5">
        <w:rPr>
          <w:rFonts w:ascii="Tahoma" w:hAnsi="Tahoma" w:cs="Tahoma"/>
          <w:sz w:val="20"/>
        </w:rPr>
        <w:t>Finance Working Party</w:t>
      </w:r>
      <w:r>
        <w:rPr>
          <w:rFonts w:ascii="Tahoma" w:hAnsi="Tahoma" w:cs="Tahoma"/>
          <w:sz w:val="20"/>
        </w:rPr>
        <w:t xml:space="preserve"> KB EJC RH PLG RST AY MA</w:t>
      </w:r>
    </w:p>
    <w:p w14:paraId="55CA2FAC" w14:textId="77777777" w:rsidR="00F0621E" w:rsidRPr="00A233F5" w:rsidRDefault="00F0621E" w:rsidP="00F0621E">
      <w:pPr>
        <w:numPr>
          <w:ilvl w:val="0"/>
          <w:numId w:val="24"/>
        </w:numPr>
        <w:rPr>
          <w:rFonts w:ascii="Tahoma" w:hAnsi="Tahoma" w:cs="Tahoma"/>
          <w:sz w:val="20"/>
        </w:rPr>
      </w:pPr>
      <w:r w:rsidRPr="00A233F5">
        <w:rPr>
          <w:rFonts w:ascii="Tahoma" w:hAnsi="Tahoma" w:cs="Tahoma"/>
          <w:sz w:val="20"/>
        </w:rPr>
        <w:t>Highways Working Party</w:t>
      </w:r>
      <w:r>
        <w:rPr>
          <w:rFonts w:ascii="Tahoma" w:hAnsi="Tahoma" w:cs="Tahoma"/>
          <w:sz w:val="20"/>
        </w:rPr>
        <w:t xml:space="preserve"> KB RST SH</w:t>
      </w:r>
    </w:p>
    <w:p w14:paraId="4893CFF2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p w14:paraId="699D576B" w14:textId="77777777" w:rsidR="00F0621E" w:rsidRPr="004C44DE" w:rsidRDefault="00F0621E" w:rsidP="00F0621E">
      <w:pPr>
        <w:rPr>
          <w:rFonts w:ascii="Tahoma" w:hAnsi="Tahoma" w:cs="Tahoma"/>
          <w:b/>
          <w:bCs/>
          <w:sz w:val="20"/>
        </w:rPr>
      </w:pPr>
      <w:r w:rsidRPr="004C44DE">
        <w:rPr>
          <w:rFonts w:ascii="Tahoma" w:hAnsi="Tahoma" w:cs="Tahoma"/>
          <w:b/>
          <w:bCs/>
          <w:sz w:val="20"/>
        </w:rPr>
        <w:t>22/104</w:t>
      </w:r>
      <w:r>
        <w:rPr>
          <w:rFonts w:ascii="Tahoma" w:hAnsi="Tahoma" w:cs="Tahoma"/>
          <w:b/>
          <w:bCs/>
          <w:sz w:val="20"/>
        </w:rPr>
        <w:t>3</w:t>
      </w:r>
      <w:r w:rsidRPr="004C44DE">
        <w:rPr>
          <w:rFonts w:ascii="Tahoma" w:hAnsi="Tahoma" w:cs="Tahoma"/>
          <w:b/>
          <w:bCs/>
          <w:sz w:val="20"/>
        </w:rPr>
        <w:tab/>
        <w:t>Councillors’ Portfolios - Election of Council Representatives</w:t>
      </w:r>
    </w:p>
    <w:p w14:paraId="542FA246" w14:textId="77777777" w:rsidR="00F0621E" w:rsidRPr="00A233F5" w:rsidRDefault="00F0621E" w:rsidP="00F0621E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8"/>
        <w:gridCol w:w="4338"/>
      </w:tblGrid>
      <w:tr w:rsidR="00F0621E" w:rsidRPr="004C44DE" w14:paraId="03CBC31C" w14:textId="77777777" w:rsidTr="008B02BA">
        <w:tc>
          <w:tcPr>
            <w:tcW w:w="4298" w:type="dxa"/>
          </w:tcPr>
          <w:p w14:paraId="427141AE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Age Concern</w:t>
            </w:r>
          </w:p>
        </w:tc>
        <w:tc>
          <w:tcPr>
            <w:tcW w:w="4338" w:type="dxa"/>
          </w:tcPr>
          <w:p w14:paraId="0DF1796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IT/Website</w:t>
            </w:r>
          </w:p>
        </w:tc>
      </w:tr>
      <w:tr w:rsidR="00F0621E" w:rsidRPr="004C44DE" w14:paraId="71B67A64" w14:textId="77777777" w:rsidTr="008B02BA">
        <w:tc>
          <w:tcPr>
            <w:tcW w:w="4298" w:type="dxa"/>
          </w:tcPr>
          <w:p w14:paraId="3B08B65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Allotments</w:t>
            </w:r>
          </w:p>
        </w:tc>
        <w:tc>
          <w:tcPr>
            <w:tcW w:w="4338" w:type="dxa"/>
          </w:tcPr>
          <w:p w14:paraId="584888D7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Land Registry</w:t>
            </w:r>
          </w:p>
        </w:tc>
      </w:tr>
      <w:tr w:rsidR="00F0621E" w:rsidRPr="004C44DE" w14:paraId="0C428E8C" w14:textId="77777777" w:rsidTr="008B02BA">
        <w:tc>
          <w:tcPr>
            <w:tcW w:w="4298" w:type="dxa"/>
          </w:tcPr>
          <w:p w14:paraId="008249D0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Alms Houses</w:t>
            </w:r>
          </w:p>
        </w:tc>
        <w:tc>
          <w:tcPr>
            <w:tcW w:w="4338" w:type="dxa"/>
          </w:tcPr>
          <w:p w14:paraId="2156713A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Library Supporters Group</w:t>
            </w:r>
          </w:p>
        </w:tc>
      </w:tr>
      <w:tr w:rsidR="00F0621E" w:rsidRPr="004C44DE" w14:paraId="3E28900F" w14:textId="77777777" w:rsidTr="008B02BA">
        <w:tc>
          <w:tcPr>
            <w:tcW w:w="4298" w:type="dxa"/>
          </w:tcPr>
          <w:p w14:paraId="706352F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Archiving</w:t>
            </w:r>
          </w:p>
        </w:tc>
        <w:tc>
          <w:tcPr>
            <w:tcW w:w="4338" w:type="dxa"/>
          </w:tcPr>
          <w:p w14:paraId="2D735FA2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Month Of Madness (MOM)</w:t>
            </w:r>
          </w:p>
        </w:tc>
      </w:tr>
      <w:tr w:rsidR="00F0621E" w:rsidRPr="004C44DE" w14:paraId="23A3A0EF" w14:textId="77777777" w:rsidTr="008B02BA">
        <w:tc>
          <w:tcPr>
            <w:tcW w:w="4298" w:type="dxa"/>
          </w:tcPr>
          <w:p w14:paraId="352B70D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Care Homes</w:t>
            </w:r>
          </w:p>
        </w:tc>
        <w:tc>
          <w:tcPr>
            <w:tcW w:w="4338" w:type="dxa"/>
          </w:tcPr>
          <w:p w14:paraId="5E95607E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 xml:space="preserve">Neighbourhood Plan </w:t>
            </w:r>
          </w:p>
        </w:tc>
      </w:tr>
      <w:tr w:rsidR="00F0621E" w:rsidRPr="004C44DE" w14:paraId="62832C10" w14:textId="77777777" w:rsidTr="008B02BA">
        <w:tc>
          <w:tcPr>
            <w:tcW w:w="4298" w:type="dxa"/>
          </w:tcPr>
          <w:p w14:paraId="5761BE86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Cemetery</w:t>
            </w:r>
          </w:p>
        </w:tc>
        <w:tc>
          <w:tcPr>
            <w:tcW w:w="4338" w:type="dxa"/>
          </w:tcPr>
          <w:p w14:paraId="5BD70261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Open Space - Play areas</w:t>
            </w:r>
          </w:p>
        </w:tc>
      </w:tr>
      <w:tr w:rsidR="00F0621E" w:rsidRPr="004C44DE" w14:paraId="2C8F158C" w14:textId="77777777" w:rsidTr="008B02BA">
        <w:tc>
          <w:tcPr>
            <w:tcW w:w="4298" w:type="dxa"/>
          </w:tcPr>
          <w:p w14:paraId="5D3E4012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Cheney Chatter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4338" w:type="dxa"/>
          </w:tcPr>
          <w:p w14:paraId="382CDFB6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Paths and Rights of way</w:t>
            </w:r>
          </w:p>
        </w:tc>
      </w:tr>
      <w:tr w:rsidR="00F0621E" w:rsidRPr="004C44DE" w14:paraId="05DB3E18" w14:textId="77777777" w:rsidTr="008B02BA">
        <w:tc>
          <w:tcPr>
            <w:tcW w:w="4298" w:type="dxa"/>
          </w:tcPr>
          <w:p w14:paraId="083A59D4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 xml:space="preserve">Children’s Clubs </w:t>
            </w:r>
          </w:p>
        </w:tc>
        <w:tc>
          <w:tcPr>
            <w:tcW w:w="4338" w:type="dxa"/>
          </w:tcPr>
          <w:p w14:paraId="4194D5CF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Playing Field Association/Social Club (PFA)</w:t>
            </w:r>
          </w:p>
        </w:tc>
      </w:tr>
      <w:tr w:rsidR="00F0621E" w:rsidRPr="004C44DE" w14:paraId="27FB2686" w14:textId="77777777" w:rsidTr="008B02BA">
        <w:tc>
          <w:tcPr>
            <w:tcW w:w="4298" w:type="dxa"/>
          </w:tcPr>
          <w:p w14:paraId="46E9D4A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Children’s Homes</w:t>
            </w:r>
          </w:p>
        </w:tc>
        <w:tc>
          <w:tcPr>
            <w:tcW w:w="4338" w:type="dxa"/>
          </w:tcPr>
          <w:p w14:paraId="13907592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Planning</w:t>
            </w:r>
          </w:p>
        </w:tc>
      </w:tr>
      <w:tr w:rsidR="00F0621E" w:rsidRPr="004C44DE" w14:paraId="1F5AE535" w14:textId="77777777" w:rsidTr="008B02BA">
        <w:tc>
          <w:tcPr>
            <w:tcW w:w="4298" w:type="dxa"/>
          </w:tcPr>
          <w:p w14:paraId="6901BD44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Church/Covenant Meetings/WW1 Memorial</w:t>
            </w:r>
          </w:p>
        </w:tc>
        <w:tc>
          <w:tcPr>
            <w:tcW w:w="4338" w:type="dxa"/>
          </w:tcPr>
          <w:p w14:paraId="02C6CAB3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 xml:space="preserve">Police </w:t>
            </w:r>
          </w:p>
        </w:tc>
      </w:tr>
      <w:tr w:rsidR="00F0621E" w:rsidRPr="004C44DE" w14:paraId="19403D7F" w14:textId="77777777" w:rsidTr="008B02BA">
        <w:tc>
          <w:tcPr>
            <w:tcW w:w="4298" w:type="dxa"/>
          </w:tcPr>
          <w:p w14:paraId="7D17F439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Community Hub</w:t>
            </w:r>
          </w:p>
        </w:tc>
        <w:tc>
          <w:tcPr>
            <w:tcW w:w="4338" w:type="dxa"/>
          </w:tcPr>
          <w:p w14:paraId="1B013AFA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Pre-School/Toddlers Groups</w:t>
            </w:r>
          </w:p>
        </w:tc>
      </w:tr>
      <w:tr w:rsidR="00F0621E" w:rsidRPr="004C44DE" w14:paraId="7AF2CC53" w14:textId="77777777" w:rsidTr="008B02BA">
        <w:tc>
          <w:tcPr>
            <w:tcW w:w="4298" w:type="dxa"/>
          </w:tcPr>
          <w:p w14:paraId="5083FF36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Defibrillators</w:t>
            </w:r>
          </w:p>
        </w:tc>
        <w:tc>
          <w:tcPr>
            <w:tcW w:w="4338" w:type="dxa"/>
          </w:tcPr>
          <w:p w14:paraId="72E29ECB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Primary School Academy</w:t>
            </w:r>
          </w:p>
        </w:tc>
      </w:tr>
      <w:tr w:rsidR="00F0621E" w:rsidRPr="004C44DE" w14:paraId="68E18E02" w14:textId="77777777" w:rsidTr="008B02BA">
        <w:tc>
          <w:tcPr>
            <w:tcW w:w="4298" w:type="dxa"/>
          </w:tcPr>
          <w:p w14:paraId="4F9592A6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Emergency Plan</w:t>
            </w:r>
          </w:p>
        </w:tc>
        <w:tc>
          <w:tcPr>
            <w:tcW w:w="4338" w:type="dxa"/>
          </w:tcPr>
          <w:p w14:paraId="3827C5F1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Secondary School Academy</w:t>
            </w:r>
          </w:p>
        </w:tc>
      </w:tr>
      <w:tr w:rsidR="00F0621E" w:rsidRPr="004C44DE" w14:paraId="26EA84C3" w14:textId="77777777" w:rsidTr="008B02BA">
        <w:tc>
          <w:tcPr>
            <w:tcW w:w="4298" w:type="dxa"/>
          </w:tcPr>
          <w:p w14:paraId="3011CC4D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Environmental – fly tipping, trees/vegetation, rights of way</w:t>
            </w:r>
          </w:p>
        </w:tc>
        <w:tc>
          <w:tcPr>
            <w:tcW w:w="4338" w:type="dxa"/>
          </w:tcPr>
          <w:p w14:paraId="35D77D31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Transport</w:t>
            </w:r>
          </w:p>
        </w:tc>
      </w:tr>
      <w:tr w:rsidR="00F0621E" w:rsidRPr="004C44DE" w14:paraId="43B2E598" w14:textId="77777777" w:rsidTr="008B02BA">
        <w:tc>
          <w:tcPr>
            <w:tcW w:w="4298" w:type="dxa"/>
          </w:tcPr>
          <w:p w14:paraId="0DF3FD04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Finance</w:t>
            </w:r>
          </w:p>
        </w:tc>
        <w:tc>
          <w:tcPr>
            <w:tcW w:w="4338" w:type="dxa"/>
          </w:tcPr>
          <w:p w14:paraId="643E4390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Village amenities – Pocket Parks, Village Green, Bins, Benches</w:t>
            </w:r>
          </w:p>
        </w:tc>
      </w:tr>
      <w:tr w:rsidR="00F0621E" w:rsidRPr="004C44DE" w14:paraId="39EA3529" w14:textId="77777777" w:rsidTr="008B02BA">
        <w:tc>
          <w:tcPr>
            <w:tcW w:w="4298" w:type="dxa"/>
          </w:tcPr>
          <w:p w14:paraId="411EE2D8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Heritage &amp; Commemorative Dates</w:t>
            </w:r>
          </w:p>
        </w:tc>
        <w:tc>
          <w:tcPr>
            <w:tcW w:w="4338" w:type="dxa"/>
          </w:tcPr>
          <w:p w14:paraId="58F13E27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Village Hall</w:t>
            </w:r>
          </w:p>
        </w:tc>
      </w:tr>
      <w:tr w:rsidR="00F0621E" w:rsidRPr="004C44DE" w14:paraId="37D3FBEF" w14:textId="77777777" w:rsidTr="008B02BA">
        <w:tc>
          <w:tcPr>
            <w:tcW w:w="4298" w:type="dxa"/>
          </w:tcPr>
          <w:p w14:paraId="69063B50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Highways</w:t>
            </w:r>
          </w:p>
        </w:tc>
        <w:tc>
          <w:tcPr>
            <w:tcW w:w="4338" w:type="dxa"/>
          </w:tcPr>
          <w:p w14:paraId="2F1E489A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Women’s Institute (WI)</w:t>
            </w:r>
          </w:p>
        </w:tc>
      </w:tr>
      <w:tr w:rsidR="00F0621E" w:rsidRPr="004C44DE" w14:paraId="0D299A93" w14:textId="77777777" w:rsidTr="008B02BA">
        <w:tc>
          <w:tcPr>
            <w:tcW w:w="4298" w:type="dxa"/>
          </w:tcPr>
          <w:p w14:paraId="5A74DE4F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  <w:r w:rsidRPr="00234477">
              <w:rPr>
                <w:rFonts w:ascii="Tahoma" w:hAnsi="Tahoma" w:cs="Tahoma"/>
                <w:sz w:val="20"/>
              </w:rPr>
              <w:t>Human Resources (HR)</w:t>
            </w:r>
          </w:p>
        </w:tc>
        <w:tc>
          <w:tcPr>
            <w:tcW w:w="4338" w:type="dxa"/>
          </w:tcPr>
          <w:p w14:paraId="50815869" w14:textId="77777777" w:rsidR="00F0621E" w:rsidRPr="00234477" w:rsidRDefault="00F0621E" w:rsidP="008B02B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01BB87F" w14:textId="022E2528" w:rsidR="00F0621E" w:rsidRDefault="00F0621E" w:rsidP="00F0621E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Condense and categorise the above and look at later </w:t>
      </w:r>
      <w:r w:rsidR="00FC0E5B">
        <w:rPr>
          <w:rFonts w:ascii="Tahoma" w:hAnsi="Tahoma" w:cs="Tahoma"/>
          <w:b/>
          <w:sz w:val="18"/>
          <w:szCs w:val="18"/>
        </w:rPr>
        <w:t xml:space="preserve">Cllr Alan </w:t>
      </w:r>
      <w:proofErr w:type="spellStart"/>
      <w:r w:rsidR="00FC0E5B">
        <w:rPr>
          <w:rFonts w:ascii="Tahoma" w:hAnsi="Tahoma" w:cs="Tahoma"/>
          <w:b/>
          <w:sz w:val="18"/>
          <w:szCs w:val="18"/>
        </w:rPr>
        <w:t>Youel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to circulate</w:t>
      </w:r>
    </w:p>
    <w:p w14:paraId="1281915E" w14:textId="77777777" w:rsidR="00F0621E" w:rsidRDefault="00F0621E" w:rsidP="00F0621E">
      <w:pPr>
        <w:rPr>
          <w:rFonts w:ascii="Tahoma" w:hAnsi="Tahoma" w:cs="Tahoma"/>
          <w:b/>
          <w:sz w:val="18"/>
          <w:szCs w:val="18"/>
        </w:rPr>
      </w:pPr>
    </w:p>
    <w:p w14:paraId="0FB28397" w14:textId="6F1C495B" w:rsidR="00F0621E" w:rsidRPr="008E38C0" w:rsidRDefault="00F0621E" w:rsidP="00F0621E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Lucida Handwriting" w:hAnsi="Lucida Handwriting" w:cs="Tahoma"/>
          <w:b/>
          <w:sz w:val="18"/>
          <w:szCs w:val="18"/>
        </w:rPr>
        <w:t xml:space="preserve">A. </w:t>
      </w:r>
      <w:proofErr w:type="spellStart"/>
      <w:r>
        <w:rPr>
          <w:rFonts w:ascii="Lucida Handwriting" w:hAnsi="Lucida Handwriting" w:cs="Tahoma"/>
          <w:b/>
          <w:sz w:val="18"/>
          <w:szCs w:val="18"/>
        </w:rPr>
        <w:t>Youel</w:t>
      </w:r>
      <w:proofErr w:type="spellEnd"/>
      <w:r w:rsidRPr="00ED073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C57BAA">
        <w:rPr>
          <w:rFonts w:ascii="Tahoma" w:hAnsi="Tahoma" w:cs="Tahoma"/>
          <w:b/>
          <w:bCs/>
          <w:sz w:val="18"/>
          <w:szCs w:val="18"/>
        </w:rPr>
        <w:t>Chair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4E6EF36C" w14:textId="77777777" w:rsidR="00F0621E" w:rsidRDefault="00F0621E" w:rsidP="00F0621E">
      <w:pPr>
        <w:rPr>
          <w:rFonts w:ascii="Tahoma" w:hAnsi="Tahoma" w:cs="Tahoma"/>
          <w:b/>
          <w:sz w:val="18"/>
          <w:szCs w:val="18"/>
        </w:rPr>
      </w:pPr>
    </w:p>
    <w:p w14:paraId="117D5F96" w14:textId="77777777" w:rsidR="00F0621E" w:rsidRDefault="00F0621E" w:rsidP="00F0621E">
      <w:pPr>
        <w:rPr>
          <w:rFonts w:ascii="Tahoma" w:hAnsi="Tahoma" w:cs="Tahoma"/>
          <w:b/>
          <w:sz w:val="18"/>
          <w:szCs w:val="18"/>
        </w:rPr>
      </w:pPr>
    </w:p>
    <w:p w14:paraId="11C8BFCF" w14:textId="77777777" w:rsidR="00F0621E" w:rsidRDefault="00F0621E" w:rsidP="00F0621E">
      <w:pPr>
        <w:rPr>
          <w:rFonts w:ascii="Tahoma" w:hAnsi="Tahoma" w:cs="Tahoma"/>
          <w:b/>
          <w:sz w:val="18"/>
          <w:szCs w:val="18"/>
        </w:rPr>
      </w:pPr>
    </w:p>
    <w:p w14:paraId="6F97E042" w14:textId="77777777" w:rsidR="00971882" w:rsidRDefault="00971882" w:rsidP="00F0621E"/>
    <w:sectPr w:rsidR="00971882" w:rsidSect="00431EE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D8A2" w14:textId="77777777" w:rsidR="00F10D5E" w:rsidRDefault="00F10D5E">
      <w:r>
        <w:separator/>
      </w:r>
    </w:p>
  </w:endnote>
  <w:endnote w:type="continuationSeparator" w:id="0">
    <w:p w14:paraId="4BDE0C68" w14:textId="77777777" w:rsidR="00F10D5E" w:rsidRDefault="00F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EA35BE" w:rsidRDefault="00F10D5E" w:rsidP="00EA35BE">
    <w:pPr>
      <w:pStyle w:val="Header"/>
    </w:pPr>
  </w:p>
  <w:p w14:paraId="7C374352" w14:textId="77777777" w:rsidR="00EA35BE" w:rsidRDefault="00F10D5E" w:rsidP="00EA35BE"/>
  <w:p w14:paraId="76BF718E" w14:textId="77777777" w:rsidR="00EA35BE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EA35BE" w:rsidRDefault="00F10D5E">
    <w:pPr>
      <w:pStyle w:val="Footer"/>
    </w:pPr>
  </w:p>
  <w:p w14:paraId="6B78E2A6" w14:textId="77777777" w:rsidR="009D7D5B" w:rsidRPr="00533425" w:rsidRDefault="00F10D5E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3316CD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00B2" w14:textId="77777777" w:rsidR="00F10D5E" w:rsidRDefault="00F10D5E">
      <w:r>
        <w:separator/>
      </w:r>
    </w:p>
  </w:footnote>
  <w:footnote w:type="continuationSeparator" w:id="0">
    <w:p w14:paraId="5054434B" w14:textId="77777777" w:rsidR="00F10D5E" w:rsidRDefault="00F1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7A4E9D" w:rsidRDefault="00F10D5E">
    <w:pPr>
      <w:pStyle w:val="Header"/>
    </w:pPr>
  </w:p>
  <w:p w14:paraId="1D4D39F2" w14:textId="77777777" w:rsidR="00E717F3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537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431EE0" w:rsidRPr="00F0690C" w:rsidRDefault="00F10D5E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431EE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431EE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431EE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431EE0" w:rsidRPr="00F0690C" w:rsidRDefault="00F10D5E" w:rsidP="00431EE0">
          <w:pPr>
            <w:rPr>
              <w:szCs w:val="22"/>
            </w:rPr>
          </w:pPr>
        </w:p>
        <w:p w14:paraId="22765A5D" w14:textId="77777777" w:rsidR="00431EE0" w:rsidRPr="00F0690C" w:rsidRDefault="00F10D5E" w:rsidP="00431EE0">
          <w:pPr>
            <w:rPr>
              <w:szCs w:val="22"/>
            </w:rPr>
          </w:pPr>
        </w:p>
        <w:p w14:paraId="3175775B" w14:textId="77777777" w:rsidR="00431EE0" w:rsidRPr="00F0690C" w:rsidRDefault="00F10D5E" w:rsidP="00431EE0">
          <w:pPr>
            <w:rPr>
              <w:szCs w:val="22"/>
            </w:rPr>
          </w:pPr>
        </w:p>
        <w:p w14:paraId="0270A22C" w14:textId="77777777" w:rsidR="00431EE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EF678D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431EE0" w:rsidRPr="00F0690C" w:rsidRDefault="00F10D5E" w:rsidP="00431EE0">
          <w:pPr>
            <w:rPr>
              <w:szCs w:val="22"/>
            </w:rPr>
          </w:pPr>
        </w:p>
        <w:p w14:paraId="0A127FBB" w14:textId="77777777" w:rsidR="00431EE0" w:rsidRPr="00F0690C" w:rsidRDefault="00F10D5E" w:rsidP="00533425">
          <w:pPr>
            <w:rPr>
              <w:szCs w:val="22"/>
            </w:rPr>
          </w:pPr>
        </w:p>
      </w:tc>
    </w:tr>
  </w:tbl>
  <w:p w14:paraId="53EBCDBB" w14:textId="77777777" w:rsidR="00431EE0" w:rsidRDefault="00F10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A0409D"/>
    <w:multiLevelType w:val="hybridMultilevel"/>
    <w:tmpl w:val="7394519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77AB"/>
    <w:multiLevelType w:val="hybridMultilevel"/>
    <w:tmpl w:val="386AA6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576397"/>
    <w:multiLevelType w:val="hybridMultilevel"/>
    <w:tmpl w:val="D1E03E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F5ED1"/>
    <w:multiLevelType w:val="hybridMultilevel"/>
    <w:tmpl w:val="560ED492"/>
    <w:lvl w:ilvl="0" w:tplc="7A06CBDA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AF35520"/>
    <w:multiLevelType w:val="hybridMultilevel"/>
    <w:tmpl w:val="F6F6E5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6465A6"/>
    <w:multiLevelType w:val="hybridMultilevel"/>
    <w:tmpl w:val="B4DCD0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9965458">
    <w:abstractNumId w:val="5"/>
  </w:num>
  <w:num w:numId="2" w16cid:durableId="1377970425">
    <w:abstractNumId w:val="13"/>
  </w:num>
  <w:num w:numId="3" w16cid:durableId="88280933">
    <w:abstractNumId w:val="24"/>
  </w:num>
  <w:num w:numId="4" w16cid:durableId="1942033941">
    <w:abstractNumId w:val="15"/>
  </w:num>
  <w:num w:numId="5" w16cid:durableId="93063122">
    <w:abstractNumId w:val="21"/>
  </w:num>
  <w:num w:numId="6" w16cid:durableId="1597984497">
    <w:abstractNumId w:val="20"/>
  </w:num>
  <w:num w:numId="7" w16cid:durableId="263727705">
    <w:abstractNumId w:val="2"/>
  </w:num>
  <w:num w:numId="8" w16cid:durableId="252445157">
    <w:abstractNumId w:val="16"/>
  </w:num>
  <w:num w:numId="9" w16cid:durableId="1340737549">
    <w:abstractNumId w:val="1"/>
  </w:num>
  <w:num w:numId="10" w16cid:durableId="1439986222">
    <w:abstractNumId w:val="3"/>
  </w:num>
  <w:num w:numId="11" w16cid:durableId="1129281713">
    <w:abstractNumId w:val="23"/>
  </w:num>
  <w:num w:numId="12" w16cid:durableId="1778981436">
    <w:abstractNumId w:val="17"/>
  </w:num>
  <w:num w:numId="13" w16cid:durableId="917246362">
    <w:abstractNumId w:val="7"/>
  </w:num>
  <w:num w:numId="14" w16cid:durableId="1059329245">
    <w:abstractNumId w:val="22"/>
  </w:num>
  <w:num w:numId="15" w16cid:durableId="1920022178">
    <w:abstractNumId w:val="8"/>
  </w:num>
  <w:num w:numId="16" w16cid:durableId="271282568">
    <w:abstractNumId w:val="12"/>
  </w:num>
  <w:num w:numId="17" w16cid:durableId="1495948629">
    <w:abstractNumId w:val="4"/>
  </w:num>
  <w:num w:numId="18" w16cid:durableId="1708873820">
    <w:abstractNumId w:val="0"/>
  </w:num>
  <w:num w:numId="19" w16cid:durableId="1773933699">
    <w:abstractNumId w:val="9"/>
  </w:num>
  <w:num w:numId="20" w16cid:durableId="37512134">
    <w:abstractNumId w:val="14"/>
  </w:num>
  <w:num w:numId="21" w16cid:durableId="1028482597">
    <w:abstractNumId w:val="11"/>
  </w:num>
  <w:num w:numId="22" w16cid:durableId="270599101">
    <w:abstractNumId w:val="19"/>
  </w:num>
  <w:num w:numId="23" w16cid:durableId="301810594">
    <w:abstractNumId w:val="6"/>
  </w:num>
  <w:num w:numId="24" w16cid:durableId="2123067727">
    <w:abstractNumId w:val="10"/>
  </w:num>
  <w:num w:numId="25" w16cid:durableId="758713829">
    <w:abstractNumId w:val="18"/>
  </w:num>
  <w:num w:numId="26" w16cid:durableId="11176734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5A7E"/>
    <w:rsid w:val="00015BB9"/>
    <w:rsid w:val="000432A1"/>
    <w:rsid w:val="00055EE3"/>
    <w:rsid w:val="00064C43"/>
    <w:rsid w:val="00097E22"/>
    <w:rsid w:val="000B3D62"/>
    <w:rsid w:val="000B7678"/>
    <w:rsid w:val="000F7099"/>
    <w:rsid w:val="001153C2"/>
    <w:rsid w:val="00150670"/>
    <w:rsid w:val="001809E3"/>
    <w:rsid w:val="00196E21"/>
    <w:rsid w:val="002063D5"/>
    <w:rsid w:val="002365C4"/>
    <w:rsid w:val="0028251A"/>
    <w:rsid w:val="00294F59"/>
    <w:rsid w:val="002D076A"/>
    <w:rsid w:val="002F6E62"/>
    <w:rsid w:val="00302797"/>
    <w:rsid w:val="00312BD9"/>
    <w:rsid w:val="00383FAE"/>
    <w:rsid w:val="00393902"/>
    <w:rsid w:val="00404BC2"/>
    <w:rsid w:val="00412076"/>
    <w:rsid w:val="004126F8"/>
    <w:rsid w:val="00465C51"/>
    <w:rsid w:val="004754C6"/>
    <w:rsid w:val="0049655D"/>
    <w:rsid w:val="004A3010"/>
    <w:rsid w:val="004C50E7"/>
    <w:rsid w:val="0053233B"/>
    <w:rsid w:val="00553B4F"/>
    <w:rsid w:val="005553F7"/>
    <w:rsid w:val="005A54B3"/>
    <w:rsid w:val="005B7253"/>
    <w:rsid w:val="005D4A60"/>
    <w:rsid w:val="00670ACD"/>
    <w:rsid w:val="006906BE"/>
    <w:rsid w:val="0069369F"/>
    <w:rsid w:val="00693E19"/>
    <w:rsid w:val="006A0B74"/>
    <w:rsid w:val="006E39A0"/>
    <w:rsid w:val="00736750"/>
    <w:rsid w:val="007C3D69"/>
    <w:rsid w:val="007E6EF3"/>
    <w:rsid w:val="007E76DC"/>
    <w:rsid w:val="00805903"/>
    <w:rsid w:val="00880C8A"/>
    <w:rsid w:val="00894664"/>
    <w:rsid w:val="008B7648"/>
    <w:rsid w:val="008D7546"/>
    <w:rsid w:val="008F1D69"/>
    <w:rsid w:val="00905E11"/>
    <w:rsid w:val="00912334"/>
    <w:rsid w:val="00915029"/>
    <w:rsid w:val="00927266"/>
    <w:rsid w:val="0093225F"/>
    <w:rsid w:val="009343C6"/>
    <w:rsid w:val="0094147C"/>
    <w:rsid w:val="00971882"/>
    <w:rsid w:val="0097628C"/>
    <w:rsid w:val="00A071BB"/>
    <w:rsid w:val="00A15FC5"/>
    <w:rsid w:val="00A764D5"/>
    <w:rsid w:val="00AB617A"/>
    <w:rsid w:val="00AC3820"/>
    <w:rsid w:val="00AF715A"/>
    <w:rsid w:val="00B061F8"/>
    <w:rsid w:val="00B8610A"/>
    <w:rsid w:val="00BB3AFC"/>
    <w:rsid w:val="00BF5543"/>
    <w:rsid w:val="00C71BB9"/>
    <w:rsid w:val="00CD1E2C"/>
    <w:rsid w:val="00D10208"/>
    <w:rsid w:val="00D36CED"/>
    <w:rsid w:val="00D714E0"/>
    <w:rsid w:val="00D81EAD"/>
    <w:rsid w:val="00D923E3"/>
    <w:rsid w:val="00DB0800"/>
    <w:rsid w:val="00E43F71"/>
    <w:rsid w:val="00EC1A51"/>
    <w:rsid w:val="00F0621E"/>
    <w:rsid w:val="00F06F0A"/>
    <w:rsid w:val="00F10D5E"/>
    <w:rsid w:val="00F264C7"/>
    <w:rsid w:val="00F26751"/>
    <w:rsid w:val="00F415A4"/>
    <w:rsid w:val="00F42AAF"/>
    <w:rsid w:val="00F57A58"/>
    <w:rsid w:val="00F623FA"/>
    <w:rsid w:val="00F7109A"/>
    <w:rsid w:val="00F95045"/>
    <w:rsid w:val="00FB4E8E"/>
    <w:rsid w:val="00F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0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2</cp:revision>
  <cp:lastPrinted>2022-01-19T00:22:00Z</cp:lastPrinted>
  <dcterms:created xsi:type="dcterms:W3CDTF">2022-05-24T19:56:00Z</dcterms:created>
  <dcterms:modified xsi:type="dcterms:W3CDTF">2022-05-24T19:56:00Z</dcterms:modified>
</cp:coreProperties>
</file>