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2B5B" w14:textId="0858A976" w:rsidR="00501F26" w:rsidRDefault="005D0B37">
      <w:pPr>
        <w:spacing w:after="3" w:line="236" w:lineRule="auto"/>
        <w:ind w:left="-5" w:right="69" w:hanging="10"/>
      </w:pPr>
      <w:r>
        <w:t xml:space="preserve">A meeting of the Finance Committee will be held at the Parish Meeting Room on Wednesday </w:t>
      </w:r>
      <w:r w:rsidR="006708DE">
        <w:t>6</w:t>
      </w:r>
      <w:r w:rsidR="00046F7A" w:rsidRPr="00046F7A">
        <w:rPr>
          <w:vertAlign w:val="superscript"/>
        </w:rPr>
        <w:t>th</w:t>
      </w:r>
      <w:r w:rsidR="00046F7A">
        <w:t xml:space="preserve"> </w:t>
      </w:r>
      <w:r w:rsidR="006708DE">
        <w:t>March</w:t>
      </w:r>
      <w:r>
        <w:t xml:space="preserve"> at 7:00 pm. The Press and Public are cordially invited.  </w:t>
      </w:r>
    </w:p>
    <w:p w14:paraId="68D8270F" w14:textId="77777777" w:rsidR="00501F26" w:rsidRDefault="005D0B37">
      <w:pPr>
        <w:spacing w:after="0"/>
      </w:pPr>
      <w:r>
        <w:t xml:space="preserve"> </w:t>
      </w:r>
    </w:p>
    <w:p w14:paraId="475F64F5" w14:textId="77777777" w:rsidR="00501F26" w:rsidRDefault="005D0B37">
      <w:pPr>
        <w:spacing w:after="34" w:line="236" w:lineRule="auto"/>
        <w:ind w:left="-5" w:right="69" w:hanging="10"/>
      </w:pPr>
      <w:r>
        <w:t>Members of the public and Councillors are advised that under the Openness of Local Government Bodies Regulations 2014, members of the public are permitted to photograph, film, broadcast and report on the meeting, subject to the efficient running of the meeting not being disrupted.</w:t>
      </w:r>
      <w:r>
        <w:rPr>
          <w:rFonts w:ascii="Wingdings" w:eastAsia="Wingdings" w:hAnsi="Wingdings" w:cs="Wingdings"/>
        </w:rPr>
        <w:t xml:space="preserve"> </w:t>
      </w:r>
      <w:r>
        <w:rPr>
          <w:rFonts w:ascii="Lucida Handwriting" w:eastAsia="Lucida Handwriting" w:hAnsi="Lucida Handwriting" w:cs="Lucida Handwriting"/>
          <w:i/>
        </w:rPr>
        <w:t xml:space="preserve"> </w:t>
      </w:r>
    </w:p>
    <w:p w14:paraId="0759F975" w14:textId="3F77BE53" w:rsidR="00501F26" w:rsidRDefault="00501F26">
      <w:pPr>
        <w:spacing w:after="0"/>
      </w:pPr>
    </w:p>
    <w:p w14:paraId="21C3A1FF" w14:textId="77777777" w:rsidR="00501F26" w:rsidRDefault="005D0B37">
      <w:pPr>
        <w:spacing w:after="0"/>
        <w:ind w:left="10" w:right="420" w:hanging="10"/>
        <w:jc w:val="center"/>
      </w:pPr>
      <w:r>
        <w:rPr>
          <w:b/>
          <w:sz w:val="24"/>
        </w:rPr>
        <w:t xml:space="preserve">FINANCE &amp; POLICY COMMITTEE MEETING  </w:t>
      </w:r>
    </w:p>
    <w:p w14:paraId="692A78B8" w14:textId="77777777" w:rsidR="00501F26" w:rsidRDefault="005D0B37">
      <w:pPr>
        <w:spacing w:after="0"/>
        <w:ind w:right="420"/>
        <w:jc w:val="center"/>
      </w:pPr>
      <w:r>
        <w:rPr>
          <w:b/>
          <w:sz w:val="24"/>
          <w:u w:val="single" w:color="000000"/>
        </w:rPr>
        <w:t>Location: Parish Meeting Room</w:t>
      </w:r>
      <w:r>
        <w:rPr>
          <w:b/>
          <w:sz w:val="24"/>
        </w:rPr>
        <w:t xml:space="preserve">  </w:t>
      </w:r>
    </w:p>
    <w:p w14:paraId="1D6616D1" w14:textId="68E34548" w:rsidR="00501F26" w:rsidRDefault="006708DE">
      <w:pPr>
        <w:pStyle w:val="Heading1"/>
        <w:ind w:right="421"/>
      </w:pPr>
      <w:r>
        <w:t>6</w:t>
      </w:r>
      <w:r w:rsidR="00504092" w:rsidRPr="00504092">
        <w:rPr>
          <w:vertAlign w:val="superscript"/>
        </w:rPr>
        <w:t>th</w:t>
      </w:r>
      <w:r w:rsidR="00504092">
        <w:t xml:space="preserve"> </w:t>
      </w:r>
      <w:r>
        <w:t>March</w:t>
      </w:r>
      <w:r w:rsidR="00504092">
        <w:t xml:space="preserve"> 2024</w:t>
      </w:r>
      <w:r w:rsidR="00504092">
        <w:br/>
        <w:t xml:space="preserve">  AGENDA </w:t>
      </w:r>
    </w:p>
    <w:tbl>
      <w:tblPr>
        <w:tblStyle w:val="TableGrid"/>
        <w:tblW w:w="10459" w:type="dxa"/>
        <w:tblInd w:w="5" w:type="dxa"/>
        <w:tblCellMar>
          <w:top w:w="48" w:type="dxa"/>
          <w:left w:w="106" w:type="dxa"/>
          <w:right w:w="95" w:type="dxa"/>
        </w:tblCellMar>
        <w:tblLook w:val="04A0" w:firstRow="1" w:lastRow="0" w:firstColumn="1" w:lastColumn="0" w:noHBand="0" w:noVBand="1"/>
      </w:tblPr>
      <w:tblGrid>
        <w:gridCol w:w="485"/>
        <w:gridCol w:w="9974"/>
      </w:tblGrid>
      <w:tr w:rsidR="00501F26" w14:paraId="45EF01BD" w14:textId="77777777" w:rsidTr="0015737B">
        <w:trPr>
          <w:trHeight w:val="547"/>
        </w:trPr>
        <w:tc>
          <w:tcPr>
            <w:tcW w:w="485" w:type="dxa"/>
            <w:tcBorders>
              <w:top w:val="single" w:sz="4" w:space="0" w:color="000000"/>
              <w:left w:val="single" w:sz="4" w:space="0" w:color="000000"/>
              <w:bottom w:val="single" w:sz="4" w:space="0" w:color="000000"/>
              <w:right w:val="single" w:sz="4" w:space="0" w:color="000000"/>
            </w:tcBorders>
          </w:tcPr>
          <w:p w14:paraId="70861FF2" w14:textId="77777777" w:rsidR="00501F26" w:rsidRDefault="005D0B37">
            <w:pPr>
              <w:ind w:left="2"/>
            </w:pPr>
            <w:r>
              <w:rPr>
                <w:b/>
              </w:rPr>
              <w:t xml:space="preserve">1. </w:t>
            </w:r>
          </w:p>
        </w:tc>
        <w:tc>
          <w:tcPr>
            <w:tcW w:w="9974" w:type="dxa"/>
            <w:tcBorders>
              <w:top w:val="single" w:sz="4" w:space="0" w:color="000000"/>
              <w:left w:val="single" w:sz="4" w:space="0" w:color="000000"/>
              <w:bottom w:val="single" w:sz="4" w:space="0" w:color="000000"/>
              <w:right w:val="single" w:sz="4" w:space="0" w:color="000000"/>
            </w:tcBorders>
          </w:tcPr>
          <w:p w14:paraId="4B34DC2A" w14:textId="7F57ED45" w:rsidR="00501F26" w:rsidRDefault="005D0B37">
            <w:r>
              <w:rPr>
                <w:b/>
              </w:rPr>
              <w:t xml:space="preserve">Resolution to approve apologies for absence. </w:t>
            </w:r>
          </w:p>
        </w:tc>
      </w:tr>
      <w:tr w:rsidR="00501F26" w14:paraId="2135DC77" w14:textId="77777777" w:rsidTr="0015737B">
        <w:trPr>
          <w:trHeight w:val="547"/>
        </w:trPr>
        <w:tc>
          <w:tcPr>
            <w:tcW w:w="485" w:type="dxa"/>
            <w:tcBorders>
              <w:top w:val="single" w:sz="4" w:space="0" w:color="000000"/>
              <w:left w:val="single" w:sz="4" w:space="0" w:color="000000"/>
              <w:bottom w:val="single" w:sz="4" w:space="0" w:color="000000"/>
              <w:right w:val="single" w:sz="4" w:space="0" w:color="000000"/>
            </w:tcBorders>
          </w:tcPr>
          <w:p w14:paraId="7D227843" w14:textId="77777777" w:rsidR="00501F26" w:rsidRDefault="005D0B37">
            <w:pPr>
              <w:ind w:left="2"/>
            </w:pPr>
            <w:r>
              <w:rPr>
                <w:b/>
              </w:rPr>
              <w:t xml:space="preserve">2. </w:t>
            </w:r>
          </w:p>
        </w:tc>
        <w:tc>
          <w:tcPr>
            <w:tcW w:w="9974" w:type="dxa"/>
            <w:tcBorders>
              <w:top w:val="single" w:sz="4" w:space="0" w:color="000000"/>
              <w:left w:val="single" w:sz="4" w:space="0" w:color="000000"/>
              <w:bottom w:val="single" w:sz="4" w:space="0" w:color="000000"/>
              <w:right w:val="single" w:sz="4" w:space="0" w:color="000000"/>
            </w:tcBorders>
          </w:tcPr>
          <w:p w14:paraId="18B2DF86" w14:textId="620EFBE0" w:rsidR="00501F26" w:rsidRDefault="005D0B37">
            <w:r>
              <w:rPr>
                <w:b/>
              </w:rPr>
              <w:t xml:space="preserve">Declarations of interest. </w:t>
            </w:r>
          </w:p>
        </w:tc>
      </w:tr>
      <w:tr w:rsidR="00501F26" w14:paraId="161E98AB" w14:textId="77777777" w:rsidTr="0015737B">
        <w:trPr>
          <w:trHeight w:val="547"/>
        </w:trPr>
        <w:tc>
          <w:tcPr>
            <w:tcW w:w="485" w:type="dxa"/>
            <w:tcBorders>
              <w:top w:val="single" w:sz="4" w:space="0" w:color="000000"/>
              <w:left w:val="single" w:sz="4" w:space="0" w:color="000000"/>
              <w:bottom w:val="single" w:sz="4" w:space="0" w:color="000000"/>
              <w:right w:val="single" w:sz="4" w:space="0" w:color="000000"/>
            </w:tcBorders>
          </w:tcPr>
          <w:p w14:paraId="2A579155" w14:textId="77777777" w:rsidR="00501F26" w:rsidRDefault="005D0B37">
            <w:pPr>
              <w:ind w:left="2"/>
            </w:pPr>
            <w:r>
              <w:rPr>
                <w:b/>
              </w:rPr>
              <w:t xml:space="preserve">3. </w:t>
            </w:r>
          </w:p>
        </w:tc>
        <w:tc>
          <w:tcPr>
            <w:tcW w:w="9974" w:type="dxa"/>
            <w:tcBorders>
              <w:top w:val="single" w:sz="4" w:space="0" w:color="000000"/>
              <w:left w:val="single" w:sz="4" w:space="0" w:color="000000"/>
              <w:bottom w:val="single" w:sz="4" w:space="0" w:color="000000"/>
              <w:right w:val="single" w:sz="4" w:space="0" w:color="000000"/>
            </w:tcBorders>
          </w:tcPr>
          <w:p w14:paraId="4EC5D238" w14:textId="6C19186C" w:rsidR="00501F26" w:rsidRDefault="005D0B37">
            <w:r>
              <w:rPr>
                <w:b/>
              </w:rPr>
              <w:t>Approval of minutes of meeting o</w:t>
            </w:r>
            <w:r w:rsidR="00BA49BD">
              <w:rPr>
                <w:b/>
              </w:rPr>
              <w:t xml:space="preserve">f </w:t>
            </w:r>
            <w:r w:rsidR="006708DE">
              <w:rPr>
                <w:b/>
              </w:rPr>
              <w:t>6</w:t>
            </w:r>
            <w:r w:rsidR="006708DE" w:rsidRPr="006708DE">
              <w:rPr>
                <w:b/>
                <w:vertAlign w:val="superscript"/>
              </w:rPr>
              <w:t>th</w:t>
            </w:r>
            <w:r w:rsidR="006708DE">
              <w:rPr>
                <w:b/>
              </w:rPr>
              <w:t xml:space="preserve"> February</w:t>
            </w:r>
            <w:r>
              <w:rPr>
                <w:b/>
              </w:rPr>
              <w:t xml:space="preserve"> 202</w:t>
            </w:r>
            <w:r w:rsidR="00BA49BD">
              <w:rPr>
                <w:b/>
              </w:rPr>
              <w:t>4</w:t>
            </w:r>
            <w:r w:rsidR="00010D4A">
              <w:rPr>
                <w:b/>
              </w:rPr>
              <w:t xml:space="preserve"> (attached)</w:t>
            </w:r>
            <w:r>
              <w:rPr>
                <w:b/>
              </w:rPr>
              <w:t xml:space="preserve">. </w:t>
            </w:r>
          </w:p>
        </w:tc>
      </w:tr>
      <w:tr w:rsidR="00501F26" w14:paraId="7A760BEE" w14:textId="77777777" w:rsidTr="0015737B">
        <w:trPr>
          <w:trHeight w:val="748"/>
        </w:trPr>
        <w:tc>
          <w:tcPr>
            <w:tcW w:w="485" w:type="dxa"/>
            <w:tcBorders>
              <w:top w:val="single" w:sz="4" w:space="0" w:color="000000"/>
              <w:left w:val="single" w:sz="4" w:space="0" w:color="000000"/>
              <w:bottom w:val="single" w:sz="4" w:space="0" w:color="000000"/>
              <w:right w:val="single" w:sz="4" w:space="0" w:color="000000"/>
            </w:tcBorders>
          </w:tcPr>
          <w:p w14:paraId="2ED3A84C" w14:textId="77777777" w:rsidR="00501F26" w:rsidRDefault="005D0B37">
            <w:pPr>
              <w:ind w:left="2"/>
            </w:pPr>
            <w:r>
              <w:rPr>
                <w:b/>
              </w:rPr>
              <w:t xml:space="preserve">4. </w:t>
            </w:r>
          </w:p>
        </w:tc>
        <w:tc>
          <w:tcPr>
            <w:tcW w:w="9974" w:type="dxa"/>
            <w:tcBorders>
              <w:top w:val="single" w:sz="4" w:space="0" w:color="000000"/>
              <w:left w:val="single" w:sz="4" w:space="0" w:color="000000"/>
              <w:bottom w:val="single" w:sz="4" w:space="0" w:color="000000"/>
              <w:right w:val="single" w:sz="4" w:space="0" w:color="000000"/>
            </w:tcBorders>
          </w:tcPr>
          <w:p w14:paraId="08EC2CBA" w14:textId="1485761D" w:rsidR="00501F26" w:rsidRDefault="006708DE">
            <w:pPr>
              <w:spacing w:after="24"/>
            </w:pPr>
            <w:r>
              <w:rPr>
                <w:b/>
              </w:rPr>
              <w:t>Cemetery Management Software</w:t>
            </w:r>
          </w:p>
          <w:p w14:paraId="2FA57B40" w14:textId="3306594E" w:rsidR="00501F26" w:rsidRDefault="005D0B37" w:rsidP="00E148A9">
            <w:pPr>
              <w:tabs>
                <w:tab w:val="center" w:pos="411"/>
                <w:tab w:val="center" w:pos="4961"/>
              </w:tabs>
            </w:pPr>
            <w:r>
              <w:tab/>
            </w:r>
            <w:r>
              <w:rPr>
                <w:rFonts w:ascii="Segoe UI Symbol" w:eastAsia="Segoe UI Symbol" w:hAnsi="Segoe UI Symbol" w:cs="Segoe UI Symbol"/>
              </w:rPr>
              <w:t>•</w:t>
            </w:r>
            <w:r>
              <w:rPr>
                <w:rFonts w:ascii="Arial" w:eastAsia="Arial" w:hAnsi="Arial" w:cs="Arial"/>
              </w:rPr>
              <w:t xml:space="preserve"> </w:t>
            </w:r>
            <w:r>
              <w:t xml:space="preserve">To </w:t>
            </w:r>
            <w:r w:rsidR="00747424">
              <w:t xml:space="preserve">consider </w:t>
            </w:r>
            <w:r w:rsidR="006708DE">
              <w:t>three quotes and make a recommendation to full council</w:t>
            </w:r>
            <w:r w:rsidR="00E148A9">
              <w:t>.</w:t>
            </w:r>
          </w:p>
        </w:tc>
      </w:tr>
      <w:tr w:rsidR="00B82154" w14:paraId="02359FA3" w14:textId="77777777" w:rsidTr="0015737B">
        <w:trPr>
          <w:trHeight w:val="620"/>
        </w:trPr>
        <w:tc>
          <w:tcPr>
            <w:tcW w:w="485" w:type="dxa"/>
            <w:tcBorders>
              <w:top w:val="single" w:sz="4" w:space="0" w:color="000000"/>
              <w:left w:val="single" w:sz="4" w:space="0" w:color="000000"/>
              <w:bottom w:val="single" w:sz="4" w:space="0" w:color="000000"/>
              <w:right w:val="single" w:sz="4" w:space="0" w:color="000000"/>
            </w:tcBorders>
          </w:tcPr>
          <w:p w14:paraId="01D2A211" w14:textId="6F0885AB" w:rsidR="00B82154" w:rsidRDefault="00B82154">
            <w:pPr>
              <w:ind w:left="2"/>
              <w:rPr>
                <w:b/>
              </w:rPr>
            </w:pPr>
            <w:r>
              <w:rPr>
                <w:b/>
              </w:rPr>
              <w:t>5.</w:t>
            </w:r>
          </w:p>
        </w:tc>
        <w:tc>
          <w:tcPr>
            <w:tcW w:w="9974" w:type="dxa"/>
            <w:tcBorders>
              <w:top w:val="single" w:sz="4" w:space="0" w:color="000000"/>
              <w:left w:val="single" w:sz="4" w:space="0" w:color="000000"/>
              <w:bottom w:val="single" w:sz="4" w:space="0" w:color="000000"/>
              <w:right w:val="single" w:sz="4" w:space="0" w:color="000000"/>
            </w:tcBorders>
          </w:tcPr>
          <w:p w14:paraId="08A02199" w14:textId="6CA2BB97" w:rsidR="00B82154" w:rsidRDefault="006708DE">
            <w:pPr>
              <w:spacing w:after="24"/>
              <w:rPr>
                <w:b/>
              </w:rPr>
            </w:pPr>
            <w:r>
              <w:rPr>
                <w:b/>
              </w:rPr>
              <w:t>EMR</w:t>
            </w:r>
            <w:r w:rsidR="00851352">
              <w:rPr>
                <w:b/>
              </w:rPr>
              <w:t xml:space="preserve"> (“cost of living subsidy”)</w:t>
            </w:r>
            <w:r w:rsidR="00B82154">
              <w:rPr>
                <w:b/>
              </w:rPr>
              <w:br/>
            </w:r>
            <w:r w:rsidR="00B82154">
              <w:rPr>
                <w:rFonts w:ascii="Segoe UI Symbol" w:eastAsia="Segoe UI Symbol" w:hAnsi="Segoe UI Symbol" w:cs="Segoe UI Symbol"/>
              </w:rPr>
              <w:t>•</w:t>
            </w:r>
            <w:r w:rsidR="00B82154">
              <w:rPr>
                <w:rFonts w:ascii="Arial" w:eastAsia="Arial" w:hAnsi="Arial" w:cs="Arial"/>
              </w:rPr>
              <w:t xml:space="preserve"> </w:t>
            </w:r>
            <w:r w:rsidR="00D122D5">
              <w:t>To consider whether to recommend to full council that it proceed with this.</w:t>
            </w:r>
          </w:p>
        </w:tc>
      </w:tr>
      <w:tr w:rsidR="008B52B5" w14:paraId="50FBCAFF" w14:textId="77777777" w:rsidTr="0015737B">
        <w:trPr>
          <w:trHeight w:val="719"/>
        </w:trPr>
        <w:tc>
          <w:tcPr>
            <w:tcW w:w="485" w:type="dxa"/>
            <w:tcBorders>
              <w:top w:val="single" w:sz="4" w:space="0" w:color="000000"/>
              <w:left w:val="single" w:sz="4" w:space="0" w:color="000000"/>
              <w:bottom w:val="single" w:sz="4" w:space="0" w:color="000000"/>
              <w:right w:val="single" w:sz="4" w:space="0" w:color="000000"/>
            </w:tcBorders>
          </w:tcPr>
          <w:p w14:paraId="782EDF5E" w14:textId="73733070" w:rsidR="008B52B5" w:rsidRDefault="00514F61" w:rsidP="008B52B5">
            <w:pPr>
              <w:ind w:left="2"/>
              <w:rPr>
                <w:b/>
              </w:rPr>
            </w:pPr>
            <w:r>
              <w:rPr>
                <w:b/>
              </w:rPr>
              <w:t>6</w:t>
            </w:r>
            <w:r w:rsidR="008B52B5">
              <w:rPr>
                <w:b/>
              </w:rPr>
              <w:t xml:space="preserve">. </w:t>
            </w:r>
          </w:p>
        </w:tc>
        <w:tc>
          <w:tcPr>
            <w:tcW w:w="9974" w:type="dxa"/>
            <w:tcBorders>
              <w:top w:val="single" w:sz="4" w:space="0" w:color="000000"/>
              <w:left w:val="single" w:sz="4" w:space="0" w:color="000000"/>
              <w:bottom w:val="single" w:sz="4" w:space="0" w:color="000000"/>
              <w:right w:val="single" w:sz="4" w:space="0" w:color="000000"/>
            </w:tcBorders>
          </w:tcPr>
          <w:p w14:paraId="3A6F028B" w14:textId="77777777" w:rsidR="0015737B" w:rsidRDefault="0015737B" w:rsidP="0015737B">
            <w:pPr>
              <w:pStyle w:val="ListParagraph"/>
              <w:spacing w:after="24"/>
              <w:ind w:left="0"/>
            </w:pPr>
            <w:r w:rsidRPr="00540DAE">
              <w:rPr>
                <w:b/>
              </w:rPr>
              <w:t xml:space="preserve">Review of policies  </w:t>
            </w:r>
          </w:p>
          <w:p w14:paraId="4FC156E0" w14:textId="77777777" w:rsidR="0015737B" w:rsidRDefault="0015737B" w:rsidP="0015737B">
            <w:pPr>
              <w:pStyle w:val="ListParagraph"/>
              <w:numPr>
                <w:ilvl w:val="0"/>
                <w:numId w:val="4"/>
              </w:numPr>
              <w:spacing w:after="24"/>
            </w:pPr>
            <w:r>
              <w:t xml:space="preserve">Subject access request – Cllr </w:t>
            </w:r>
            <w:proofErr w:type="spellStart"/>
            <w:r>
              <w:t>Youel</w:t>
            </w:r>
            <w:proofErr w:type="spellEnd"/>
            <w:r>
              <w:t xml:space="preserve"> </w:t>
            </w:r>
          </w:p>
          <w:p w14:paraId="393C14EE" w14:textId="472EBB0C" w:rsidR="008B52B5" w:rsidRPr="0015737B" w:rsidRDefault="0015737B" w:rsidP="0015737B">
            <w:pPr>
              <w:pStyle w:val="ListParagraph"/>
              <w:numPr>
                <w:ilvl w:val="0"/>
                <w:numId w:val="4"/>
              </w:numPr>
              <w:spacing w:after="24"/>
              <w:rPr>
                <w:b/>
              </w:rPr>
            </w:pPr>
            <w:r>
              <w:t>Website accessibility Statement – Cllr Allen</w:t>
            </w:r>
          </w:p>
        </w:tc>
      </w:tr>
      <w:tr w:rsidR="00501F26" w14:paraId="49677B23" w14:textId="77777777" w:rsidTr="0015737B">
        <w:trPr>
          <w:trHeight w:val="577"/>
        </w:trPr>
        <w:tc>
          <w:tcPr>
            <w:tcW w:w="485" w:type="dxa"/>
            <w:tcBorders>
              <w:top w:val="single" w:sz="4" w:space="0" w:color="000000"/>
              <w:left w:val="single" w:sz="4" w:space="0" w:color="000000"/>
              <w:bottom w:val="single" w:sz="4" w:space="0" w:color="000000"/>
              <w:right w:val="single" w:sz="4" w:space="0" w:color="000000"/>
            </w:tcBorders>
          </w:tcPr>
          <w:p w14:paraId="24FA2545" w14:textId="5EBCC994" w:rsidR="00501F26" w:rsidRDefault="00514F61">
            <w:pPr>
              <w:ind w:left="2"/>
            </w:pPr>
            <w:r>
              <w:rPr>
                <w:b/>
              </w:rPr>
              <w:t>7</w:t>
            </w:r>
            <w:r w:rsidR="008B52B5">
              <w:rPr>
                <w:b/>
              </w:rPr>
              <w:t xml:space="preserve">. </w:t>
            </w:r>
          </w:p>
        </w:tc>
        <w:tc>
          <w:tcPr>
            <w:tcW w:w="9974" w:type="dxa"/>
            <w:tcBorders>
              <w:top w:val="single" w:sz="4" w:space="0" w:color="000000"/>
              <w:left w:val="single" w:sz="4" w:space="0" w:color="000000"/>
              <w:bottom w:val="single" w:sz="4" w:space="0" w:color="000000"/>
              <w:right w:val="single" w:sz="4" w:space="0" w:color="000000"/>
            </w:tcBorders>
          </w:tcPr>
          <w:p w14:paraId="1774C752" w14:textId="3169C42E" w:rsidR="00851352" w:rsidRDefault="005D0B37" w:rsidP="00851352">
            <w:pPr>
              <w:pStyle w:val="ListParagraph"/>
              <w:numPr>
                <w:ilvl w:val="0"/>
                <w:numId w:val="5"/>
              </w:numPr>
              <w:spacing w:after="2" w:line="237" w:lineRule="auto"/>
              <w:ind w:right="2883"/>
            </w:pPr>
            <w:r w:rsidRPr="00851352">
              <w:rPr>
                <w:b/>
              </w:rPr>
              <w:t xml:space="preserve">Review </w:t>
            </w:r>
            <w:r w:rsidR="00851352" w:rsidRPr="00851352">
              <w:rPr>
                <w:b/>
              </w:rPr>
              <w:t>for Annual Parish Council Meeting</w:t>
            </w:r>
            <w:r w:rsidRPr="00851352">
              <w:rPr>
                <w:b/>
              </w:rPr>
              <w:t xml:space="preserve"> </w:t>
            </w:r>
            <w:r w:rsidR="00235324" w:rsidRPr="00851352">
              <w:rPr>
                <w:b/>
              </w:rPr>
              <w:br/>
            </w:r>
            <w:r w:rsidR="00851352">
              <w:t>Standing Orders</w:t>
            </w:r>
          </w:p>
          <w:p w14:paraId="424036CA" w14:textId="3ED5F6CC" w:rsidR="00851352" w:rsidRDefault="00851352" w:rsidP="00851352">
            <w:pPr>
              <w:pStyle w:val="ListParagraph"/>
              <w:numPr>
                <w:ilvl w:val="0"/>
                <w:numId w:val="5"/>
              </w:numPr>
              <w:spacing w:after="2" w:line="237" w:lineRule="auto"/>
              <w:ind w:right="2883"/>
            </w:pPr>
            <w:r>
              <w:t>Financial Regulations</w:t>
            </w:r>
          </w:p>
          <w:p w14:paraId="18627135" w14:textId="250B5559" w:rsidR="00851352" w:rsidRDefault="00851352" w:rsidP="00851352">
            <w:pPr>
              <w:pStyle w:val="ListParagraph"/>
              <w:numPr>
                <w:ilvl w:val="0"/>
                <w:numId w:val="5"/>
              </w:numPr>
              <w:spacing w:after="2" w:line="237" w:lineRule="auto"/>
              <w:ind w:right="2883"/>
            </w:pPr>
            <w:r>
              <w:t>Terms of Reference</w:t>
            </w:r>
          </w:p>
          <w:p w14:paraId="2ECB5422" w14:textId="139DBA93" w:rsidR="00501F26" w:rsidRDefault="00851352" w:rsidP="00851352">
            <w:pPr>
              <w:pStyle w:val="ListParagraph"/>
              <w:numPr>
                <w:ilvl w:val="0"/>
                <w:numId w:val="5"/>
              </w:numPr>
              <w:spacing w:after="2" w:line="237" w:lineRule="auto"/>
              <w:ind w:right="2883"/>
            </w:pPr>
            <w:r>
              <w:t>Scheme of Delegation</w:t>
            </w:r>
          </w:p>
        </w:tc>
      </w:tr>
      <w:tr w:rsidR="00501F26" w14:paraId="3DA15BEF" w14:textId="77777777" w:rsidTr="0015737B">
        <w:trPr>
          <w:trHeight w:val="926"/>
        </w:trPr>
        <w:tc>
          <w:tcPr>
            <w:tcW w:w="485" w:type="dxa"/>
            <w:tcBorders>
              <w:top w:val="single" w:sz="4" w:space="0" w:color="000000"/>
              <w:left w:val="single" w:sz="4" w:space="0" w:color="000000"/>
              <w:bottom w:val="single" w:sz="4" w:space="0" w:color="000000"/>
              <w:right w:val="single" w:sz="4" w:space="0" w:color="000000"/>
            </w:tcBorders>
          </w:tcPr>
          <w:p w14:paraId="21EBBEF0" w14:textId="66636700" w:rsidR="00501F26" w:rsidRDefault="00514F61">
            <w:pPr>
              <w:ind w:left="2"/>
            </w:pPr>
            <w:r>
              <w:rPr>
                <w:b/>
              </w:rPr>
              <w:t>8</w:t>
            </w:r>
            <w:r w:rsidR="005D0B37">
              <w:rPr>
                <w:b/>
              </w:rPr>
              <w:t xml:space="preserve">. </w:t>
            </w:r>
          </w:p>
        </w:tc>
        <w:tc>
          <w:tcPr>
            <w:tcW w:w="9974" w:type="dxa"/>
            <w:tcBorders>
              <w:top w:val="single" w:sz="4" w:space="0" w:color="000000"/>
              <w:left w:val="single" w:sz="4" w:space="0" w:color="000000"/>
              <w:bottom w:val="single" w:sz="4" w:space="0" w:color="000000"/>
              <w:right w:val="single" w:sz="4" w:space="0" w:color="000000"/>
            </w:tcBorders>
          </w:tcPr>
          <w:p w14:paraId="6C08D321" w14:textId="77777777" w:rsidR="00501F26" w:rsidRDefault="005D0B37">
            <w:pPr>
              <w:spacing w:after="24"/>
            </w:pPr>
            <w:r>
              <w:rPr>
                <w:b/>
              </w:rPr>
              <w:t xml:space="preserve">Urgent </w:t>
            </w:r>
            <w:proofErr w:type="gramStart"/>
            <w:r>
              <w:rPr>
                <w:b/>
              </w:rPr>
              <w:t>Business .</w:t>
            </w:r>
            <w:proofErr w:type="gramEnd"/>
            <w:r>
              <w:rPr>
                <w:b/>
              </w:rPr>
              <w:t xml:space="preserve"> </w:t>
            </w:r>
          </w:p>
          <w:p w14:paraId="5A710A34" w14:textId="44256535" w:rsidR="00501F26" w:rsidRDefault="005D0B37" w:rsidP="00E148A9">
            <w:pPr>
              <w:spacing w:line="240" w:lineRule="auto"/>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The Chairman to advise whether they have agreed to any items of urgent business being admitted to the agenda.  </w:t>
            </w:r>
          </w:p>
        </w:tc>
      </w:tr>
    </w:tbl>
    <w:p w14:paraId="65225FCA" w14:textId="075FD1F7" w:rsidR="00501F26" w:rsidRDefault="005D0B37" w:rsidP="00C963C7">
      <w:pPr>
        <w:spacing w:after="54"/>
      </w:pPr>
      <w:r>
        <w:rPr>
          <w:b/>
        </w:rPr>
        <w:t xml:space="preserve"> </w:t>
      </w:r>
      <w:r>
        <w:t>Signed:</w:t>
      </w:r>
      <w:r w:rsidR="00C963C7">
        <w:tab/>
      </w:r>
      <w:r w:rsidR="00054B29">
        <w:rPr>
          <w:rFonts w:ascii="Lucida Handwriting" w:hAnsi="Lucida Handwriting" w:cs="Tahoma"/>
          <w:b/>
          <w:sz w:val="18"/>
          <w:szCs w:val="18"/>
        </w:rPr>
        <w:t>M. Allen</w:t>
      </w:r>
      <w:r w:rsidR="00C963C7">
        <w:tab/>
      </w:r>
      <w:r w:rsidR="00C963C7">
        <w:tab/>
      </w:r>
      <w:r w:rsidR="00C963C7">
        <w:tab/>
      </w:r>
      <w:r w:rsidR="00C963C7">
        <w:tab/>
      </w:r>
      <w:r>
        <w:tab/>
        <w:t xml:space="preserve"> </w:t>
      </w:r>
      <w:r>
        <w:tab/>
        <w:t xml:space="preserve"> </w:t>
      </w:r>
      <w:r>
        <w:tab/>
      </w:r>
      <w:r>
        <w:rPr>
          <w:b/>
        </w:rPr>
        <w:t>Dated:</w:t>
      </w:r>
      <w:r>
        <w:t xml:space="preserve"> </w:t>
      </w:r>
      <w:r w:rsidR="006708DE">
        <w:t>1</w:t>
      </w:r>
      <w:r w:rsidR="006708DE" w:rsidRPr="006708DE">
        <w:rPr>
          <w:vertAlign w:val="superscript"/>
        </w:rPr>
        <w:t>st</w:t>
      </w:r>
      <w:r w:rsidR="006708DE">
        <w:t xml:space="preserve"> March</w:t>
      </w:r>
      <w:r w:rsidR="00054B29">
        <w:t xml:space="preserve"> 2024</w:t>
      </w:r>
    </w:p>
    <w:sectPr w:rsidR="00501F26">
      <w:headerReference w:type="default" r:id="rId7"/>
      <w:footerReference w:type="default" r:id="rId8"/>
      <w:pgSz w:w="11906" w:h="16838"/>
      <w:pgMar w:top="1440" w:right="302"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B729" w14:textId="77777777" w:rsidR="008E59F1" w:rsidRDefault="008E59F1" w:rsidP="00046F7A">
      <w:pPr>
        <w:spacing w:after="0" w:line="240" w:lineRule="auto"/>
      </w:pPr>
      <w:r>
        <w:separator/>
      </w:r>
    </w:p>
  </w:endnote>
  <w:endnote w:type="continuationSeparator" w:id="0">
    <w:p w14:paraId="177B1F76" w14:textId="77777777" w:rsidR="008E59F1" w:rsidRDefault="008E59F1" w:rsidP="0004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8C11" w14:textId="77777777" w:rsidR="001F1A8D" w:rsidRPr="00533425" w:rsidRDefault="001F1A8D" w:rsidP="001F1A8D">
    <w:pPr>
      <w:pStyle w:val="Footer"/>
      <w:jc w:val="center"/>
      <w:rPr>
        <w:b/>
      </w:rPr>
    </w:pPr>
    <w:r>
      <w:rPr>
        <w:b/>
      </w:rPr>
      <w:t>Clerk: 01295 713500 -</w:t>
    </w:r>
    <w:r>
      <w:t xml:space="preserve"> </w:t>
    </w:r>
    <w:r w:rsidRPr="00533425">
      <w:rPr>
        <w:b/>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C98E" w14:textId="77777777" w:rsidR="008E59F1" w:rsidRDefault="008E59F1" w:rsidP="00046F7A">
      <w:pPr>
        <w:spacing w:after="0" w:line="240" w:lineRule="auto"/>
      </w:pPr>
      <w:r>
        <w:separator/>
      </w:r>
    </w:p>
  </w:footnote>
  <w:footnote w:type="continuationSeparator" w:id="0">
    <w:p w14:paraId="4BC8BD4A" w14:textId="77777777" w:rsidR="008E59F1" w:rsidRDefault="008E59F1" w:rsidP="00046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29F7" w14:textId="58EA960B" w:rsidR="00046F7A" w:rsidRDefault="00010D4A">
    <w:pPr>
      <w:pStyle w:val="Header"/>
    </w:pPr>
    <w:r w:rsidRPr="00570D90">
      <w:rPr>
        <w:noProof/>
      </w:rPr>
      <w:drawing>
        <wp:anchor distT="0" distB="0" distL="114300" distR="114300" simplePos="0" relativeHeight="251659264" behindDoc="0" locked="0" layoutInCell="1" allowOverlap="1" wp14:anchorId="3A8B03AE" wp14:editId="3D051080">
          <wp:simplePos x="0" y="0"/>
          <wp:positionH relativeFrom="page">
            <wp:align>left</wp:align>
          </wp:positionH>
          <wp:positionV relativeFrom="paragraph">
            <wp:posOffset>-266700</wp:posOffset>
          </wp:positionV>
          <wp:extent cx="7188200" cy="844550"/>
          <wp:effectExtent l="0" t="0" r="0" b="0"/>
          <wp:wrapSquare wrapText="bothSides"/>
          <wp:docPr id="893287843" name="Picture 89328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0" cy="844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23A00"/>
    <w:multiLevelType w:val="hybridMultilevel"/>
    <w:tmpl w:val="A7E22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977C1A"/>
    <w:multiLevelType w:val="hybridMultilevel"/>
    <w:tmpl w:val="98B0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9C75D4"/>
    <w:multiLevelType w:val="hybridMultilevel"/>
    <w:tmpl w:val="0F2447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96962EB"/>
    <w:multiLevelType w:val="hybridMultilevel"/>
    <w:tmpl w:val="4BAC5D0E"/>
    <w:lvl w:ilvl="0" w:tplc="72C44E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42DEE">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A45102">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E86086">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E6E284">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78D79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F044C0">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B47CF4">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883ECC">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6C904E4"/>
    <w:multiLevelType w:val="hybridMultilevel"/>
    <w:tmpl w:val="9720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26"/>
    <w:rsid w:val="00004A8E"/>
    <w:rsid w:val="00010D4A"/>
    <w:rsid w:val="00046F7A"/>
    <w:rsid w:val="00054B29"/>
    <w:rsid w:val="000E1D0A"/>
    <w:rsid w:val="0015737B"/>
    <w:rsid w:val="001E1D81"/>
    <w:rsid w:val="001F1A8D"/>
    <w:rsid w:val="00235324"/>
    <w:rsid w:val="003143AC"/>
    <w:rsid w:val="00501F26"/>
    <w:rsid w:val="00504092"/>
    <w:rsid w:val="00514F61"/>
    <w:rsid w:val="00540DAE"/>
    <w:rsid w:val="005D0B37"/>
    <w:rsid w:val="005D7BBD"/>
    <w:rsid w:val="006708DE"/>
    <w:rsid w:val="006A1CDF"/>
    <w:rsid w:val="00747424"/>
    <w:rsid w:val="007B0A75"/>
    <w:rsid w:val="00851352"/>
    <w:rsid w:val="008B52B5"/>
    <w:rsid w:val="008B756B"/>
    <w:rsid w:val="008E59F1"/>
    <w:rsid w:val="00905FEE"/>
    <w:rsid w:val="00A67537"/>
    <w:rsid w:val="00AA5140"/>
    <w:rsid w:val="00B82154"/>
    <w:rsid w:val="00BA2598"/>
    <w:rsid w:val="00BA49BD"/>
    <w:rsid w:val="00C80E64"/>
    <w:rsid w:val="00C963C7"/>
    <w:rsid w:val="00D122D5"/>
    <w:rsid w:val="00D73948"/>
    <w:rsid w:val="00E148A9"/>
    <w:rsid w:val="00E449A9"/>
    <w:rsid w:val="00F92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F0AC"/>
  <w15:docId w15:val="{92E8F63F-6B53-4F2E-AA7E-29D8DECB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420" w:hanging="10"/>
      <w:jc w:val="center"/>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40DAE"/>
    <w:pPr>
      <w:ind w:left="720"/>
      <w:contextualSpacing/>
    </w:pPr>
  </w:style>
  <w:style w:type="paragraph" w:styleId="Header">
    <w:name w:val="header"/>
    <w:basedOn w:val="Normal"/>
    <w:link w:val="HeaderChar"/>
    <w:uiPriority w:val="99"/>
    <w:unhideWhenUsed/>
    <w:rsid w:val="00046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F7A"/>
    <w:rPr>
      <w:rFonts w:ascii="Calibri" w:eastAsia="Calibri" w:hAnsi="Calibri" w:cs="Calibri"/>
      <w:color w:val="000000"/>
      <w:sz w:val="22"/>
    </w:rPr>
  </w:style>
  <w:style w:type="paragraph" w:styleId="Footer">
    <w:name w:val="footer"/>
    <w:basedOn w:val="Normal"/>
    <w:link w:val="FooterChar"/>
    <w:uiPriority w:val="99"/>
    <w:unhideWhenUsed/>
    <w:rsid w:val="00046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F7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Middleton Cheney</dc:creator>
  <cp:keywords/>
  <cp:lastModifiedBy>Mark Allen</cp:lastModifiedBy>
  <cp:revision>6</cp:revision>
  <cp:lastPrinted>2024-02-01T13:41:00Z</cp:lastPrinted>
  <dcterms:created xsi:type="dcterms:W3CDTF">2024-03-01T08:09:00Z</dcterms:created>
  <dcterms:modified xsi:type="dcterms:W3CDTF">2024-03-01T16:09:00Z</dcterms:modified>
</cp:coreProperties>
</file>